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54c147e744be8" 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109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7881"/>
        <w:gridCol w:w="3065"/>
      </w:tblGrid>
      <w:tr>
        <w:trPr>
          <w:cantSplit/>
        </w:trPr>
        <w:tc>
          <w:tcPr>
            <w:tcW w:w="7881" w:type="dxa"/>
            <w:tcMar>
              <w:top w:w="120" w:type="dxa"/>
              <w:left w:w="200" w:type="dxa"/>
              <w:bottom w:w="120" w:type="dxa"/>
              <w:right w:w="200" w:type="dxa"/>
            </w:tcMar>
            <w:vAlign w:val="top"/>
          </w:tcPr>
          <w:p>
            <w:pPr>
              <w:spacing w:before="0" w:after="0" w:line="240" w:lineRule="auto"/>
              <w:rPr>
                <w:rFonts w:ascii="Times New Roman" w:hAnsi="Times New Roman"/>
                <w:sz w:val="4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44"/>
                <w:szCs w:val="44"/>
              </w:rPr>
              <w:t xml:space="preserve">Rada Powiatu Lęborskiego </w:t>
            </w:r>
          </w:p>
          <w:p>
            <w:pPr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Sesja Rady Powiatu</w:t>
            </w:r>
          </w:p>
          <w:p>
            <w:pPr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Sesja Rady Powiatu Lęborskiego</w:t>
            </w:r>
          </w:p>
          <w:p>
            <w:pPr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w dniach 16 października 2026 - 16 października 2026</w:t>
            </w:r>
          </w:p>
        </w:tc>
        <w:tc>
          <w:tcPr>
            <w:tcW w:w="3065" w:type="dxa"/>
            <w:tcBorders>
              <w:top w:val="nil"/>
              <w:left w:val="single" w:color="C4C4C4" w:sz="4"/>
              <w:bottom w:val="nil" w:color="C4C4C4" w:sz="4"/>
              <w:right w:val="nil"/>
            </w:tcBorders>
            <w:tcMar>
              <w:top w:w="120" w:type="dxa"/>
              <w:left w:w="200" w:type="dxa"/>
              <w:bottom w:w="120" w:type="dxa"/>
              <w:right w:w="200" w:type="dxa"/>
            </w:tcMar>
            <w:vAlign w:val="top"/>
          </w:tcPr>
          <w:p>
            <w:pPr>
              <w:pStyle w:val="Title"/>
              <w:spacing w:before="0" w:after="0" w:line="240" w:lineRule="auto"/>
              <w:rPr>
                <w:rFonts w:ascii="Times New Roman" w:hAnsi="Times New Roman"/>
                <w:sz w:val="3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2"/>
                <w:szCs w:val="32"/>
              </w:rPr>
              <w:t xml:space="preserve">Raport z głosowań</w:t>
            </w:r>
          </w:p>
        </w:tc>
      </w:tr>
    </w:tbl>
    <w:p>
      <w:pPr>
        <w:pBdr>
          <w:bottom w:val="single" w:color="808080" w:sz="4"/>
        </w:pBdr>
        <w:spacing w:before="240" w:after="320" w:line="20" w:lineRule="exact"/>
        <w:rPr>
          <w:rFonts w:ascii="Times New Roman" w:hAnsi="Times New Roman"/>
          <w:sz w:val="2"/>
        </w:rPr>
      </w:pPr>
      <w:r>
        <w:rPr>
          <w:rFonts w:ascii="Times New Roman" w:hAnsi="Times New Roman" w:eastAsia="Times New Roman" w:cs="Times New Roman"/>
          <w:color w:val="000000"/>
          <w:sz w:val="2"/>
          <w:szCs w:val="2"/>
        </w:rPr>
        <w:t xml:space="preserve"/>
      </w:r>
    </w:p>
    <w:tbl>
      <w:tblPr>
        <w:tblW w:w="109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766"/>
        <w:gridCol w:w="8210"/>
        <w:gridCol w:w="1970"/>
      </w:tblGrid>
      <w:tr>
        <w:trPr>
          <w:cantSplit/>
          <w:trHeight w:val="840" w:hRule="atLeast"/>
        </w:trPr>
        <w:tc>
          <w:tcPr>
            <w:tcW w:w="766" w:type="dxa"/>
            <w:shd w:val="clear" w:color="auto" w:fill="EBEBEB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W w:w="766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CellMar>
                <w:top w:w="80" w:type="dxa"/>
                <w:left w:w="80" w:type="dxa"/>
                <w:bottom w:w="80" w:type="dxa"/>
                <w:right w:w="80" w:type="dxa"/>
              </w:tblCellMar>
            </w:tblPr>
            <w:tblGrid>
              <w:gridCol w:w="766"/>
            </w:tblGrid>
            <w:tr>
              <w:trPr>
                <w:cantSplit/>
                <w:trHeight w:val="740" w:hRule="atLeast"/>
              </w:trPr>
              <w:tc>
                <w:tcPr>
                  <w:tcW w:w="766" w:type="dxa"/>
                  <w:shd w:val="clear" w:color="auto" w:fill="808080"/>
                  <w:vAlign w:val="center"/>
                </w:tcPr>
                <w:p>
                  <w:pPr>
                    <w:keepNext/>
                    <w:spacing w:before="0" w:after="0" w:line="240" w:lineRule="auto"/>
                    <w:jc w:val="center"/>
                    <w:rPr>
                      <w:rFonts w:ascii="Times New Roman" w:hAnsi="Times New Roman"/>
                      <w:sz w:val="48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bCs/>
                      <w:color w:val="FFFFFF"/>
                      <w:sz w:val="48"/>
                      <w:szCs w:val="48"/>
                    </w:rPr>
                    <w:t xml:space="preserve">1</w:t>
                  </w:r>
                </w:p>
              </w:tc>
            </w:tr>
          </w:tbl>
          <w:p>
            <w:pPr>
              <w:keepNext/>
              <w:spacing w:before="0" w:after="0" w:line="20" w:lineRule="exact"/>
              <w:rPr>
                <w:rFonts w:ascii="Times New Roman" w:hAnsi="Times New Roman"/>
                <w:sz w:val="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"/>
                <w:szCs w:val="2"/>
              </w:rPr>
              <w:t xml:space="preserve"/>
            </w:r>
          </w:p>
        </w:tc>
        <w:tc>
          <w:tcPr>
            <w:tcW w:w="8210" w:type="dxa"/>
            <w:shd w:val="clear" w:color="auto" w:fill="EBEBEB"/>
            <w:tcMar>
              <w:top w:w="140" w:type="dxa"/>
              <w:left w:w="280" w:type="dxa"/>
              <w:bottom w:w="140" w:type="dxa"/>
              <w:right w:w="280" w:type="dxa"/>
            </w:tcMar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Głosowano w sprawie:</w:t>
            </w:r>
          </w:p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podjęcia uchwały Rady Powiatu Lęborskiego w sprawie zmiany wieloletniej prognozy finansowej Powiatu Lęborskiego na lata 2026-2037.</w:t>
            </w:r>
          </w:p>
        </w:tc>
        <w:tc>
          <w:tcPr>
            <w:tcW w:w="1970" w:type="dxa"/>
            <w:tcBorders>
              <w:top w:val="nil"/>
              <w:left w:val="single" w:color="C4C4C4" w:sz="4"/>
              <w:bottom w:val="nil" w:color="C4C4C4" w:sz="4"/>
              <w:right w:val="nil"/>
            </w:tcBorders>
            <w:shd w:val="clear" w:color="auto" w:fill="EBEBEB"/>
            <w:tcMar>
              <w:top w:w="160" w:type="dxa"/>
              <w:left w:w="200" w:type="dxa"/>
              <w:bottom w:w="160" w:type="dxa"/>
              <w:right w:w="200" w:type="dxa"/>
            </w:tcMar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Czas głosowania:</w:t>
            </w:r>
          </w:p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12:19</w:t>
            </w:r>
          </w:p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16 października 2026</w:t>
            </w:r>
          </w:p>
        </w:tc>
      </w:tr>
    </w:tbl>
    <w:p>
      <w:pPr>
        <w:keepNext/>
        <w:spacing w:before="0" w:after="0" w:line="220" w:lineRule="exact"/>
        <w:rPr>
          <w:rFonts w:ascii="Times New Roman" w:hAnsi="Times New Roman"/>
          <w:sz w:val="2"/>
        </w:rPr>
      </w:pPr>
      <w:r>
        <w:rPr>
          <w:rFonts w:ascii="Times New Roman" w:hAnsi="Times New Roman" w:eastAsia="Times New Roman" w:cs="Times New Roman"/>
          <w:color w:val="000000"/>
          <w:sz w:val="2"/>
          <w:szCs w:val="2"/>
        </w:rPr>
        <w:t xml:space="preserve"/>
      </w:r>
    </w:p>
    <w:tbl>
      <w:tblPr>
        <w:tblW w:w="109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10946"/>
      </w:tblGrid>
      <w:tr>
        <w:trPr>
          <w:cantSplit/>
        </w:trPr>
        <w:tc>
          <w:tcPr>
            <w:tcW w:w="10946" w:type="dxa"/>
            <w:shd w:val="clear" w:color="auto" w:fill="EBEBEB"/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Wyniki głosowania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(Sesja Rady Powiatu)</w:t>
            </w:r>
          </w:p>
        </w:tc>
      </w:tr>
    </w:tbl>
    <w:p>
      <w:pPr>
        <w:keepNext/>
        <w:spacing w:before="0" w:after="0" w:line="180" w:lineRule="exact"/>
        <w:rPr>
          <w:rFonts w:ascii="Times New Roman" w:hAnsi="Times New Roman"/>
          <w:sz w:val="2"/>
        </w:rPr>
      </w:pPr>
      <w:r>
        <w:rPr>
          <w:rFonts w:ascii="Times New Roman" w:hAnsi="Times New Roman" w:eastAsia="Times New Roman" w:cs="Times New Roman"/>
          <w:color w:val="000000"/>
          <w:sz w:val="2"/>
          <w:szCs w:val="2"/>
        </w:rPr>
        <w:t xml:space="preserve"/>
      </w:r>
    </w:p>
    <w:tbl>
      <w:tblPr>
        <w:tblW w:w="109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1751"/>
        <w:gridCol w:w="1751"/>
        <w:gridCol w:w="1751"/>
        <w:gridCol w:w="1751"/>
        <w:gridCol w:w="1751"/>
        <w:gridCol w:w="438"/>
        <w:gridCol w:w="1753"/>
      </w:tblGrid>
      <w:tr>
        <w:trPr>
          <w:cantSplit/>
        </w:trPr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7"/>
                <w:szCs w:val="17"/>
              </w:rPr>
              <w:t xml:space="preserve">ZA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7"/>
                <w:szCs w:val="17"/>
              </w:rPr>
              <w:t xml:space="preserve">PRZECIW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7"/>
                <w:szCs w:val="17"/>
              </w:rPr>
              <w:t xml:space="preserve">WSTRZYMUJĘ SIĘ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7"/>
                <w:szCs w:val="17"/>
              </w:rPr>
              <w:t xml:space="preserve">BRAK GŁOSU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7"/>
                <w:szCs w:val="17"/>
              </w:rPr>
              <w:t xml:space="preserve">NIEOBECNI</w:t>
            </w:r>
          </w:p>
        </w:tc>
        <w:tc>
          <w:tcPr>
            <w:tcW w:w="438" w:type="dxa"/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"/>
                <w:szCs w:val="2"/>
              </w:rPr>
              <w:t xml:space="preserve"/>
            </w:r>
          </w:p>
        </w:tc>
        <w:tc>
          <w:tcPr>
            <w:tcW w:w="1753" w:type="dxa"/>
            <w:vMerge w:val="restart"/>
            <w:tcBorders>
              <w:top w:val="nil"/>
              <w:left w:val="single" w:color="C4C4C4" w:sz="4"/>
              <w:bottom w:val="nil" w:color="C4C4C4" w:sz="4"/>
              <w:right w:val="nil"/>
            </w:tcBorders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Uprawnieni:</w:t>
            </w:r>
          </w:p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0"/>
                <w:szCs w:val="30"/>
              </w:rPr>
              <w:t xml:space="preserve">19</w:t>
            </w:r>
          </w:p>
        </w:tc>
      </w:tr>
      <w:tr>
        <w:trPr>
          <w:cantSplit/>
        </w:trPr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0"/>
                <w:szCs w:val="30"/>
              </w:rPr>
              <w:t xml:space="preserve">16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0"/>
                <w:szCs w:val="30"/>
              </w:rPr>
              <w:t xml:space="preserve">0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0"/>
                <w:szCs w:val="30"/>
              </w:rPr>
              <w:t xml:space="preserve">0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0"/>
                <w:szCs w:val="30"/>
              </w:rPr>
              <w:t xml:space="preserve">0</w:t>
            </w:r>
          </w:p>
        </w:tc>
        <w:tc>
          <w:tcPr>
            <w:tcW w:w="1751" w:type="dxa"/>
            <w:tcBorders>
              <w:top w:val="single" w:color="C4C4C4" w:sz="4"/>
              <w:left w:val="single" w:color="C4C4C4" w:sz="4"/>
              <w:bottom w:val="single" w:color="C4C4C4" w:sz="4"/>
              <w:right w:val="single" w:color="C4C4C4" w:sz="4"/>
            </w:tcBorders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30"/>
                <w:szCs w:val="30"/>
              </w:rPr>
              <w:t xml:space="preserve">3</w:t>
            </w:r>
          </w:p>
        </w:tc>
        <w:tc>
          <w:tcPr>
            <w:tcW w:w="438" w:type="dxa"/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"/>
                <w:szCs w:val="2"/>
              </w:rPr>
              <w:t xml:space="preserve"/>
            </w:r>
          </w:p>
        </w:tc>
        <w:tc>
          <w:tcPr>
            <w:tcW w:w="1753" w:type="dxa"/>
            <w:vMerge w:val="continue"/>
            <w:tcBorders>
              <w:top w:val="nil"/>
              <w:left w:val="single" w:color="C4C4C4" w:sz="4"/>
              <w:bottom w:val="nil" w:color="C4C4C4" w:sz="4"/>
              <w:right w:val="nil"/>
            </w:tcBorders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"/>
                <w:szCs w:val="2"/>
              </w:rPr>
              <w:t xml:space="preserve"/>
            </w:r>
          </w:p>
        </w:tc>
      </w:tr>
    </w:tbl>
    <w:p>
      <w:pPr>
        <w:keepNext/>
        <w:spacing w:before="0" w:after="0" w:line="220" w:lineRule="exact"/>
        <w:rPr>
          <w:rFonts w:ascii="Times New Roman" w:hAnsi="Times New Roman"/>
          <w:sz w:val="2"/>
        </w:rPr>
      </w:pPr>
      <w:r>
        <w:rPr>
          <w:rFonts w:ascii="Times New Roman" w:hAnsi="Times New Roman" w:eastAsia="Times New Roman" w:cs="Times New Roman"/>
          <w:color w:val="000000"/>
          <w:sz w:val="2"/>
          <w:szCs w:val="2"/>
        </w:rPr>
        <w:t xml:space="preserve"/>
      </w:r>
    </w:p>
    <w:tbl>
      <w:tblPr>
        <w:tblW w:w="109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10946"/>
      </w:tblGrid>
      <w:tr>
        <w:trPr>
          <w:cantSplit/>
        </w:trPr>
        <w:tc>
          <w:tcPr>
            <w:tcW w:w="10946" w:type="dxa"/>
            <w:shd w:val="clear" w:color="auto" w:fill="EBEBEB"/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Wyniki imienne</w:t>
            </w:r>
          </w:p>
        </w:tc>
      </w:tr>
    </w:tbl>
    <w:p>
      <w:pPr>
        <w:keepNext/>
        <w:spacing w:before="0" w:after="0" w:line="40" w:lineRule="exact"/>
        <w:rPr>
          <w:rFonts w:ascii="Times New Roman" w:hAnsi="Times New Roman"/>
          <w:sz w:val="2"/>
        </w:rPr>
      </w:pPr>
      <w:r>
        <w:rPr>
          <w:rFonts w:ascii="Times New Roman" w:hAnsi="Times New Roman" w:eastAsia="Times New Roman" w:cs="Times New Roman"/>
          <w:color w:val="000000"/>
          <w:sz w:val="2"/>
          <w:szCs w:val="2"/>
        </w:rPr>
        <w:t xml:space="preserve"/>
      </w:r>
    </w:p>
    <w:tbl>
      <w:tblPr>
        <w:tblW w:w="1094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2134"/>
        <w:gridCol w:w="8812"/>
      </w:tblGrid>
      <w:tr>
        <w:trPr>
          <w:cantSplit/>
        </w:trPr>
        <w:tc>
          <w:tcPr>
            <w:tcW w:w="2134" w:type="dxa"/>
            <w:tcBorders>
              <w:top w:val="nil"/>
              <w:left w:val="nil" w:color="FFFFFF" w:sz="8"/>
              <w:bottom w:val="single" w:color="FFFFFF" w:sz="8"/>
              <w:right w:val="nil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ZA (16)</w:t>
            </w:r>
          </w:p>
        </w:tc>
        <w:tc>
          <w:tcPr>
            <w:tcW w:w="8812" w:type="dxa"/>
            <w:tcBorders>
              <w:top w:val="nil"/>
              <w:left w:val="nil" w:color="C4C4C4" w:sz="4"/>
              <w:bottom w:val="single" w:color="C4C4C4" w:sz="4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  <w:szCs w:val="19"/>
              </w:rPr>
              <w:t xml:space="preserve">Marcin Brodalski, Karina Brozdowska, Adam Dominiecki, Arkadiusz Kąkol, Edyta Krefta, Hanna Kurs, Tomasz Laskowicz, Tomasz Litwin, Piotr Mądrzak, Piotr Musianowicz, Teresa Ossowska-Szara, Piotr, Kazimierz Pobłocki, Piotr, Przemysław Pobłocki, Krzysztof Pruszak, Krzysztof Wetta, Alicja Zajączkowska</w:t>
            </w:r>
          </w:p>
        </w:tc>
      </w:tr>
      <w:tr>
        <w:trPr>
          <w:cantSplit/>
        </w:trPr>
        <w:tc>
          <w:tcPr>
            <w:tcW w:w="2134" w:type="dxa"/>
            <w:tcBorders>
              <w:top w:val="nil"/>
              <w:left w:val="nil" w:color="FFFFFF" w:sz="8"/>
              <w:bottom w:val="single" w:color="FFFFFF" w:sz="8"/>
              <w:right w:val="nil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PRZECIW (0)</w:t>
            </w:r>
          </w:p>
        </w:tc>
        <w:tc>
          <w:tcPr>
            <w:tcW w:w="8812" w:type="dxa"/>
            <w:tcBorders>
              <w:top w:val="nil"/>
              <w:left w:val="nil" w:color="C4C4C4" w:sz="4"/>
              <w:bottom w:val="single" w:color="C4C4C4" w:sz="4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  <w:szCs w:val="19"/>
              </w:rPr>
              <w:t xml:space="preserve">–</w:t>
            </w:r>
          </w:p>
        </w:tc>
      </w:tr>
      <w:tr>
        <w:trPr>
          <w:cantSplit/>
        </w:trPr>
        <w:tc>
          <w:tcPr>
            <w:tcW w:w="2134" w:type="dxa"/>
            <w:tcBorders>
              <w:top w:val="nil"/>
              <w:left w:val="nil" w:color="FFFFFF" w:sz="8"/>
              <w:bottom w:val="single" w:color="FFFFFF" w:sz="8"/>
              <w:right w:val="nil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WSTRZYMUJĘ SIĘ (0)</w:t>
            </w:r>
          </w:p>
        </w:tc>
        <w:tc>
          <w:tcPr>
            <w:tcW w:w="8812" w:type="dxa"/>
            <w:tcBorders>
              <w:top w:val="nil"/>
              <w:left w:val="nil" w:color="C4C4C4" w:sz="4"/>
              <w:bottom w:val="single" w:color="C4C4C4" w:sz="4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  <w:szCs w:val="19"/>
              </w:rPr>
              <w:t xml:space="preserve">–</w:t>
            </w:r>
          </w:p>
        </w:tc>
      </w:tr>
      <w:tr>
        <w:trPr>
          <w:cantSplit/>
        </w:trPr>
        <w:tc>
          <w:tcPr>
            <w:tcW w:w="2134" w:type="dxa"/>
            <w:tcBorders>
              <w:top w:val="nil"/>
              <w:left w:val="nil" w:color="FFFFFF" w:sz="8"/>
              <w:bottom w:val="single" w:color="FFFFFF" w:sz="8"/>
              <w:right w:val="nil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BRAK GŁOSU (0)</w:t>
            </w:r>
          </w:p>
        </w:tc>
        <w:tc>
          <w:tcPr>
            <w:tcW w:w="8812" w:type="dxa"/>
            <w:tcBorders>
              <w:top w:val="nil"/>
              <w:left w:val="nil" w:color="C4C4C4" w:sz="4"/>
              <w:bottom w:val="single" w:color="C4C4C4" w:sz="4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  <w:szCs w:val="19"/>
              </w:rPr>
              <w:t xml:space="preserve">–</w:t>
            </w:r>
          </w:p>
        </w:tc>
      </w:tr>
      <w:tr>
        <w:trPr>
          <w:cantSplit/>
        </w:trPr>
        <w:tc>
          <w:tcPr>
            <w:tcW w:w="2134" w:type="dxa"/>
            <w:tcBorders>
              <w:top w:val="nil"/>
              <w:left w:val="nil" w:color="FFFFFF" w:sz="8"/>
              <w:bottom w:val="single" w:color="FFFFFF" w:sz="8"/>
              <w:right w:val="nil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NIEOBECNI (3)</w:t>
            </w:r>
          </w:p>
        </w:tc>
        <w:tc>
          <w:tcPr>
            <w:tcW w:w="8812" w:type="dxa"/>
            <w:tcBorders>
              <w:top w:val="nil"/>
              <w:left w:val="nil" w:color="C4C4C4" w:sz="4"/>
              <w:bottom w:val="single" w:color="C4C4C4" w:sz="4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>
            <w:pPr>
              <w:spacing w:before="0" w:after="0" w:line="240" w:lineRule="auto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9"/>
                <w:szCs w:val="19"/>
              </w:rPr>
              <w:t xml:space="preserve">Jacek Perłak, Mirosław Tandek, Ryszard Wenta</w:t>
            </w:r>
          </w:p>
        </w:tc>
      </w:tr>
    </w:tbl>
    <w:p>
      <w:pPr>
        <w:keepNext/>
        <w:spacing w:before="0" w:after="12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Uczestnictwo w głosowaniach jawnych</w:t>
      </w:r>
    </w:p>
    <w:tbl>
      <w:tblPr>
        <w:tblW w:w="10946" w:type="dxa"/>
        <w:tblBorders>
          <w:top w:val="single" w:color="C4C4C4" w:sz="4"/>
          <w:left w:val="single" w:color="C4C4C4" w:sz="4"/>
          <w:bottom w:val="single" w:color="C4C4C4" w:sz="4"/>
          <w:right w:val="single" w:color="C4C4C4" w:sz="4"/>
          <w:insideH w:val="single" w:color="C4C4C4" w:sz="4"/>
          <w:insideV w:val="single" w:color="C4C4C4" w:sz="4"/>
        </w:tblBorders>
        <w:tblLayout w:type="fixed"/>
        <w:tblCellMar>
          <w:top w:w="80" w:type="dxa"/>
          <w:left w:w="80" w:type="dxa"/>
          <w:bottom w:w="80" w:type="dxa"/>
          <w:right w:w="80" w:type="dxa"/>
        </w:tblCellMar>
      </w:tblPr>
      <w:tblGrid>
        <w:gridCol w:w="1095"/>
        <w:gridCol w:w="6787"/>
        <w:gridCol w:w="3064"/>
      </w:tblGrid>
      <w:tr>
        <w:trPr>
          <w:cantSplit/>
          <w:tblHeader/>
        </w:trPr>
        <w:tc>
          <w:tcPr>
            <w:tcW w:w="1095" w:type="dxa"/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Lp.</w:t>
            </w:r>
          </w:p>
        </w:tc>
        <w:tc>
          <w:tcPr>
            <w:tcW w:w="6787" w:type="dxa"/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Imię i Nazwisko</w:t>
            </w:r>
          </w:p>
        </w:tc>
        <w:tc>
          <w:tcPr>
            <w:tcW w:w="3064" w:type="dxa"/>
            <w:shd w:val="clear" w:color="auto" w:fill="EEEEEE"/>
            <w:vAlign w:val="center"/>
          </w:tcPr>
          <w:p>
            <w:pPr>
              <w:keepNext/>
              <w:spacing w:before="0"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18"/>
                <w:szCs w:val="18"/>
              </w:rPr>
              <w:t xml:space="preserve">Udział w głosowaniach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Marcin Brodalski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Karina Brozdowska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Adam Dominiecki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4.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Arkadiusz Kąkol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5.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Edyta Krefta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6.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Hanna Kurs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7.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Tomasz Laskowicz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8.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Tomasz Litwin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Piotr Mądrzak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10.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Piotr Musianowicz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11.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Teresa Ossowska-Szara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12.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Piotr, Kazimierz Pobłocki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13.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Piotr, Przemysław Pobłocki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14.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Krzysztof Pruszak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15.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Krzysztof Wetta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  <w:tr>
        <w:trPr>
          <w:cantSplit/>
        </w:trPr>
        <w:tc>
          <w:tcPr>
            <w:tcW w:w="1095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16.</w:t>
            </w:r>
          </w:p>
        </w:tc>
        <w:tc>
          <w:tcPr>
            <w:tcW w:w="6787" w:type="dxa"/>
            <w:vAlign w:val="center"/>
          </w:tcPr>
          <w:p>
            <w:pPr>
              <w:spacing w:before="0" w:after="0" w:line="240" w:lineRule="auto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Alicja Zajączkowska</w:t>
            </w:r>
          </w:p>
        </w:tc>
        <w:tc>
          <w:tcPr>
            <w:tcW w:w="3064" w:type="dxa"/>
            <w:vAlign w:val="center"/>
          </w:tcPr>
          <w:p>
            <w:pPr>
              <w:spacing w:before="0"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1/1</w:t>
            </w:r>
          </w:p>
        </w:tc>
      </w:tr>
    </w:tbl>
    <w:p>
      <w:pPr>
        <w:spacing w:before="0" w:after="0" w:line="360" w:lineRule="exact"/>
        <w:rPr>
          <w:rFonts w:ascii="Times New Roman" w:hAnsi="Times New Roman"/>
          <w:sz w:val="2"/>
        </w:rPr>
      </w:pPr>
      <w:r>
        <w:rPr>
          <w:rFonts w:ascii="Times New Roman" w:hAnsi="Times New Roman" w:eastAsia="Times New Roman" w:cs="Times New Roman"/>
          <w:color w:val="000000"/>
          <w:sz w:val="2"/>
          <w:szCs w:val="2"/>
        </w:rPr>
        <w:t xml:space="preserve"/>
      </w:r>
    </w:p>
    <w:p>
      <w:pPr>
        <w:spacing w:before="0"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Przygotował: Agnieszka Gromadzka</w:t>
      </w:r>
    </w:p>
    <w:sectPr>
      <w:headerReference xmlns:r="http://schemas.openxmlformats.org/officeDocument/2006/relationships" w:type="default" r:id="rId6"/>
      <w:footerReference xmlns:r="http://schemas.openxmlformats.org/officeDocument/2006/relationships" w:type="default" r:id="rId7"/>
      <w:pgSz w:w="11906" w:h="16838"/>
      <w:pgMar w:top="1400" w:right="480" w:bottom="1000" w:left="480" w:header="200" w:footer="320" w:gutter="0"/>
    </w:sectPr>
  </w:body>
</w:document>
</file>

<file path=word/footer1.xml><?xml version="1.0" encoding="utf-8"?>
<w:ftr xmlns:w="http://schemas.openxmlformats.org/wordprocessingml/2006/main">
  <w:p xmlns:w14="http://schemas.microsoft.com/office/word/2010/wordml" w:rsidR="00942A01" w:rsidP="008A12AC" w:rsidRDefault="00000000" w14:paraId="32F78212" w14:textId="0080A175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xmlns:w14="http://schemas.microsoft.com/office/word/2010/wordml" w:rsidR="008A12AC" w:rsidP="008A12AC" w:rsidRDefault="008A12AC" w14:paraId="6A7561C1" w14:textId="03611A9C">
    <w:pPr>
      <w:spacing w:after="0"/>
    </w:pPr>
    <w:r>
      <w:rPr>
        <w:sz w:val="20"/>
        <w:szCs w:val="20"/>
      </w:rPr>
      <w:t>2026-10-16 15:32:05</w:t>
    </w:r>
  </w:p>
</w:ftr>
</file>

<file path=word/header1.xml><?xml version="1.0" encoding="utf-8"?>
<w:hdr xmlns:w="http://schemas.openxmlformats.org/wordprocessingml/2006/main">
  <w:p>
    <w:r>
      <w:t/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Id6" /><Relationship Type="http://schemas.openxmlformats.org/officeDocument/2006/relationships/footer" Target="/word/footer1.xml" Id="rId7" /></Relationships>
</file>