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45F7" w14:textId="77777777" w:rsidR="00FB29F8" w:rsidRPr="00FB29F8" w:rsidRDefault="00FB29F8" w:rsidP="00FB29F8">
      <w:pPr>
        <w:spacing w:after="120"/>
        <w:jc w:val="right"/>
        <w:rPr>
          <w:rFonts w:asciiTheme="majorHAnsi" w:hAnsiTheme="majorHAnsi"/>
          <w:sz w:val="20"/>
          <w:szCs w:val="20"/>
        </w:rPr>
      </w:pPr>
      <w:r w:rsidRPr="00FB29F8">
        <w:rPr>
          <w:rFonts w:asciiTheme="majorHAnsi" w:hAnsiTheme="majorHAnsi"/>
          <w:sz w:val="20"/>
          <w:szCs w:val="20"/>
        </w:rPr>
        <w:t>Załącznik nr 1</w:t>
      </w:r>
    </w:p>
    <w:p w14:paraId="5E8CC9C7" w14:textId="77777777" w:rsidR="003B098A" w:rsidRPr="0001649A" w:rsidRDefault="003B098A" w:rsidP="0001649A">
      <w:pPr>
        <w:spacing w:after="120"/>
        <w:jc w:val="center"/>
        <w:rPr>
          <w:rFonts w:asciiTheme="majorHAnsi" w:hAnsiTheme="majorHAnsi"/>
          <w:b/>
          <w:sz w:val="24"/>
          <w:szCs w:val="24"/>
        </w:rPr>
      </w:pPr>
      <w:r w:rsidRPr="0001649A">
        <w:rPr>
          <w:rFonts w:asciiTheme="majorHAnsi" w:hAnsiTheme="majorHAnsi"/>
          <w:b/>
          <w:sz w:val="24"/>
          <w:szCs w:val="24"/>
        </w:rPr>
        <w:t>REGULAMIN NABORU PROJEKTÓW</w:t>
      </w:r>
    </w:p>
    <w:p w14:paraId="5A25C835" w14:textId="77777777" w:rsidR="009E40CF" w:rsidRDefault="009E40CF" w:rsidP="0001649A">
      <w:pPr>
        <w:spacing w:after="120"/>
        <w:jc w:val="center"/>
        <w:rPr>
          <w:rFonts w:asciiTheme="majorHAnsi" w:eastAsia="Times New Roman" w:hAnsiTheme="majorHAnsi" w:cstheme="minorHAnsi"/>
          <w:b/>
          <w:bCs/>
          <w:noProof w:val="0"/>
          <w:sz w:val="24"/>
          <w:szCs w:val="24"/>
          <w:lang w:eastAsia="pl-PL"/>
        </w:rPr>
      </w:pPr>
      <w:r>
        <w:rPr>
          <w:rFonts w:asciiTheme="majorHAnsi" w:eastAsia="Times New Roman" w:hAnsiTheme="majorHAnsi" w:cstheme="minorHAnsi"/>
          <w:b/>
          <w:bCs/>
          <w:noProof w:val="0"/>
          <w:sz w:val="24"/>
          <w:szCs w:val="24"/>
          <w:lang w:eastAsia="pl-PL"/>
        </w:rPr>
        <w:t xml:space="preserve">DO DZIAŁAŃ PLANOWANYCH W RAMACH </w:t>
      </w:r>
    </w:p>
    <w:p w14:paraId="767E8F30" w14:textId="77777777" w:rsidR="003B098A" w:rsidRPr="0001649A" w:rsidRDefault="003B098A" w:rsidP="0001649A">
      <w:pPr>
        <w:spacing w:after="120"/>
        <w:jc w:val="center"/>
        <w:rPr>
          <w:rFonts w:asciiTheme="majorHAnsi" w:hAnsiTheme="majorHAnsi"/>
          <w:b/>
          <w:sz w:val="24"/>
          <w:szCs w:val="24"/>
        </w:rPr>
      </w:pPr>
      <w:r w:rsidRPr="0001649A">
        <w:rPr>
          <w:rFonts w:asciiTheme="majorHAnsi" w:hAnsiTheme="majorHAnsi"/>
          <w:b/>
          <w:sz w:val="24"/>
          <w:szCs w:val="24"/>
        </w:rPr>
        <w:t>ZINTEGROWANYCH INWESTYCJI TERYTORIALNYCH</w:t>
      </w:r>
    </w:p>
    <w:p w14:paraId="704820E4" w14:textId="77777777" w:rsidR="003B098A" w:rsidRPr="0001649A" w:rsidRDefault="00C75B27" w:rsidP="0001649A">
      <w:pPr>
        <w:spacing w:after="120"/>
        <w:jc w:val="center"/>
        <w:rPr>
          <w:rFonts w:asciiTheme="majorHAnsi" w:hAnsiTheme="majorHAnsi"/>
          <w:b/>
          <w:sz w:val="24"/>
          <w:szCs w:val="24"/>
        </w:rPr>
      </w:pPr>
      <w:r>
        <w:rPr>
          <w:rFonts w:asciiTheme="majorHAnsi" w:hAnsiTheme="majorHAnsi"/>
          <w:b/>
          <w:sz w:val="24"/>
          <w:szCs w:val="24"/>
        </w:rPr>
        <w:t xml:space="preserve">DLA </w:t>
      </w:r>
      <w:r w:rsidR="003B098A" w:rsidRPr="0001649A">
        <w:rPr>
          <w:rFonts w:asciiTheme="majorHAnsi" w:hAnsiTheme="majorHAnsi"/>
          <w:b/>
          <w:sz w:val="24"/>
          <w:szCs w:val="24"/>
        </w:rPr>
        <w:t xml:space="preserve">MIEJSKIEGO OBSZARU FUNKCJONALNEGO </w:t>
      </w:r>
      <w:r w:rsidR="006B1CF9" w:rsidRPr="0001649A">
        <w:rPr>
          <w:rFonts w:asciiTheme="majorHAnsi" w:hAnsiTheme="majorHAnsi"/>
          <w:b/>
          <w:sz w:val="24"/>
          <w:szCs w:val="24"/>
        </w:rPr>
        <w:t>LĘBORKA</w:t>
      </w:r>
    </w:p>
    <w:p w14:paraId="1A22BFCB" w14:textId="77777777" w:rsidR="006B1CF9" w:rsidRPr="0001649A" w:rsidRDefault="006B1CF9" w:rsidP="0001649A">
      <w:pPr>
        <w:spacing w:after="120"/>
        <w:rPr>
          <w:rFonts w:asciiTheme="majorHAnsi" w:hAnsiTheme="majorHAnsi"/>
          <w:sz w:val="24"/>
          <w:szCs w:val="24"/>
        </w:rPr>
      </w:pPr>
    </w:p>
    <w:p w14:paraId="4224970D" w14:textId="77777777" w:rsidR="00D528A8" w:rsidRPr="00D528A8" w:rsidRDefault="00D528A8" w:rsidP="00FA766D">
      <w:pPr>
        <w:spacing w:after="0"/>
        <w:jc w:val="both"/>
        <w:rPr>
          <w:rFonts w:asciiTheme="majorHAnsi" w:hAnsiTheme="majorHAnsi"/>
          <w:b/>
          <w:sz w:val="24"/>
          <w:szCs w:val="24"/>
        </w:rPr>
      </w:pPr>
      <w:r w:rsidRPr="00D528A8">
        <w:rPr>
          <w:rFonts w:asciiTheme="majorHAnsi" w:hAnsiTheme="majorHAnsi"/>
          <w:b/>
          <w:sz w:val="24"/>
          <w:szCs w:val="24"/>
        </w:rPr>
        <w:t>Geneza konkursu</w:t>
      </w:r>
    </w:p>
    <w:p w14:paraId="10C3B26E" w14:textId="77777777" w:rsidR="00FA766D" w:rsidRPr="00FA766D" w:rsidRDefault="00D528A8" w:rsidP="00FA766D">
      <w:pPr>
        <w:spacing w:after="0"/>
        <w:jc w:val="both"/>
        <w:rPr>
          <w:rFonts w:asciiTheme="majorHAnsi" w:hAnsiTheme="majorHAnsi"/>
          <w:sz w:val="24"/>
          <w:szCs w:val="24"/>
        </w:rPr>
      </w:pPr>
      <w:r w:rsidRPr="00D528A8">
        <w:rPr>
          <w:rFonts w:asciiTheme="majorHAnsi" w:hAnsiTheme="majorHAnsi"/>
          <w:sz w:val="24"/>
          <w:szCs w:val="24"/>
        </w:rPr>
        <w:t xml:space="preserve">Na </w:t>
      </w:r>
      <w:r w:rsidRPr="00FA766D">
        <w:rPr>
          <w:rFonts w:asciiTheme="majorHAnsi" w:hAnsiTheme="majorHAnsi"/>
          <w:sz w:val="24"/>
          <w:szCs w:val="24"/>
        </w:rPr>
        <w:t xml:space="preserve">etapie opracowywania Strategii Zintegrowanych Inwestycji Terytorialnych dla Miejskiego Obszaru Funkcjonalnego Lęborka 2030 jednostki samorządu terytorialnego, które tworzą Miejski Obszar Funkcjonalny (MOF) Lęborka, podjęły szereg kroków mających na celu włączenie jak najszerszego grona interesariuszy i partnerów społeczno –gospodarczych w proces opracowania strategii, a także wyboru przedsięwzięć ukierunkowanych na zrównoważony rozwój MOF i poprawę jakości życia jego mieszkańców. </w:t>
      </w:r>
      <w:r w:rsidR="00FA766D" w:rsidRPr="00FA766D">
        <w:rPr>
          <w:rFonts w:asciiTheme="majorHAnsi" w:hAnsiTheme="majorHAnsi"/>
          <w:sz w:val="24"/>
          <w:szCs w:val="24"/>
        </w:rPr>
        <w:t>Zastosowano ankietę</w:t>
      </w:r>
      <w:r w:rsidRPr="00FA766D">
        <w:rPr>
          <w:rFonts w:asciiTheme="majorHAnsi" w:hAnsiTheme="majorHAnsi"/>
          <w:sz w:val="24"/>
          <w:szCs w:val="24"/>
        </w:rPr>
        <w:t xml:space="preserve">, </w:t>
      </w:r>
      <w:r w:rsidR="00FA766D" w:rsidRPr="00FA766D">
        <w:rPr>
          <w:rFonts w:asciiTheme="majorHAnsi" w:hAnsiTheme="majorHAnsi"/>
          <w:sz w:val="24"/>
          <w:szCs w:val="24"/>
        </w:rPr>
        <w:t xml:space="preserve">odbyły się spotkania strategiczne i </w:t>
      </w:r>
      <w:r w:rsidRPr="00FA766D">
        <w:rPr>
          <w:rFonts w:asciiTheme="majorHAnsi" w:hAnsiTheme="majorHAnsi"/>
          <w:sz w:val="24"/>
          <w:szCs w:val="24"/>
        </w:rPr>
        <w:t>warsztat</w:t>
      </w:r>
      <w:r w:rsidR="00FA766D" w:rsidRPr="00FA766D">
        <w:rPr>
          <w:rFonts w:asciiTheme="majorHAnsi" w:hAnsiTheme="majorHAnsi"/>
          <w:sz w:val="24"/>
          <w:szCs w:val="24"/>
        </w:rPr>
        <w:t>owe</w:t>
      </w:r>
      <w:r w:rsidRPr="00FA766D">
        <w:rPr>
          <w:rFonts w:asciiTheme="majorHAnsi" w:hAnsiTheme="majorHAnsi"/>
          <w:sz w:val="24"/>
          <w:szCs w:val="24"/>
        </w:rPr>
        <w:t xml:space="preserve"> oraz włącz</w:t>
      </w:r>
      <w:r w:rsidR="00FA766D" w:rsidRPr="00FA766D">
        <w:rPr>
          <w:rFonts w:asciiTheme="majorHAnsi" w:hAnsiTheme="majorHAnsi"/>
          <w:sz w:val="24"/>
          <w:szCs w:val="24"/>
        </w:rPr>
        <w:t>ono</w:t>
      </w:r>
      <w:r w:rsidRPr="00FA766D">
        <w:rPr>
          <w:rFonts w:asciiTheme="majorHAnsi" w:hAnsiTheme="majorHAnsi"/>
          <w:sz w:val="24"/>
          <w:szCs w:val="24"/>
        </w:rPr>
        <w:t xml:space="preserve"> w proces diagnozowania zinstytucjonalizowanej formy partnerstwa, czyli </w:t>
      </w:r>
      <w:r w:rsidR="0021285F" w:rsidRPr="00FA766D">
        <w:rPr>
          <w:rFonts w:asciiTheme="majorHAnsi" w:hAnsiTheme="majorHAnsi"/>
          <w:sz w:val="24"/>
          <w:szCs w:val="24"/>
        </w:rPr>
        <w:t>Zesp</w:t>
      </w:r>
      <w:r w:rsidR="00E7642E">
        <w:rPr>
          <w:rFonts w:asciiTheme="majorHAnsi" w:hAnsiTheme="majorHAnsi"/>
          <w:sz w:val="24"/>
          <w:szCs w:val="24"/>
        </w:rPr>
        <w:t>ół</w:t>
      </w:r>
      <w:r w:rsidR="0021285F" w:rsidRPr="00FA766D">
        <w:rPr>
          <w:rFonts w:asciiTheme="majorHAnsi" w:hAnsiTheme="majorHAnsi"/>
          <w:sz w:val="24"/>
          <w:szCs w:val="24"/>
        </w:rPr>
        <w:t xml:space="preserve"> Doradczo-Konsultacyjn</w:t>
      </w:r>
      <w:r w:rsidR="00E7642E">
        <w:rPr>
          <w:rFonts w:asciiTheme="majorHAnsi" w:hAnsiTheme="majorHAnsi"/>
          <w:sz w:val="24"/>
          <w:szCs w:val="24"/>
        </w:rPr>
        <w:t>y</w:t>
      </w:r>
      <w:r w:rsidR="0021285F" w:rsidRPr="00FA766D">
        <w:rPr>
          <w:rFonts w:asciiTheme="majorHAnsi" w:hAnsiTheme="majorHAnsi"/>
          <w:sz w:val="24"/>
          <w:szCs w:val="24"/>
        </w:rPr>
        <w:t xml:space="preserve"> Zintegrowanych Inwestycji Terytorialnych Miejskiego Obszaru Funkcjonalnego Lęborka. Społeczność MOF została zaangażowana w proces tworzenia Strategii zarówno na etapie diagnostycznym – w ramach przeprowadzonego badania ankietowego, w ramach którego lokalna społeczność mogła ocenić poszczególne obszary funkcjonalne MOF, jak również wskazać priorytetowe kierunki interwencji, które brane były pod uwagę w tworzeniu kierunków interwencji i działań w Strategii.</w:t>
      </w:r>
    </w:p>
    <w:p w14:paraId="3EA0DE3C" w14:textId="77777777" w:rsidR="0021285F" w:rsidRPr="00FA766D" w:rsidRDefault="0021285F" w:rsidP="00FA766D">
      <w:pPr>
        <w:spacing w:after="0"/>
        <w:jc w:val="both"/>
        <w:rPr>
          <w:rFonts w:asciiTheme="majorHAnsi" w:hAnsiTheme="majorHAnsi"/>
          <w:sz w:val="24"/>
          <w:szCs w:val="24"/>
        </w:rPr>
      </w:pPr>
      <w:r w:rsidRPr="00FA766D">
        <w:rPr>
          <w:rFonts w:asciiTheme="majorHAnsi" w:hAnsiTheme="majorHAnsi"/>
          <w:sz w:val="24"/>
          <w:szCs w:val="24"/>
        </w:rPr>
        <w:t>Kolejnym elementem włączenia społecznego były konsultacje społeczne projektu Strategii, których pierwszym etapem były spotkania z mieszkańcami MOF, zorganizowane w dniach:</w:t>
      </w:r>
    </w:p>
    <w:p w14:paraId="3C7A6715" w14:textId="77777777" w:rsidR="0021285F" w:rsidRPr="00FA766D" w:rsidRDefault="0021285F" w:rsidP="00FA766D">
      <w:pPr>
        <w:numPr>
          <w:ilvl w:val="0"/>
          <w:numId w:val="23"/>
        </w:numPr>
        <w:shd w:val="clear" w:color="auto" w:fill="FFFFFF"/>
        <w:spacing w:before="100" w:beforeAutospacing="1" w:after="100" w:afterAutospacing="1"/>
        <w:jc w:val="both"/>
        <w:rPr>
          <w:rFonts w:asciiTheme="majorHAnsi" w:hAnsiTheme="majorHAnsi"/>
          <w:sz w:val="24"/>
          <w:szCs w:val="24"/>
        </w:rPr>
      </w:pPr>
      <w:r w:rsidRPr="00FA766D">
        <w:rPr>
          <w:rFonts w:asciiTheme="majorHAnsi" w:hAnsiTheme="majorHAnsi"/>
          <w:sz w:val="24"/>
          <w:szCs w:val="24"/>
        </w:rPr>
        <w:t>6 marca 2023 r. w siedzibie Urzędu Miasta Lęborka,</w:t>
      </w:r>
    </w:p>
    <w:p w14:paraId="3ED16ED0" w14:textId="77777777" w:rsidR="0021285F" w:rsidRPr="00FA766D" w:rsidRDefault="0021285F" w:rsidP="00FA766D">
      <w:pPr>
        <w:numPr>
          <w:ilvl w:val="0"/>
          <w:numId w:val="23"/>
        </w:numPr>
        <w:shd w:val="clear" w:color="auto" w:fill="FFFFFF"/>
        <w:spacing w:before="100" w:beforeAutospacing="1" w:after="100" w:afterAutospacing="1"/>
        <w:jc w:val="both"/>
        <w:rPr>
          <w:rFonts w:asciiTheme="majorHAnsi" w:hAnsiTheme="majorHAnsi"/>
          <w:sz w:val="24"/>
          <w:szCs w:val="24"/>
        </w:rPr>
      </w:pPr>
      <w:r w:rsidRPr="00FA766D">
        <w:rPr>
          <w:rFonts w:asciiTheme="majorHAnsi" w:hAnsiTheme="majorHAnsi"/>
          <w:sz w:val="24"/>
          <w:szCs w:val="24"/>
        </w:rPr>
        <w:t>7 marca 2023 r. w siedzibie Miejskiego Ośrodka Pomocy Społecznej w Łebie,</w:t>
      </w:r>
    </w:p>
    <w:p w14:paraId="039507C5" w14:textId="77777777" w:rsidR="0021285F" w:rsidRPr="00FA766D" w:rsidRDefault="0021285F" w:rsidP="00FA766D">
      <w:pPr>
        <w:numPr>
          <w:ilvl w:val="0"/>
          <w:numId w:val="23"/>
        </w:numPr>
        <w:shd w:val="clear" w:color="auto" w:fill="FFFFFF"/>
        <w:spacing w:before="100" w:beforeAutospacing="1" w:after="100" w:afterAutospacing="1"/>
        <w:jc w:val="both"/>
        <w:rPr>
          <w:rFonts w:asciiTheme="majorHAnsi" w:hAnsiTheme="majorHAnsi"/>
          <w:sz w:val="24"/>
          <w:szCs w:val="24"/>
        </w:rPr>
      </w:pPr>
      <w:r w:rsidRPr="00FA766D">
        <w:rPr>
          <w:rFonts w:asciiTheme="majorHAnsi" w:hAnsiTheme="majorHAnsi"/>
          <w:sz w:val="24"/>
          <w:szCs w:val="24"/>
        </w:rPr>
        <w:t>9 marca 2023 r. w siedzibie Urzędu Gminy Łęczyce,</w:t>
      </w:r>
    </w:p>
    <w:p w14:paraId="0757BAC1" w14:textId="77777777" w:rsidR="00FA766D" w:rsidRPr="0052261F" w:rsidRDefault="0021285F" w:rsidP="0052261F">
      <w:pPr>
        <w:jc w:val="both"/>
        <w:rPr>
          <w:rFonts w:asciiTheme="majorHAnsi" w:hAnsiTheme="majorHAnsi"/>
          <w:sz w:val="24"/>
          <w:szCs w:val="24"/>
        </w:rPr>
      </w:pPr>
      <w:r w:rsidRPr="00FA766D">
        <w:rPr>
          <w:rFonts w:asciiTheme="majorHAnsi" w:hAnsiTheme="majorHAnsi"/>
          <w:sz w:val="24"/>
          <w:szCs w:val="24"/>
        </w:rPr>
        <w:t>w ramach których przedstawiono raz jeszcze projekt całego dokumentu, wraz z wypracowanymi zdefiniowanymi projektami strategicznymi ZIT, wysłuchano uwag i spostrzeżeń odnośnie całego dokumentu, jak również zaprezentowano wstępny harmonogram otwarty</w:t>
      </w:r>
      <w:r w:rsidR="0052261F">
        <w:rPr>
          <w:rFonts w:asciiTheme="majorHAnsi" w:hAnsiTheme="majorHAnsi"/>
          <w:sz w:val="24"/>
          <w:szCs w:val="24"/>
        </w:rPr>
        <w:t>ch</w:t>
      </w:r>
      <w:r w:rsidRPr="00FA766D">
        <w:rPr>
          <w:rFonts w:asciiTheme="majorHAnsi" w:hAnsiTheme="majorHAnsi"/>
          <w:sz w:val="24"/>
          <w:szCs w:val="24"/>
        </w:rPr>
        <w:t xml:space="preserve"> naborów na przedsięwzięcia strategiczne</w:t>
      </w:r>
      <w:r w:rsidR="00FA766D" w:rsidRPr="00FA766D">
        <w:rPr>
          <w:rFonts w:asciiTheme="majorHAnsi" w:hAnsiTheme="majorHAnsi"/>
          <w:sz w:val="24"/>
          <w:szCs w:val="24"/>
        </w:rPr>
        <w:t>. P</w:t>
      </w:r>
      <w:r w:rsidRPr="00FA766D">
        <w:rPr>
          <w:rFonts w:asciiTheme="majorHAnsi" w:hAnsiTheme="majorHAnsi"/>
          <w:sz w:val="24"/>
          <w:szCs w:val="24"/>
        </w:rPr>
        <w:t xml:space="preserve">rojekt strategii </w:t>
      </w:r>
      <w:r w:rsidR="00FA766D" w:rsidRPr="00FA766D">
        <w:rPr>
          <w:rFonts w:asciiTheme="majorHAnsi" w:hAnsiTheme="majorHAnsi"/>
          <w:sz w:val="24"/>
          <w:szCs w:val="24"/>
        </w:rPr>
        <w:t xml:space="preserve">zamieszczono </w:t>
      </w:r>
      <w:r w:rsidRPr="00FA766D">
        <w:rPr>
          <w:rFonts w:asciiTheme="majorHAnsi" w:hAnsiTheme="majorHAnsi"/>
          <w:sz w:val="24"/>
          <w:szCs w:val="24"/>
        </w:rPr>
        <w:t xml:space="preserve">na stronach internetowych Partnerów MOF z formularzem zgłaszania uwag do projektu dokumentu. </w:t>
      </w:r>
    </w:p>
    <w:p w14:paraId="4BA43BB4" w14:textId="77777777" w:rsidR="003B098A" w:rsidRPr="0001649A" w:rsidRDefault="003B098A" w:rsidP="0001649A">
      <w:pPr>
        <w:spacing w:after="120"/>
        <w:jc w:val="center"/>
        <w:rPr>
          <w:rFonts w:asciiTheme="majorHAnsi" w:hAnsiTheme="majorHAnsi"/>
          <w:b/>
          <w:sz w:val="24"/>
          <w:szCs w:val="24"/>
        </w:rPr>
      </w:pPr>
      <w:r w:rsidRPr="0001649A">
        <w:rPr>
          <w:rFonts w:asciiTheme="majorHAnsi" w:hAnsiTheme="majorHAnsi"/>
          <w:b/>
          <w:sz w:val="24"/>
          <w:szCs w:val="24"/>
        </w:rPr>
        <w:t>§ 1. Postanowienia ogólne</w:t>
      </w:r>
    </w:p>
    <w:p w14:paraId="76934E11" w14:textId="43D1939F" w:rsidR="003B098A" w:rsidRPr="00EF4F32" w:rsidRDefault="003B098A" w:rsidP="0001649A">
      <w:pPr>
        <w:pStyle w:val="Akapitzlist"/>
        <w:numPr>
          <w:ilvl w:val="0"/>
          <w:numId w:val="5"/>
        </w:numPr>
        <w:spacing w:after="120"/>
        <w:ind w:left="284" w:hanging="284"/>
        <w:jc w:val="both"/>
        <w:rPr>
          <w:rFonts w:asciiTheme="majorHAnsi" w:hAnsiTheme="majorHAnsi"/>
          <w:color w:val="000000" w:themeColor="text1"/>
          <w:sz w:val="24"/>
          <w:szCs w:val="24"/>
        </w:rPr>
      </w:pPr>
      <w:r w:rsidRPr="0001649A">
        <w:rPr>
          <w:rFonts w:asciiTheme="majorHAnsi" w:hAnsiTheme="majorHAnsi"/>
          <w:sz w:val="24"/>
          <w:szCs w:val="24"/>
        </w:rPr>
        <w:t xml:space="preserve">Organizatorami naboru </w:t>
      </w:r>
      <w:r w:rsidR="0018279C">
        <w:rPr>
          <w:rFonts w:asciiTheme="majorHAnsi" w:hAnsiTheme="majorHAnsi"/>
          <w:sz w:val="24"/>
          <w:szCs w:val="24"/>
        </w:rPr>
        <w:t xml:space="preserve">jest </w:t>
      </w:r>
      <w:r w:rsidR="0018279C" w:rsidRPr="00EF4F32">
        <w:rPr>
          <w:rFonts w:asciiTheme="majorHAnsi" w:hAnsiTheme="majorHAnsi"/>
          <w:color w:val="000000" w:themeColor="text1"/>
          <w:sz w:val="24"/>
          <w:szCs w:val="24"/>
        </w:rPr>
        <w:t>Związek ZIT składający się z</w:t>
      </w:r>
      <w:r w:rsidRPr="00EF4F32">
        <w:rPr>
          <w:rFonts w:asciiTheme="majorHAnsi" w:hAnsiTheme="majorHAnsi"/>
          <w:color w:val="000000" w:themeColor="text1"/>
          <w:sz w:val="24"/>
          <w:szCs w:val="24"/>
        </w:rPr>
        <w:t>:</w:t>
      </w:r>
    </w:p>
    <w:p w14:paraId="0C26CEAD" w14:textId="77777777" w:rsidR="003B098A" w:rsidRPr="0001649A" w:rsidRDefault="001D1D12" w:rsidP="0001649A">
      <w:pPr>
        <w:pStyle w:val="Akapitzlist"/>
        <w:numPr>
          <w:ilvl w:val="0"/>
          <w:numId w:val="1"/>
        </w:numPr>
        <w:spacing w:after="120"/>
        <w:jc w:val="both"/>
        <w:rPr>
          <w:rFonts w:asciiTheme="majorHAnsi" w:hAnsiTheme="majorHAnsi"/>
          <w:sz w:val="24"/>
          <w:szCs w:val="24"/>
        </w:rPr>
      </w:pPr>
      <w:r w:rsidRPr="0001649A">
        <w:rPr>
          <w:rFonts w:asciiTheme="majorHAnsi" w:hAnsiTheme="majorHAnsi"/>
          <w:sz w:val="24"/>
          <w:szCs w:val="24"/>
        </w:rPr>
        <w:t>Gmina Miasto Lęborka</w:t>
      </w:r>
      <w:r w:rsidR="003B098A" w:rsidRPr="0001649A">
        <w:rPr>
          <w:rFonts w:asciiTheme="majorHAnsi" w:hAnsiTheme="majorHAnsi"/>
          <w:sz w:val="24"/>
          <w:szCs w:val="24"/>
        </w:rPr>
        <w:t xml:space="preserve"> z siedzibą w </w:t>
      </w:r>
      <w:r w:rsidRPr="0001649A">
        <w:rPr>
          <w:rFonts w:asciiTheme="majorHAnsi" w:hAnsiTheme="majorHAnsi"/>
          <w:sz w:val="24"/>
          <w:szCs w:val="24"/>
        </w:rPr>
        <w:t>Lęborku</w:t>
      </w:r>
      <w:r w:rsidR="003B098A" w:rsidRPr="0001649A">
        <w:rPr>
          <w:rFonts w:asciiTheme="majorHAnsi" w:hAnsiTheme="majorHAnsi"/>
          <w:sz w:val="24"/>
          <w:szCs w:val="24"/>
        </w:rPr>
        <w:t xml:space="preserve">, </w:t>
      </w:r>
      <w:r w:rsidRPr="0001649A">
        <w:rPr>
          <w:rFonts w:asciiTheme="majorHAnsi" w:hAnsiTheme="majorHAnsi"/>
          <w:sz w:val="24"/>
          <w:szCs w:val="24"/>
        </w:rPr>
        <w:t>ul. Armii Krajowej 14</w:t>
      </w:r>
      <w:r w:rsidR="003B098A" w:rsidRPr="0001649A">
        <w:rPr>
          <w:rFonts w:asciiTheme="majorHAnsi" w:hAnsiTheme="majorHAnsi"/>
          <w:sz w:val="24"/>
          <w:szCs w:val="24"/>
        </w:rPr>
        <w:t>, 8</w:t>
      </w:r>
      <w:r w:rsidRPr="0001649A">
        <w:rPr>
          <w:rFonts w:asciiTheme="majorHAnsi" w:hAnsiTheme="majorHAnsi"/>
          <w:sz w:val="24"/>
          <w:szCs w:val="24"/>
        </w:rPr>
        <w:t>4-3</w:t>
      </w:r>
      <w:r w:rsidR="003B098A" w:rsidRPr="0001649A">
        <w:rPr>
          <w:rFonts w:asciiTheme="majorHAnsi" w:hAnsiTheme="majorHAnsi"/>
          <w:sz w:val="24"/>
          <w:szCs w:val="24"/>
        </w:rPr>
        <w:t xml:space="preserve">00 </w:t>
      </w:r>
      <w:r w:rsidRPr="0001649A">
        <w:rPr>
          <w:rFonts w:asciiTheme="majorHAnsi" w:hAnsiTheme="majorHAnsi"/>
          <w:sz w:val="24"/>
          <w:szCs w:val="24"/>
        </w:rPr>
        <w:t>Lębork;</w:t>
      </w:r>
    </w:p>
    <w:p w14:paraId="47D376EC" w14:textId="77777777" w:rsidR="003B098A" w:rsidRPr="0001649A" w:rsidRDefault="003B098A" w:rsidP="0001649A">
      <w:pPr>
        <w:pStyle w:val="Akapitzlist"/>
        <w:numPr>
          <w:ilvl w:val="0"/>
          <w:numId w:val="1"/>
        </w:numPr>
        <w:spacing w:after="120"/>
        <w:jc w:val="both"/>
        <w:rPr>
          <w:rFonts w:asciiTheme="majorHAnsi" w:hAnsiTheme="majorHAnsi"/>
          <w:sz w:val="24"/>
          <w:szCs w:val="24"/>
        </w:rPr>
      </w:pPr>
      <w:r w:rsidRPr="0001649A">
        <w:rPr>
          <w:rFonts w:asciiTheme="majorHAnsi" w:hAnsiTheme="majorHAnsi"/>
          <w:sz w:val="24"/>
          <w:szCs w:val="24"/>
        </w:rPr>
        <w:t>Powiat</w:t>
      </w:r>
      <w:r w:rsidR="001D1D12" w:rsidRPr="0001649A">
        <w:rPr>
          <w:rFonts w:asciiTheme="majorHAnsi" w:hAnsiTheme="majorHAnsi"/>
          <w:sz w:val="24"/>
          <w:szCs w:val="24"/>
        </w:rPr>
        <w:t xml:space="preserve"> Lęborski</w:t>
      </w:r>
      <w:r w:rsidRPr="0001649A">
        <w:rPr>
          <w:rFonts w:asciiTheme="majorHAnsi" w:hAnsiTheme="majorHAnsi"/>
          <w:sz w:val="24"/>
          <w:szCs w:val="24"/>
        </w:rPr>
        <w:t xml:space="preserve"> z siedzibą w </w:t>
      </w:r>
      <w:r w:rsidR="001D1D12" w:rsidRPr="0001649A">
        <w:rPr>
          <w:rFonts w:asciiTheme="majorHAnsi" w:hAnsiTheme="majorHAnsi"/>
          <w:sz w:val="24"/>
          <w:szCs w:val="24"/>
        </w:rPr>
        <w:t>Lęborku</w:t>
      </w:r>
      <w:r w:rsidRPr="0001649A">
        <w:rPr>
          <w:rFonts w:asciiTheme="majorHAnsi" w:hAnsiTheme="majorHAnsi"/>
          <w:sz w:val="24"/>
          <w:szCs w:val="24"/>
        </w:rPr>
        <w:t xml:space="preserve">, </w:t>
      </w:r>
      <w:r w:rsidR="001D1D12" w:rsidRPr="0001649A">
        <w:rPr>
          <w:rFonts w:asciiTheme="majorHAnsi" w:hAnsiTheme="majorHAnsi"/>
          <w:sz w:val="24"/>
          <w:szCs w:val="24"/>
        </w:rPr>
        <w:t>ul. Czołgistów 5</w:t>
      </w:r>
      <w:r w:rsidRPr="0001649A">
        <w:rPr>
          <w:rFonts w:asciiTheme="majorHAnsi" w:hAnsiTheme="majorHAnsi"/>
          <w:sz w:val="24"/>
          <w:szCs w:val="24"/>
        </w:rPr>
        <w:t>, 8</w:t>
      </w:r>
      <w:r w:rsidR="001D1D12" w:rsidRPr="0001649A">
        <w:rPr>
          <w:rFonts w:asciiTheme="majorHAnsi" w:hAnsiTheme="majorHAnsi"/>
          <w:sz w:val="24"/>
          <w:szCs w:val="24"/>
        </w:rPr>
        <w:t>4-3</w:t>
      </w:r>
      <w:r w:rsidRPr="0001649A">
        <w:rPr>
          <w:rFonts w:asciiTheme="majorHAnsi" w:hAnsiTheme="majorHAnsi"/>
          <w:sz w:val="24"/>
          <w:szCs w:val="24"/>
        </w:rPr>
        <w:t xml:space="preserve">00 </w:t>
      </w:r>
      <w:r w:rsidR="001D1D12" w:rsidRPr="0001649A">
        <w:rPr>
          <w:rFonts w:asciiTheme="majorHAnsi" w:hAnsiTheme="majorHAnsi"/>
          <w:sz w:val="24"/>
          <w:szCs w:val="24"/>
        </w:rPr>
        <w:t>Lębork;</w:t>
      </w:r>
    </w:p>
    <w:p w14:paraId="16861ECB" w14:textId="77777777" w:rsidR="001D1D12" w:rsidRPr="0001649A" w:rsidRDefault="001D1D12" w:rsidP="0001649A">
      <w:pPr>
        <w:pStyle w:val="Akapitzlist"/>
        <w:numPr>
          <w:ilvl w:val="0"/>
          <w:numId w:val="1"/>
        </w:numPr>
        <w:spacing w:after="120"/>
        <w:jc w:val="both"/>
        <w:rPr>
          <w:rFonts w:asciiTheme="majorHAnsi" w:hAnsiTheme="majorHAnsi"/>
          <w:sz w:val="24"/>
          <w:szCs w:val="24"/>
        </w:rPr>
      </w:pPr>
      <w:r w:rsidRPr="0001649A">
        <w:rPr>
          <w:rFonts w:asciiTheme="majorHAnsi" w:hAnsiTheme="majorHAnsi"/>
          <w:sz w:val="24"/>
          <w:szCs w:val="24"/>
        </w:rPr>
        <w:lastRenderedPageBreak/>
        <w:t>Gmina Nowa Wieś Lęborska</w:t>
      </w:r>
      <w:r w:rsidR="003B098A" w:rsidRPr="0001649A">
        <w:rPr>
          <w:rFonts w:asciiTheme="majorHAnsi" w:hAnsiTheme="majorHAnsi"/>
          <w:sz w:val="24"/>
          <w:szCs w:val="24"/>
        </w:rPr>
        <w:t xml:space="preserve"> z siedzibą w</w:t>
      </w:r>
      <w:r w:rsidRPr="0001649A">
        <w:rPr>
          <w:rFonts w:asciiTheme="majorHAnsi" w:hAnsiTheme="majorHAnsi"/>
          <w:sz w:val="24"/>
          <w:szCs w:val="24"/>
        </w:rPr>
        <w:t xml:space="preserve"> Nowej Wsi Lęborskiej, ul. Grunwaldzka 24</w:t>
      </w:r>
      <w:r w:rsidR="003B098A" w:rsidRPr="0001649A">
        <w:rPr>
          <w:rFonts w:asciiTheme="majorHAnsi" w:hAnsiTheme="majorHAnsi"/>
          <w:sz w:val="24"/>
          <w:szCs w:val="24"/>
        </w:rPr>
        <w:t>, 8</w:t>
      </w:r>
      <w:r w:rsidRPr="0001649A">
        <w:rPr>
          <w:rFonts w:asciiTheme="majorHAnsi" w:hAnsiTheme="majorHAnsi"/>
          <w:sz w:val="24"/>
          <w:szCs w:val="24"/>
        </w:rPr>
        <w:t>4</w:t>
      </w:r>
      <w:r w:rsidR="003B098A" w:rsidRPr="0001649A">
        <w:rPr>
          <w:rFonts w:asciiTheme="majorHAnsi" w:hAnsiTheme="majorHAnsi"/>
          <w:sz w:val="24"/>
          <w:szCs w:val="24"/>
        </w:rPr>
        <w:t>-</w:t>
      </w:r>
      <w:r w:rsidRPr="0001649A">
        <w:rPr>
          <w:rFonts w:asciiTheme="majorHAnsi" w:hAnsiTheme="majorHAnsi"/>
          <w:sz w:val="24"/>
          <w:szCs w:val="24"/>
        </w:rPr>
        <w:t>351 Nowa Wieś Lęborska;</w:t>
      </w:r>
    </w:p>
    <w:p w14:paraId="32580A2B" w14:textId="77777777" w:rsidR="001D1D12" w:rsidRPr="0001649A" w:rsidRDefault="003B098A" w:rsidP="0001649A">
      <w:pPr>
        <w:pStyle w:val="Akapitzlist"/>
        <w:numPr>
          <w:ilvl w:val="0"/>
          <w:numId w:val="1"/>
        </w:numPr>
        <w:spacing w:after="120"/>
        <w:jc w:val="both"/>
        <w:rPr>
          <w:rFonts w:asciiTheme="majorHAnsi" w:hAnsiTheme="majorHAnsi"/>
          <w:sz w:val="24"/>
          <w:szCs w:val="24"/>
        </w:rPr>
      </w:pPr>
      <w:r w:rsidRPr="0001649A">
        <w:rPr>
          <w:rFonts w:asciiTheme="majorHAnsi" w:hAnsiTheme="majorHAnsi"/>
          <w:sz w:val="24"/>
          <w:szCs w:val="24"/>
        </w:rPr>
        <w:t xml:space="preserve">Gmina </w:t>
      </w:r>
      <w:r w:rsidR="001D1D12" w:rsidRPr="0001649A">
        <w:rPr>
          <w:rFonts w:asciiTheme="majorHAnsi" w:hAnsiTheme="majorHAnsi"/>
          <w:sz w:val="24"/>
          <w:szCs w:val="24"/>
        </w:rPr>
        <w:t>Łęczyce</w:t>
      </w:r>
      <w:r w:rsidRPr="0001649A">
        <w:rPr>
          <w:rFonts w:asciiTheme="majorHAnsi" w:hAnsiTheme="majorHAnsi"/>
          <w:sz w:val="24"/>
          <w:szCs w:val="24"/>
        </w:rPr>
        <w:t xml:space="preserve"> z siedzibą w </w:t>
      </w:r>
      <w:r w:rsidR="001D1D12" w:rsidRPr="0001649A">
        <w:rPr>
          <w:rFonts w:asciiTheme="majorHAnsi" w:hAnsiTheme="majorHAnsi"/>
          <w:sz w:val="24"/>
          <w:szCs w:val="24"/>
        </w:rPr>
        <w:t>Łęczycach</w:t>
      </w:r>
      <w:r w:rsidRPr="0001649A">
        <w:rPr>
          <w:rFonts w:asciiTheme="majorHAnsi" w:hAnsiTheme="majorHAnsi"/>
          <w:sz w:val="24"/>
          <w:szCs w:val="24"/>
        </w:rPr>
        <w:t>, ul.</w:t>
      </w:r>
      <w:r w:rsidR="001D1D12" w:rsidRPr="0001649A">
        <w:rPr>
          <w:rFonts w:asciiTheme="majorHAnsi" w:hAnsiTheme="majorHAnsi"/>
          <w:sz w:val="24"/>
          <w:szCs w:val="24"/>
        </w:rPr>
        <w:t xml:space="preserve"> Długa 5</w:t>
      </w:r>
      <w:r w:rsidR="006A0327">
        <w:rPr>
          <w:rFonts w:asciiTheme="majorHAnsi" w:hAnsiTheme="majorHAnsi"/>
          <w:sz w:val="24"/>
          <w:szCs w:val="24"/>
        </w:rPr>
        <w:t>3</w:t>
      </w:r>
      <w:r w:rsidR="001D1D12" w:rsidRPr="0001649A">
        <w:rPr>
          <w:rFonts w:asciiTheme="majorHAnsi" w:hAnsiTheme="majorHAnsi"/>
          <w:sz w:val="24"/>
          <w:szCs w:val="24"/>
        </w:rPr>
        <w:t>,</w:t>
      </w:r>
      <w:r w:rsidRPr="0001649A">
        <w:rPr>
          <w:rFonts w:asciiTheme="majorHAnsi" w:hAnsiTheme="majorHAnsi"/>
          <w:sz w:val="24"/>
          <w:szCs w:val="24"/>
        </w:rPr>
        <w:t xml:space="preserve"> 8</w:t>
      </w:r>
      <w:r w:rsidR="001D1D12" w:rsidRPr="0001649A">
        <w:rPr>
          <w:rFonts w:asciiTheme="majorHAnsi" w:hAnsiTheme="majorHAnsi"/>
          <w:sz w:val="24"/>
          <w:szCs w:val="24"/>
        </w:rPr>
        <w:t>4</w:t>
      </w:r>
      <w:r w:rsidRPr="0001649A">
        <w:rPr>
          <w:rFonts w:asciiTheme="majorHAnsi" w:hAnsiTheme="majorHAnsi"/>
          <w:sz w:val="24"/>
          <w:szCs w:val="24"/>
        </w:rPr>
        <w:t>-</w:t>
      </w:r>
      <w:r w:rsidR="001D1D12" w:rsidRPr="0001649A">
        <w:rPr>
          <w:rFonts w:asciiTheme="majorHAnsi" w:hAnsiTheme="majorHAnsi"/>
          <w:sz w:val="24"/>
          <w:szCs w:val="24"/>
        </w:rPr>
        <w:t xml:space="preserve">218 </w:t>
      </w:r>
      <w:r w:rsidR="00C75B27">
        <w:rPr>
          <w:rFonts w:asciiTheme="majorHAnsi" w:hAnsiTheme="majorHAnsi"/>
          <w:sz w:val="24"/>
          <w:szCs w:val="24"/>
        </w:rPr>
        <w:t>Łęczyce</w:t>
      </w:r>
      <w:r w:rsidR="001D1D12" w:rsidRPr="0001649A">
        <w:rPr>
          <w:rFonts w:asciiTheme="majorHAnsi" w:hAnsiTheme="majorHAnsi"/>
          <w:sz w:val="24"/>
          <w:szCs w:val="24"/>
        </w:rPr>
        <w:t xml:space="preserve">; </w:t>
      </w:r>
    </w:p>
    <w:p w14:paraId="768AE4D7" w14:textId="77777777" w:rsidR="003B098A" w:rsidRPr="00EF4F32" w:rsidRDefault="001D1D12" w:rsidP="0001649A">
      <w:pPr>
        <w:pStyle w:val="Akapitzlist"/>
        <w:numPr>
          <w:ilvl w:val="0"/>
          <w:numId w:val="1"/>
        </w:numPr>
        <w:spacing w:after="120"/>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Gmina Miejska Łeba </w:t>
      </w:r>
      <w:r w:rsidR="003B098A" w:rsidRPr="00EF4F32">
        <w:rPr>
          <w:rFonts w:asciiTheme="majorHAnsi" w:hAnsiTheme="majorHAnsi"/>
          <w:color w:val="000000" w:themeColor="text1"/>
          <w:sz w:val="24"/>
          <w:szCs w:val="24"/>
        </w:rPr>
        <w:t xml:space="preserve">z siedzibą w </w:t>
      </w:r>
      <w:r w:rsidRPr="00EF4F32">
        <w:rPr>
          <w:rFonts w:asciiTheme="majorHAnsi" w:hAnsiTheme="majorHAnsi"/>
          <w:color w:val="000000" w:themeColor="text1"/>
          <w:sz w:val="24"/>
          <w:szCs w:val="24"/>
        </w:rPr>
        <w:t>Łebie,</w:t>
      </w:r>
      <w:r w:rsidR="003B098A" w:rsidRPr="00EF4F32">
        <w:rPr>
          <w:rFonts w:asciiTheme="majorHAnsi" w:hAnsiTheme="majorHAnsi"/>
          <w:color w:val="000000" w:themeColor="text1"/>
          <w:sz w:val="24"/>
          <w:szCs w:val="24"/>
        </w:rPr>
        <w:t xml:space="preserve"> ul. </w:t>
      </w:r>
      <w:r w:rsidRPr="00EF4F32">
        <w:rPr>
          <w:rFonts w:asciiTheme="majorHAnsi" w:hAnsiTheme="majorHAnsi"/>
          <w:color w:val="000000" w:themeColor="text1"/>
          <w:sz w:val="24"/>
          <w:szCs w:val="24"/>
        </w:rPr>
        <w:t>Tade</w:t>
      </w:r>
      <w:r w:rsidR="00117504" w:rsidRPr="00EF4F32">
        <w:rPr>
          <w:rFonts w:asciiTheme="majorHAnsi" w:hAnsiTheme="majorHAnsi"/>
          <w:color w:val="000000" w:themeColor="text1"/>
          <w:sz w:val="24"/>
          <w:szCs w:val="24"/>
        </w:rPr>
        <w:t>u</w:t>
      </w:r>
      <w:r w:rsidRPr="00EF4F32">
        <w:rPr>
          <w:rFonts w:asciiTheme="majorHAnsi" w:hAnsiTheme="majorHAnsi"/>
          <w:color w:val="000000" w:themeColor="text1"/>
          <w:sz w:val="24"/>
          <w:szCs w:val="24"/>
        </w:rPr>
        <w:t>sza Kościuszki 90, 84</w:t>
      </w:r>
      <w:r w:rsidR="003B098A" w:rsidRPr="00EF4F32">
        <w:rPr>
          <w:rFonts w:asciiTheme="majorHAnsi" w:hAnsiTheme="majorHAnsi"/>
          <w:color w:val="000000" w:themeColor="text1"/>
          <w:sz w:val="24"/>
          <w:szCs w:val="24"/>
        </w:rPr>
        <w:t>-</w:t>
      </w:r>
      <w:r w:rsidRPr="00EF4F32">
        <w:rPr>
          <w:rFonts w:asciiTheme="majorHAnsi" w:hAnsiTheme="majorHAnsi"/>
          <w:color w:val="000000" w:themeColor="text1"/>
          <w:sz w:val="24"/>
          <w:szCs w:val="24"/>
        </w:rPr>
        <w:t>360 Łeba;</w:t>
      </w:r>
    </w:p>
    <w:p w14:paraId="497A0869" w14:textId="77777777" w:rsidR="001D1D12" w:rsidRPr="00EF4F32" w:rsidRDefault="001D1D12" w:rsidP="0001649A">
      <w:pPr>
        <w:pStyle w:val="Akapitzlist"/>
        <w:numPr>
          <w:ilvl w:val="0"/>
          <w:numId w:val="1"/>
        </w:numPr>
        <w:spacing w:after="120"/>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Gmina Wicko z siedzibą w Wicku, ul. Słupska 9, 84-352 Wicko.</w:t>
      </w:r>
    </w:p>
    <w:p w14:paraId="10351E3D" w14:textId="42062AC0" w:rsidR="0018279C" w:rsidRPr="00EF4F32" w:rsidRDefault="0018279C" w:rsidP="0001649A">
      <w:pPr>
        <w:pStyle w:val="Akapitzlist"/>
        <w:numPr>
          <w:ilvl w:val="0"/>
          <w:numId w:val="5"/>
        </w:numPr>
        <w:spacing w:after="120"/>
        <w:ind w:left="284" w:hanging="284"/>
        <w:jc w:val="both"/>
        <w:rPr>
          <w:rFonts w:asciiTheme="majorHAnsi" w:hAnsiTheme="majorHAnsi" w:cstheme="minorHAnsi"/>
          <w:color w:val="000000" w:themeColor="text1"/>
          <w:sz w:val="24"/>
          <w:szCs w:val="24"/>
        </w:rPr>
      </w:pPr>
      <w:r w:rsidRPr="00EF4F32">
        <w:rPr>
          <w:rFonts w:asciiTheme="majorHAnsi" w:hAnsiTheme="majorHAnsi" w:cstheme="minorHAnsi"/>
          <w:color w:val="000000" w:themeColor="text1"/>
          <w:sz w:val="24"/>
          <w:szCs w:val="24"/>
        </w:rPr>
        <w:t>Decyzje w ramach Związku ZIT podejmowane są jednogłośnie przez strony Porozumienia za wyjątkiem Gmin „na prawach obserwatora” (Gminy Wicko i Łeba).</w:t>
      </w:r>
    </w:p>
    <w:p w14:paraId="77F72E61" w14:textId="77777777" w:rsidR="00C51D2F" w:rsidRPr="00EF4F32" w:rsidRDefault="00C51D2F" w:rsidP="00C51D2F">
      <w:pPr>
        <w:pStyle w:val="Akapitzlist"/>
        <w:numPr>
          <w:ilvl w:val="0"/>
          <w:numId w:val="5"/>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Liderem koordynującym działania Związku ZIT jest  Gmina Miasto Lębork.</w:t>
      </w:r>
    </w:p>
    <w:p w14:paraId="69A18B2B" w14:textId="5A191B31" w:rsidR="001D1D12" w:rsidRPr="00EF4F32" w:rsidRDefault="003B098A" w:rsidP="0001649A">
      <w:pPr>
        <w:pStyle w:val="Akapitzlist"/>
        <w:numPr>
          <w:ilvl w:val="0"/>
          <w:numId w:val="5"/>
        </w:numPr>
        <w:spacing w:after="120"/>
        <w:ind w:left="284" w:hanging="284"/>
        <w:jc w:val="both"/>
        <w:rPr>
          <w:rFonts w:asciiTheme="majorHAnsi" w:hAnsiTheme="majorHAnsi" w:cstheme="minorHAnsi"/>
          <w:color w:val="000000" w:themeColor="text1"/>
          <w:sz w:val="24"/>
          <w:szCs w:val="24"/>
        </w:rPr>
      </w:pPr>
      <w:r w:rsidRPr="00EF4F32">
        <w:rPr>
          <w:rFonts w:asciiTheme="majorHAnsi" w:hAnsiTheme="majorHAnsi"/>
          <w:color w:val="000000" w:themeColor="text1"/>
          <w:sz w:val="24"/>
          <w:szCs w:val="24"/>
        </w:rPr>
        <w:t>W związku z realizacją zapisów programu F</w:t>
      </w:r>
      <w:r w:rsidR="000B0261" w:rsidRPr="00EF4F32">
        <w:rPr>
          <w:rFonts w:asciiTheme="majorHAnsi" w:hAnsiTheme="majorHAnsi"/>
          <w:color w:val="000000" w:themeColor="text1"/>
          <w:sz w:val="24"/>
          <w:szCs w:val="24"/>
        </w:rPr>
        <w:t xml:space="preserve">undusze </w:t>
      </w:r>
      <w:r w:rsidRPr="00EF4F32">
        <w:rPr>
          <w:rFonts w:asciiTheme="majorHAnsi" w:hAnsiTheme="majorHAnsi"/>
          <w:color w:val="000000" w:themeColor="text1"/>
          <w:sz w:val="24"/>
          <w:szCs w:val="24"/>
        </w:rPr>
        <w:t>E</w:t>
      </w:r>
      <w:r w:rsidR="000B0261" w:rsidRPr="00EF4F32">
        <w:rPr>
          <w:rFonts w:asciiTheme="majorHAnsi" w:hAnsiTheme="majorHAnsi"/>
          <w:color w:val="000000" w:themeColor="text1"/>
          <w:sz w:val="24"/>
          <w:szCs w:val="24"/>
        </w:rPr>
        <w:t xml:space="preserve">uropejskie dla </w:t>
      </w:r>
      <w:r w:rsidRPr="00EF4F32">
        <w:rPr>
          <w:rFonts w:asciiTheme="majorHAnsi" w:hAnsiTheme="majorHAnsi"/>
          <w:color w:val="000000" w:themeColor="text1"/>
          <w:sz w:val="24"/>
          <w:szCs w:val="24"/>
        </w:rPr>
        <w:t>P</w:t>
      </w:r>
      <w:r w:rsidR="000B0261" w:rsidRPr="00EF4F32">
        <w:rPr>
          <w:rFonts w:asciiTheme="majorHAnsi" w:hAnsiTheme="majorHAnsi"/>
          <w:color w:val="000000" w:themeColor="text1"/>
          <w:sz w:val="24"/>
          <w:szCs w:val="24"/>
        </w:rPr>
        <w:t>omorza (FEP)</w:t>
      </w:r>
      <w:r w:rsidRPr="00EF4F32">
        <w:rPr>
          <w:rFonts w:asciiTheme="majorHAnsi" w:hAnsiTheme="majorHAnsi"/>
          <w:color w:val="000000" w:themeColor="text1"/>
          <w:sz w:val="24"/>
          <w:szCs w:val="24"/>
        </w:rPr>
        <w:t xml:space="preserve"> 2021-2027 oraz porozumienia z dnia </w:t>
      </w:r>
      <w:r w:rsidR="00842B47" w:rsidRPr="00EF4F32">
        <w:rPr>
          <w:rFonts w:asciiTheme="majorHAnsi" w:hAnsiTheme="majorHAnsi"/>
          <w:color w:val="000000" w:themeColor="text1"/>
          <w:sz w:val="24"/>
          <w:szCs w:val="24"/>
        </w:rPr>
        <w:t>21 czerwca 2022</w:t>
      </w:r>
      <w:r w:rsidRPr="00EF4F32">
        <w:rPr>
          <w:rFonts w:asciiTheme="majorHAnsi" w:hAnsiTheme="majorHAnsi"/>
          <w:color w:val="000000" w:themeColor="text1"/>
          <w:sz w:val="24"/>
          <w:szCs w:val="24"/>
        </w:rPr>
        <w:t xml:space="preserve"> r. </w:t>
      </w:r>
      <w:r w:rsidR="00842B47" w:rsidRPr="00EF4F32">
        <w:rPr>
          <w:rFonts w:asciiTheme="majorHAnsi" w:hAnsiTheme="majorHAnsi"/>
          <w:color w:val="000000" w:themeColor="text1"/>
          <w:sz w:val="24"/>
          <w:szCs w:val="24"/>
        </w:rPr>
        <w:t xml:space="preserve"> </w:t>
      </w:r>
      <w:r w:rsidR="00842B47" w:rsidRPr="00EF4F32">
        <w:rPr>
          <w:rFonts w:asciiTheme="majorHAnsi" w:hAnsiTheme="majorHAnsi" w:cstheme="minorHAnsi"/>
          <w:bCs/>
          <w:color w:val="000000" w:themeColor="text1"/>
          <w:sz w:val="24"/>
          <w:szCs w:val="24"/>
        </w:rPr>
        <w:t xml:space="preserve">w sprawie powołania Związku Zintegrowanych Inwestycji Terytorialnych </w:t>
      </w:r>
      <w:r w:rsidR="000B0261" w:rsidRPr="00EF4F32">
        <w:rPr>
          <w:rFonts w:asciiTheme="majorHAnsi" w:hAnsiTheme="majorHAnsi" w:cstheme="minorHAnsi"/>
          <w:bCs/>
          <w:color w:val="000000" w:themeColor="text1"/>
          <w:sz w:val="24"/>
          <w:szCs w:val="24"/>
        </w:rPr>
        <w:t xml:space="preserve">(ZIT) </w:t>
      </w:r>
      <w:r w:rsidR="00842B47" w:rsidRPr="00EF4F32">
        <w:rPr>
          <w:rFonts w:asciiTheme="majorHAnsi" w:hAnsiTheme="majorHAnsi" w:cstheme="minorHAnsi"/>
          <w:bCs/>
          <w:color w:val="000000" w:themeColor="text1"/>
          <w:sz w:val="24"/>
          <w:szCs w:val="24"/>
        </w:rPr>
        <w:t>Lęborka mającego na celu współpracę jednostek samorządu terytorialnego w ramach Miejskiego Obszaru Funkcjonalnego Lęborka</w:t>
      </w:r>
      <w:r w:rsidRPr="00EF4F32">
        <w:rPr>
          <w:rFonts w:asciiTheme="majorHAnsi" w:hAnsiTheme="majorHAnsi"/>
          <w:color w:val="000000" w:themeColor="text1"/>
          <w:sz w:val="24"/>
          <w:szCs w:val="24"/>
        </w:rPr>
        <w:t xml:space="preserve">, </w:t>
      </w:r>
      <w:r w:rsidR="00842B47" w:rsidRPr="00EF4F32">
        <w:rPr>
          <w:rFonts w:asciiTheme="majorHAnsi" w:hAnsiTheme="majorHAnsi"/>
          <w:color w:val="000000" w:themeColor="text1"/>
          <w:sz w:val="24"/>
          <w:szCs w:val="24"/>
        </w:rPr>
        <w:t xml:space="preserve">Gmina </w:t>
      </w:r>
      <w:r w:rsidRPr="00EF4F32">
        <w:rPr>
          <w:rFonts w:asciiTheme="majorHAnsi" w:hAnsiTheme="majorHAnsi"/>
          <w:color w:val="000000" w:themeColor="text1"/>
          <w:sz w:val="24"/>
          <w:szCs w:val="24"/>
        </w:rPr>
        <w:t>Miasto</w:t>
      </w:r>
      <w:r w:rsidR="00842B47" w:rsidRPr="00EF4F32">
        <w:rPr>
          <w:rFonts w:asciiTheme="majorHAnsi" w:hAnsiTheme="majorHAnsi"/>
          <w:color w:val="000000" w:themeColor="text1"/>
          <w:sz w:val="24"/>
          <w:szCs w:val="24"/>
        </w:rPr>
        <w:t xml:space="preserve"> Lębork </w:t>
      </w:r>
      <w:r w:rsidRPr="00EF4F32">
        <w:rPr>
          <w:rFonts w:asciiTheme="majorHAnsi" w:hAnsiTheme="majorHAnsi"/>
          <w:color w:val="000000" w:themeColor="text1"/>
          <w:sz w:val="24"/>
          <w:szCs w:val="24"/>
        </w:rPr>
        <w:t>jako lider porozumienia wraz z partnerami Miejskiego Obszaru</w:t>
      </w:r>
      <w:r w:rsidR="001D1D12"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 xml:space="preserve">Funkcjonalnego </w:t>
      </w:r>
      <w:r w:rsidR="00842B47" w:rsidRPr="00EF4F32">
        <w:rPr>
          <w:rFonts w:asciiTheme="majorHAnsi" w:hAnsiTheme="majorHAnsi"/>
          <w:color w:val="000000" w:themeColor="text1"/>
          <w:sz w:val="24"/>
          <w:szCs w:val="24"/>
        </w:rPr>
        <w:t>Lęborka</w:t>
      </w:r>
      <w:r w:rsidRPr="00EF4F32">
        <w:rPr>
          <w:rFonts w:asciiTheme="majorHAnsi" w:hAnsiTheme="majorHAnsi"/>
          <w:color w:val="000000" w:themeColor="text1"/>
          <w:sz w:val="24"/>
          <w:szCs w:val="24"/>
        </w:rPr>
        <w:t xml:space="preserve">, tj. </w:t>
      </w:r>
      <w:r w:rsidR="00842B47" w:rsidRPr="00EF4F32">
        <w:rPr>
          <w:rFonts w:asciiTheme="majorHAnsi" w:hAnsiTheme="majorHAnsi" w:cstheme="minorHAnsi"/>
          <w:color w:val="000000" w:themeColor="text1"/>
          <w:sz w:val="24"/>
          <w:szCs w:val="24"/>
        </w:rPr>
        <w:t>Powiatem Lęborskim, Gminą Nowa Wieś Lęborska, Gmin</w:t>
      </w:r>
      <w:r w:rsidR="000B0261" w:rsidRPr="00EF4F32">
        <w:rPr>
          <w:rFonts w:asciiTheme="majorHAnsi" w:hAnsiTheme="majorHAnsi" w:cstheme="minorHAnsi"/>
          <w:color w:val="000000" w:themeColor="text1"/>
          <w:sz w:val="24"/>
          <w:szCs w:val="24"/>
        </w:rPr>
        <w:t>ą</w:t>
      </w:r>
      <w:r w:rsidR="00842B47" w:rsidRPr="00EF4F32">
        <w:rPr>
          <w:rFonts w:asciiTheme="majorHAnsi" w:hAnsiTheme="majorHAnsi" w:cstheme="minorHAnsi"/>
          <w:color w:val="000000" w:themeColor="text1"/>
          <w:sz w:val="24"/>
          <w:szCs w:val="24"/>
        </w:rPr>
        <w:t xml:space="preserve"> Łęczyce oraz Gminami będącymi na prawach obserwatora: Gminą Miejską Łeba oraz Gminą Wicko </w:t>
      </w:r>
      <w:r w:rsidRPr="00EF4F32">
        <w:rPr>
          <w:rFonts w:asciiTheme="majorHAnsi" w:hAnsiTheme="majorHAnsi"/>
          <w:color w:val="000000" w:themeColor="text1"/>
          <w:sz w:val="24"/>
          <w:szCs w:val="24"/>
        </w:rPr>
        <w:t xml:space="preserve">otwiera nabór propozycji projektów do </w:t>
      </w:r>
      <w:r w:rsidR="00300C2F" w:rsidRPr="00EF4F32">
        <w:rPr>
          <w:rFonts w:asciiTheme="majorHAnsi" w:hAnsiTheme="majorHAnsi"/>
          <w:color w:val="000000" w:themeColor="text1"/>
          <w:sz w:val="24"/>
          <w:szCs w:val="24"/>
        </w:rPr>
        <w:t>działań planowanych w ramach Z</w:t>
      </w:r>
      <w:r w:rsidRPr="00EF4F32">
        <w:rPr>
          <w:rFonts w:asciiTheme="majorHAnsi" w:hAnsiTheme="majorHAnsi"/>
          <w:color w:val="000000" w:themeColor="text1"/>
          <w:sz w:val="24"/>
          <w:szCs w:val="24"/>
        </w:rPr>
        <w:t>integrowanych Inwestycji Terytorialnych</w:t>
      </w:r>
      <w:r w:rsidR="001D1D12" w:rsidRPr="00EF4F32">
        <w:rPr>
          <w:rFonts w:asciiTheme="majorHAnsi" w:hAnsiTheme="majorHAnsi"/>
          <w:color w:val="000000" w:themeColor="text1"/>
          <w:sz w:val="24"/>
          <w:szCs w:val="24"/>
        </w:rPr>
        <w:t xml:space="preserve"> </w:t>
      </w:r>
      <w:r w:rsidR="00C75B27" w:rsidRPr="00EF4F32">
        <w:rPr>
          <w:rFonts w:asciiTheme="majorHAnsi" w:hAnsiTheme="majorHAnsi"/>
          <w:color w:val="000000" w:themeColor="text1"/>
          <w:sz w:val="24"/>
          <w:szCs w:val="24"/>
        </w:rPr>
        <w:t xml:space="preserve">dla </w:t>
      </w:r>
      <w:r w:rsidRPr="00EF4F32">
        <w:rPr>
          <w:rFonts w:asciiTheme="majorHAnsi" w:hAnsiTheme="majorHAnsi"/>
          <w:color w:val="000000" w:themeColor="text1"/>
          <w:sz w:val="24"/>
          <w:szCs w:val="24"/>
        </w:rPr>
        <w:t xml:space="preserve">Miejskiego Obszaru Funkcjonalnego </w:t>
      </w:r>
      <w:r w:rsidR="00842B47" w:rsidRPr="00EF4F32">
        <w:rPr>
          <w:rFonts w:asciiTheme="majorHAnsi" w:hAnsiTheme="majorHAnsi"/>
          <w:color w:val="000000" w:themeColor="text1"/>
          <w:sz w:val="24"/>
          <w:szCs w:val="24"/>
        </w:rPr>
        <w:t>Lęborka</w:t>
      </w:r>
      <w:r w:rsidRPr="00EF4F32">
        <w:rPr>
          <w:rFonts w:asciiTheme="majorHAnsi" w:hAnsiTheme="majorHAnsi"/>
          <w:color w:val="000000" w:themeColor="text1"/>
          <w:sz w:val="24"/>
          <w:szCs w:val="24"/>
        </w:rPr>
        <w:t xml:space="preserve"> na lata 2021-2027.</w:t>
      </w:r>
    </w:p>
    <w:p w14:paraId="7564E774" w14:textId="77777777" w:rsidR="001B5765" w:rsidRPr="00EF4F32" w:rsidRDefault="003B098A" w:rsidP="0001649A">
      <w:pPr>
        <w:pStyle w:val="Akapitzlist"/>
        <w:numPr>
          <w:ilvl w:val="0"/>
          <w:numId w:val="5"/>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Nabór prowadzony jest wyłącznie w zakresie projektów kwalifikujących się do wsparcia w ramach</w:t>
      </w:r>
      <w:r w:rsidR="001D1D12"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obszarów tematycznych określonych do realizacji w ramach</w:t>
      </w:r>
      <w:r w:rsidR="001D1D12"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instrumentu ZIT w FEP 2021-2027, tj.:</w:t>
      </w:r>
    </w:p>
    <w:p w14:paraId="3B10507E" w14:textId="77777777" w:rsidR="007F6688" w:rsidRPr="005D3D1D" w:rsidRDefault="007F6688" w:rsidP="0001649A">
      <w:pPr>
        <w:pStyle w:val="Akapitzlist"/>
        <w:numPr>
          <w:ilvl w:val="0"/>
          <w:numId w:val="14"/>
        </w:numPr>
        <w:jc w:val="both"/>
        <w:rPr>
          <w:rFonts w:asciiTheme="majorHAnsi" w:hAnsiTheme="majorHAnsi" w:cstheme="minorHAnsi"/>
          <w:color w:val="000000" w:themeColor="text1"/>
          <w:sz w:val="24"/>
          <w:szCs w:val="24"/>
        </w:rPr>
      </w:pPr>
      <w:bookmarkStart w:id="0" w:name="_Hlk180745297"/>
      <w:r w:rsidRPr="005D3D1D">
        <w:rPr>
          <w:rFonts w:asciiTheme="majorHAnsi" w:hAnsiTheme="majorHAnsi" w:cstheme="minorHAnsi"/>
          <w:color w:val="000000" w:themeColor="text1"/>
          <w:sz w:val="24"/>
          <w:szCs w:val="24"/>
        </w:rPr>
        <w:t>Zapewnienie równego dostępu do opieki zdrowotnej i wspieranie odporności systemów opieki zdrowotnej, w tym podstawowej opieki zdrowotnej, oraz wspieranie przechodzenia od opieki instytucjonalnej do opieki rodzinnej i środowiskowej;</w:t>
      </w:r>
    </w:p>
    <w:bookmarkEnd w:id="0"/>
    <w:p w14:paraId="42F37E3F" w14:textId="77777777" w:rsidR="003B098A" w:rsidRPr="00EF4F32" w:rsidRDefault="003B098A" w:rsidP="0001649A">
      <w:pPr>
        <w:spacing w:after="120"/>
        <w:jc w:val="center"/>
        <w:rPr>
          <w:rFonts w:asciiTheme="majorHAnsi" w:hAnsiTheme="majorHAnsi"/>
          <w:b/>
          <w:color w:val="000000" w:themeColor="text1"/>
          <w:sz w:val="24"/>
          <w:szCs w:val="24"/>
        </w:rPr>
      </w:pPr>
      <w:r w:rsidRPr="00EF4F32">
        <w:rPr>
          <w:rFonts w:asciiTheme="majorHAnsi" w:hAnsiTheme="majorHAnsi"/>
          <w:b/>
          <w:color w:val="000000" w:themeColor="text1"/>
          <w:sz w:val="24"/>
          <w:szCs w:val="24"/>
        </w:rPr>
        <w:t xml:space="preserve">§ 2. </w:t>
      </w:r>
      <w:r w:rsidR="00C75B27" w:rsidRPr="00EF4F32">
        <w:rPr>
          <w:rFonts w:asciiTheme="majorHAnsi" w:hAnsiTheme="majorHAnsi"/>
          <w:b/>
          <w:color w:val="000000" w:themeColor="text1"/>
          <w:sz w:val="24"/>
          <w:szCs w:val="24"/>
        </w:rPr>
        <w:t>Słownik</w:t>
      </w:r>
    </w:p>
    <w:p w14:paraId="123F10BB" w14:textId="77777777" w:rsidR="007F6688" w:rsidRPr="00EF4F32" w:rsidRDefault="003B098A" w:rsidP="0001649A">
      <w:pPr>
        <w:pStyle w:val="Akapitzlist"/>
        <w:numPr>
          <w:ilvl w:val="0"/>
          <w:numId w:val="4"/>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Obszar funkcjonalny – obszar, na którym występuje względnie wyodrębniający się, intensywny</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i otwarty system powiązań społecznych, gospodarczych lub przyrodniczych uwarunkowany cechami</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środowiska geograficznego. Szczególnym typem obszaru funkcjonalnego jest miejski obszar</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funkcjonalny (MOF).</w:t>
      </w:r>
    </w:p>
    <w:p w14:paraId="1871813F" w14:textId="77777777" w:rsidR="007F6688" w:rsidRPr="00EF4F32" w:rsidRDefault="007F6688" w:rsidP="0001649A">
      <w:pPr>
        <w:pStyle w:val="Akapitzlist"/>
        <w:numPr>
          <w:ilvl w:val="0"/>
          <w:numId w:val="4"/>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Miejski Obszar Funkcjonalny</w:t>
      </w:r>
      <w:r w:rsidR="000B0261"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Lę</w:t>
      </w:r>
      <w:r w:rsidR="003B098A" w:rsidRPr="00EF4F32">
        <w:rPr>
          <w:rFonts w:asciiTheme="majorHAnsi" w:hAnsiTheme="majorHAnsi"/>
          <w:color w:val="000000" w:themeColor="text1"/>
          <w:sz w:val="24"/>
          <w:szCs w:val="24"/>
        </w:rPr>
        <w:t>bork</w:t>
      </w:r>
      <w:r w:rsidRPr="00EF4F32">
        <w:rPr>
          <w:rFonts w:asciiTheme="majorHAnsi" w:hAnsiTheme="majorHAnsi"/>
          <w:color w:val="000000" w:themeColor="text1"/>
          <w:sz w:val="24"/>
          <w:szCs w:val="24"/>
        </w:rPr>
        <w:t>a</w:t>
      </w:r>
      <w:r w:rsidR="003B098A" w:rsidRPr="00EF4F32">
        <w:rPr>
          <w:rFonts w:asciiTheme="majorHAnsi" w:hAnsiTheme="majorHAnsi"/>
          <w:color w:val="000000" w:themeColor="text1"/>
          <w:sz w:val="24"/>
          <w:szCs w:val="24"/>
        </w:rPr>
        <w:t xml:space="preserve"> – obszar funkcjonalny, w skład którego wchodzą</w:t>
      </w:r>
      <w:r w:rsidRPr="00EF4F32">
        <w:rPr>
          <w:rFonts w:asciiTheme="majorHAnsi" w:hAnsiTheme="majorHAnsi"/>
          <w:color w:val="000000" w:themeColor="text1"/>
          <w:sz w:val="24"/>
          <w:szCs w:val="24"/>
        </w:rPr>
        <w:t xml:space="preserve"> </w:t>
      </w:r>
      <w:r w:rsidR="003B098A" w:rsidRPr="00EF4F32">
        <w:rPr>
          <w:rFonts w:asciiTheme="majorHAnsi" w:hAnsiTheme="majorHAnsi"/>
          <w:color w:val="000000" w:themeColor="text1"/>
          <w:sz w:val="24"/>
          <w:szCs w:val="24"/>
        </w:rPr>
        <w:t>obszary terytorialne, które zostały wyznaczone w Strategii Rozwoju Województwa Pomorskiego</w:t>
      </w:r>
      <w:r w:rsidRPr="00EF4F32">
        <w:rPr>
          <w:rFonts w:asciiTheme="majorHAnsi" w:hAnsiTheme="majorHAnsi"/>
          <w:color w:val="000000" w:themeColor="text1"/>
          <w:sz w:val="24"/>
          <w:szCs w:val="24"/>
        </w:rPr>
        <w:t xml:space="preserve"> </w:t>
      </w:r>
      <w:r w:rsidR="003B098A" w:rsidRPr="00EF4F32">
        <w:rPr>
          <w:rFonts w:asciiTheme="majorHAnsi" w:hAnsiTheme="majorHAnsi"/>
          <w:color w:val="000000" w:themeColor="text1"/>
          <w:sz w:val="24"/>
          <w:szCs w:val="24"/>
        </w:rPr>
        <w:t>2023</w:t>
      </w:r>
      <w:r w:rsidR="000B0261" w:rsidRPr="00EF4F32">
        <w:rPr>
          <w:rFonts w:asciiTheme="majorHAnsi" w:hAnsiTheme="majorHAnsi"/>
          <w:color w:val="000000" w:themeColor="text1"/>
          <w:sz w:val="24"/>
          <w:szCs w:val="24"/>
        </w:rPr>
        <w:t xml:space="preserve"> oraz w Planie Zagospodarowania Przestrzennego Województwa 2030.</w:t>
      </w:r>
    </w:p>
    <w:p w14:paraId="557800E9" w14:textId="77777777" w:rsidR="007F6688" w:rsidRPr="00EF4F32" w:rsidRDefault="003B098A" w:rsidP="0001649A">
      <w:pPr>
        <w:pStyle w:val="Akapitzlist"/>
        <w:numPr>
          <w:ilvl w:val="0"/>
          <w:numId w:val="4"/>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Zintegrowane Inwestycje Terytorialne (ZIT) – instrument rozwoju terytorialnego, za pomocą którego partnerstwa reprezentujące miasta i ich obszary funkcjonalne mogą realizować zintegrowane</w:t>
      </w:r>
      <w:r w:rsidR="007F6688" w:rsidRPr="00EF4F32">
        <w:rPr>
          <w:rFonts w:asciiTheme="majorHAnsi" w:hAnsiTheme="majorHAnsi"/>
          <w:color w:val="000000" w:themeColor="text1"/>
          <w:sz w:val="24"/>
          <w:szCs w:val="24"/>
        </w:rPr>
        <w:t xml:space="preserve"> p</w:t>
      </w:r>
      <w:r w:rsidRPr="00EF4F32">
        <w:rPr>
          <w:rFonts w:asciiTheme="majorHAnsi" w:hAnsiTheme="majorHAnsi"/>
          <w:color w:val="000000" w:themeColor="text1"/>
          <w:sz w:val="24"/>
          <w:szCs w:val="24"/>
        </w:rPr>
        <w:t>rojekty służące rozwiązaniu problemów gospodarczych, środowiskowych, klimatycznych,</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demograficznych i społecznych. To narzędzie pozwalające państwom członkowskim wspieranie</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zintegrowanego rozwoju terytorialnego w oparciu o strategię rozwoju terytorialnego lub lokalnego.</w:t>
      </w:r>
    </w:p>
    <w:p w14:paraId="77C7DF3B" w14:textId="77777777" w:rsidR="003B098A" w:rsidRPr="00EF4F32" w:rsidRDefault="003B098A" w:rsidP="0001649A">
      <w:pPr>
        <w:pStyle w:val="Akapitzlist"/>
        <w:numPr>
          <w:ilvl w:val="0"/>
          <w:numId w:val="4"/>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Strategia Zintegrowanych Inwestycji Terytorialnych (Strategia ZIT) – dokument strategiczny</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 xml:space="preserve">określający cele, zadania i środki realizacji Zintegrowanych Inwestycji </w:t>
      </w:r>
      <w:r w:rsidRPr="00EF4F32">
        <w:rPr>
          <w:rFonts w:asciiTheme="majorHAnsi" w:hAnsiTheme="majorHAnsi"/>
          <w:color w:val="000000" w:themeColor="text1"/>
          <w:sz w:val="24"/>
          <w:szCs w:val="24"/>
        </w:rPr>
        <w:lastRenderedPageBreak/>
        <w:t>Terytorialnych. Opracowanie</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Strategii ZIT zwiększy efektywność przedsięwzięć realizowanych przez jednostki samorządu</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terytorialnego w formule partnerskiego modelu współpracy oraz umożliwi skuteczną realizację</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zintegrowanych projektów również innym podmiotom z obszaru Miejskiego Obszaru</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 xml:space="preserve">Funkcjonalnego </w:t>
      </w:r>
      <w:r w:rsidR="007F6688" w:rsidRPr="00EF4F32">
        <w:rPr>
          <w:rFonts w:asciiTheme="majorHAnsi" w:hAnsiTheme="majorHAnsi"/>
          <w:color w:val="000000" w:themeColor="text1"/>
          <w:sz w:val="24"/>
          <w:szCs w:val="24"/>
        </w:rPr>
        <w:t>Lęborka</w:t>
      </w:r>
      <w:r w:rsidRPr="00EF4F32">
        <w:rPr>
          <w:rFonts w:asciiTheme="majorHAnsi" w:hAnsiTheme="majorHAnsi"/>
          <w:color w:val="000000" w:themeColor="text1"/>
          <w:sz w:val="24"/>
          <w:szCs w:val="24"/>
        </w:rPr>
        <w:t>, uprawnionym do aplikowania o środki z instrumentu</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Zintegrowanych Inwestycji Terytorialnych w ramach programu Fundusze Europejskie dla Pomorza</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2021-2027 (FEP 2021-2027).</w:t>
      </w:r>
    </w:p>
    <w:p w14:paraId="49CBCC8D" w14:textId="77777777" w:rsidR="003B098A" w:rsidRPr="00EF4F32" w:rsidRDefault="003B098A" w:rsidP="0001649A">
      <w:pPr>
        <w:spacing w:after="120"/>
        <w:jc w:val="center"/>
        <w:rPr>
          <w:rFonts w:asciiTheme="majorHAnsi" w:hAnsiTheme="majorHAnsi"/>
          <w:b/>
          <w:color w:val="000000" w:themeColor="text1"/>
          <w:sz w:val="24"/>
          <w:szCs w:val="24"/>
        </w:rPr>
      </w:pPr>
      <w:r w:rsidRPr="00EF4F32">
        <w:rPr>
          <w:rFonts w:asciiTheme="majorHAnsi" w:hAnsiTheme="majorHAnsi"/>
          <w:b/>
          <w:color w:val="000000" w:themeColor="text1"/>
          <w:sz w:val="24"/>
          <w:szCs w:val="24"/>
        </w:rPr>
        <w:t>§ 3. Zasady naboru projektów</w:t>
      </w:r>
    </w:p>
    <w:p w14:paraId="2A730947" w14:textId="77777777" w:rsidR="007F6688" w:rsidRPr="00EF4F32" w:rsidRDefault="00CA0A6D" w:rsidP="0001649A">
      <w:pPr>
        <w:pStyle w:val="Akapitzlist"/>
        <w:numPr>
          <w:ilvl w:val="0"/>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Podmiot zgłaszający projekt zobowiązany jest zadeklarować, iż gotowy jest wnieść wkład własny w wysokości co najmniej 15% kosztów kwalifikowanych. Ostateczna wysokość wkładu własnego będzie jednak uzależniona od szczegółowych wytycznych Instytucji Zarządczej programem Fundusze Europejskie dla Pomorza 2021-2027 obowiązującym na dzień aplikowania o środki.</w:t>
      </w:r>
    </w:p>
    <w:p w14:paraId="1A37AA48" w14:textId="625BAA2D" w:rsidR="007F6688" w:rsidRPr="00EF4F32" w:rsidRDefault="00CA0A6D" w:rsidP="0001649A">
      <w:pPr>
        <w:pStyle w:val="Akapitzlist"/>
        <w:numPr>
          <w:ilvl w:val="0"/>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Projekty mogą dotyczyć wyłącznie wskazanych obszarów tematycznych i muszą być realizowane na terenie MOF </w:t>
      </w:r>
      <w:r w:rsidR="007F6688" w:rsidRPr="00EF4F32">
        <w:rPr>
          <w:rFonts w:asciiTheme="majorHAnsi" w:hAnsiTheme="majorHAnsi"/>
          <w:color w:val="000000" w:themeColor="text1"/>
          <w:sz w:val="24"/>
          <w:szCs w:val="24"/>
        </w:rPr>
        <w:t xml:space="preserve">Lęborka. </w:t>
      </w:r>
      <w:r w:rsidRPr="00EF4F32">
        <w:rPr>
          <w:rFonts w:asciiTheme="majorHAnsi" w:hAnsiTheme="majorHAnsi"/>
          <w:color w:val="000000" w:themeColor="text1"/>
          <w:sz w:val="24"/>
          <w:szCs w:val="24"/>
        </w:rPr>
        <w:t>W celu weryfikacji</w:t>
      </w:r>
      <w:r w:rsidR="00A963A7" w:rsidRPr="00EF4F32">
        <w:rPr>
          <w:rFonts w:asciiTheme="majorHAnsi" w:hAnsiTheme="majorHAnsi"/>
          <w:color w:val="000000" w:themeColor="text1"/>
          <w:sz w:val="24"/>
          <w:szCs w:val="24"/>
        </w:rPr>
        <w:t>,</w:t>
      </w:r>
      <w:r w:rsidRPr="00EF4F32">
        <w:rPr>
          <w:rFonts w:asciiTheme="majorHAnsi" w:hAnsiTheme="majorHAnsi"/>
          <w:color w:val="000000" w:themeColor="text1"/>
          <w:sz w:val="24"/>
          <w:szCs w:val="24"/>
        </w:rPr>
        <w:t xml:space="preserve"> czy dane przedsięwzięcie wpisuje się obszar tematyczn</w:t>
      </w:r>
      <w:r w:rsidR="0091697E" w:rsidRPr="00EF4F32">
        <w:rPr>
          <w:rFonts w:asciiTheme="majorHAnsi" w:hAnsiTheme="majorHAnsi"/>
          <w:color w:val="000000" w:themeColor="text1"/>
          <w:sz w:val="24"/>
          <w:szCs w:val="24"/>
        </w:rPr>
        <w:t xml:space="preserve">y wskazany w </w:t>
      </w:r>
      <w:r w:rsidRPr="00EF4F32">
        <w:rPr>
          <w:rFonts w:asciiTheme="majorHAnsi" w:hAnsiTheme="majorHAnsi"/>
          <w:color w:val="000000" w:themeColor="text1"/>
          <w:sz w:val="24"/>
          <w:szCs w:val="24"/>
        </w:rPr>
        <w:t xml:space="preserve"> </w:t>
      </w:r>
      <w:r w:rsidR="0091697E" w:rsidRPr="00EF4F32">
        <w:rPr>
          <w:rFonts w:asciiTheme="majorHAnsi" w:hAnsiTheme="majorHAnsi"/>
          <w:color w:val="000000" w:themeColor="text1"/>
          <w:sz w:val="24"/>
          <w:szCs w:val="24"/>
        </w:rPr>
        <w:t xml:space="preserve">§ 1 ust. 3 </w:t>
      </w:r>
      <w:r w:rsidRPr="00EF4F32">
        <w:rPr>
          <w:rFonts w:asciiTheme="majorHAnsi" w:hAnsiTheme="majorHAnsi"/>
          <w:color w:val="000000" w:themeColor="text1"/>
          <w:sz w:val="24"/>
          <w:szCs w:val="24"/>
        </w:rPr>
        <w:t>oraz czy może być realizowan</w:t>
      </w:r>
      <w:r w:rsidR="0091697E" w:rsidRPr="00EF4F32">
        <w:rPr>
          <w:rFonts w:asciiTheme="majorHAnsi" w:hAnsiTheme="majorHAnsi"/>
          <w:color w:val="000000" w:themeColor="text1"/>
          <w:sz w:val="24"/>
          <w:szCs w:val="24"/>
        </w:rPr>
        <w:t>y</w:t>
      </w:r>
      <w:r w:rsidRPr="00EF4F32">
        <w:rPr>
          <w:rFonts w:asciiTheme="majorHAnsi" w:hAnsiTheme="majorHAnsi"/>
          <w:color w:val="000000" w:themeColor="text1"/>
          <w:sz w:val="24"/>
          <w:szCs w:val="24"/>
        </w:rPr>
        <w:t xml:space="preserve"> w ramach instrumentu ZIT, niezbędne jest zapoznanie się z programem Fundusze Europejskie dla Pomorza 2021-2027, w tym z</w:t>
      </w:r>
      <w:r w:rsidR="0091697E" w:rsidRPr="00EF4F32">
        <w:rPr>
          <w:rFonts w:asciiTheme="majorHAnsi" w:hAnsiTheme="majorHAnsi"/>
          <w:color w:val="000000" w:themeColor="text1"/>
          <w:sz w:val="24"/>
          <w:szCs w:val="24"/>
        </w:rPr>
        <w:t> </w:t>
      </w:r>
      <w:r w:rsidRPr="00EF4F32">
        <w:rPr>
          <w:rFonts w:asciiTheme="majorHAnsi" w:hAnsiTheme="majorHAnsi"/>
          <w:color w:val="000000" w:themeColor="text1"/>
          <w:sz w:val="24"/>
          <w:szCs w:val="24"/>
        </w:rPr>
        <w:t>warunkami określonymi dla poszczególnych obszarów.</w:t>
      </w:r>
    </w:p>
    <w:p w14:paraId="648C5C8D" w14:textId="77777777" w:rsidR="00CA0A6D" w:rsidRPr="00EF4F32" w:rsidRDefault="00CA0A6D" w:rsidP="0001649A">
      <w:pPr>
        <w:pStyle w:val="Akapitzlist"/>
        <w:numPr>
          <w:ilvl w:val="0"/>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Zgodnie z dokumentem opracowanym i zatwierdzonym przez Ministerstwo Funduszy i Polityki Regionalnej pt. „Zasady realizacji instrumentów terytorialnych w Polsce w</w:t>
      </w:r>
      <w:r w:rsidR="0091697E" w:rsidRPr="00EF4F32">
        <w:rPr>
          <w:rFonts w:asciiTheme="majorHAnsi" w:hAnsiTheme="majorHAnsi"/>
          <w:color w:val="000000" w:themeColor="text1"/>
          <w:sz w:val="24"/>
          <w:szCs w:val="24"/>
        </w:rPr>
        <w:t> </w:t>
      </w:r>
      <w:r w:rsidRPr="00EF4F32">
        <w:rPr>
          <w:rFonts w:asciiTheme="majorHAnsi" w:hAnsiTheme="majorHAnsi"/>
          <w:color w:val="000000" w:themeColor="text1"/>
          <w:sz w:val="24"/>
          <w:szCs w:val="24"/>
        </w:rPr>
        <w:t xml:space="preserve">perspektywie finansowej UE na lata 2021-2027”, </w:t>
      </w:r>
      <w:r w:rsidR="009E40CF" w:rsidRPr="00EF4F32">
        <w:rPr>
          <w:rFonts w:asciiTheme="majorHAnsi" w:hAnsiTheme="majorHAnsi"/>
          <w:color w:val="000000" w:themeColor="text1"/>
          <w:sz w:val="24"/>
          <w:szCs w:val="24"/>
        </w:rPr>
        <w:t>p</w:t>
      </w:r>
      <w:r w:rsidRPr="00EF4F32">
        <w:rPr>
          <w:rFonts w:asciiTheme="majorHAnsi" w:hAnsiTheme="majorHAnsi"/>
          <w:color w:val="000000" w:themeColor="text1"/>
          <w:sz w:val="24"/>
          <w:szCs w:val="24"/>
        </w:rPr>
        <w:t xml:space="preserve">rojekt zintegrowany to projekt, który wpisuje się w cele rozwoju obszaru funkcjonalnego objętego instrumentem i jest ukierunkowany na rozwiązywanie wspólnych problemów rozwojowych. Oznacza to, że projekt ten ma wpływ na więcej niż 1 gminę w MOF </w:t>
      </w:r>
      <w:r w:rsidR="007F6688" w:rsidRPr="00EF4F32">
        <w:rPr>
          <w:rFonts w:asciiTheme="majorHAnsi" w:hAnsiTheme="majorHAnsi"/>
          <w:color w:val="000000" w:themeColor="text1"/>
          <w:sz w:val="24"/>
          <w:szCs w:val="24"/>
        </w:rPr>
        <w:t>Lęborka</w:t>
      </w:r>
      <w:r w:rsidR="009E40CF" w:rsidRPr="00EF4F32">
        <w:rPr>
          <w:rFonts w:asciiTheme="majorHAnsi" w:hAnsiTheme="majorHAnsi"/>
          <w:color w:val="000000" w:themeColor="text1"/>
          <w:sz w:val="24"/>
          <w:szCs w:val="24"/>
        </w:rPr>
        <w:t>.</w:t>
      </w:r>
      <w:r w:rsidRPr="00EF4F32">
        <w:rPr>
          <w:rFonts w:asciiTheme="majorHAnsi" w:hAnsiTheme="majorHAnsi"/>
          <w:color w:val="000000" w:themeColor="text1"/>
          <w:sz w:val="24"/>
          <w:szCs w:val="24"/>
        </w:rPr>
        <w:t xml:space="preserve"> Ponadto, projekt zintegrowany jest realizowany wspólnie w</w:t>
      </w:r>
      <w:r w:rsidR="00CD31DF" w:rsidRPr="00EF4F32">
        <w:rPr>
          <w:rFonts w:asciiTheme="majorHAnsi" w:hAnsiTheme="majorHAnsi"/>
          <w:color w:val="000000" w:themeColor="text1"/>
          <w:sz w:val="24"/>
          <w:szCs w:val="24"/>
        </w:rPr>
        <w:t> </w:t>
      </w:r>
      <w:r w:rsidRPr="00EF4F32">
        <w:rPr>
          <w:rFonts w:asciiTheme="majorHAnsi" w:hAnsiTheme="majorHAnsi"/>
          <w:color w:val="000000" w:themeColor="text1"/>
          <w:sz w:val="24"/>
          <w:szCs w:val="24"/>
        </w:rPr>
        <w:t>partnerstwie lub w</w:t>
      </w:r>
      <w:r w:rsidR="0091697E" w:rsidRPr="00EF4F32">
        <w:rPr>
          <w:rFonts w:asciiTheme="majorHAnsi" w:hAnsiTheme="majorHAnsi"/>
          <w:color w:val="000000" w:themeColor="text1"/>
          <w:sz w:val="24"/>
          <w:szCs w:val="24"/>
        </w:rPr>
        <w:t> </w:t>
      </w:r>
      <w:r w:rsidRPr="00EF4F32">
        <w:rPr>
          <w:rFonts w:asciiTheme="majorHAnsi" w:hAnsiTheme="majorHAnsi"/>
          <w:color w:val="000000" w:themeColor="text1"/>
          <w:sz w:val="24"/>
          <w:szCs w:val="24"/>
        </w:rPr>
        <w:t>ramach wiązki powiązanych projektów i musi być przygotowywany wspólnie w</w:t>
      </w:r>
      <w:r w:rsidR="0091697E" w:rsidRPr="00EF4F32">
        <w:rPr>
          <w:rFonts w:asciiTheme="majorHAnsi" w:hAnsiTheme="majorHAnsi"/>
          <w:color w:val="000000" w:themeColor="text1"/>
          <w:sz w:val="24"/>
          <w:szCs w:val="24"/>
        </w:rPr>
        <w:t> </w:t>
      </w:r>
      <w:r w:rsidRPr="00EF4F32">
        <w:rPr>
          <w:rFonts w:asciiTheme="majorHAnsi" w:hAnsiTheme="majorHAnsi"/>
          <w:color w:val="000000" w:themeColor="text1"/>
          <w:sz w:val="24"/>
          <w:szCs w:val="24"/>
        </w:rPr>
        <w:t>ramach partnerstwa, tzn. jest w sposób jednoznaczny, wskaźnikowo powiązany z</w:t>
      </w:r>
      <w:r w:rsidR="0091697E" w:rsidRPr="00EF4F32">
        <w:rPr>
          <w:rFonts w:asciiTheme="majorHAnsi" w:hAnsiTheme="majorHAnsi"/>
          <w:color w:val="000000" w:themeColor="text1"/>
          <w:sz w:val="24"/>
          <w:szCs w:val="24"/>
        </w:rPr>
        <w:t> </w:t>
      </w:r>
      <w:r w:rsidRPr="00EF4F32">
        <w:rPr>
          <w:rFonts w:asciiTheme="majorHAnsi" w:hAnsiTheme="majorHAnsi"/>
          <w:color w:val="000000" w:themeColor="text1"/>
          <w:sz w:val="24"/>
          <w:szCs w:val="24"/>
        </w:rPr>
        <w:t>innymi projektami.</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Dodatkowo projekt zintegrowany musi spełniać przynajmniej jeden z dwóch warunków:</w:t>
      </w:r>
    </w:p>
    <w:p w14:paraId="77C7899A" w14:textId="77777777" w:rsidR="0091697E" w:rsidRPr="00EF4F32" w:rsidRDefault="00CA0A6D" w:rsidP="0091697E">
      <w:pPr>
        <w:pStyle w:val="Akapitzlist"/>
        <w:numPr>
          <w:ilvl w:val="2"/>
          <w:numId w:val="2"/>
        </w:numPr>
        <w:tabs>
          <w:tab w:val="left" w:pos="567"/>
        </w:tabs>
        <w:spacing w:after="120"/>
        <w:ind w:left="567" w:hanging="283"/>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musi być projektem partnerskim w rozumieniu art. 39 ustawy o zasadach realizacji zadań</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finansowanych ze środków europejskich w perspektywie finansowej 2021-2027</w:t>
      </w:r>
      <w:r w:rsidR="007F6688" w:rsidRPr="00EF4F32">
        <w:rPr>
          <w:rFonts w:asciiTheme="majorHAnsi" w:hAnsiTheme="majorHAnsi"/>
          <w:color w:val="000000" w:themeColor="text1"/>
          <w:sz w:val="24"/>
          <w:szCs w:val="24"/>
        </w:rPr>
        <w:t>;</w:t>
      </w:r>
    </w:p>
    <w:p w14:paraId="3CF6C6DE" w14:textId="77777777" w:rsidR="00CA0A6D" w:rsidRPr="00EF4F32" w:rsidRDefault="00CA0A6D" w:rsidP="0091697E">
      <w:pPr>
        <w:pStyle w:val="Akapitzlist"/>
        <w:numPr>
          <w:ilvl w:val="2"/>
          <w:numId w:val="2"/>
        </w:numPr>
        <w:tabs>
          <w:tab w:val="left" w:pos="567"/>
        </w:tabs>
        <w:spacing w:after="120"/>
        <w:ind w:left="567" w:hanging="283"/>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deklarowany jest wspólny efekt, rezultat lub produkt końcowy projektu, tj. wspólne</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wykorzystanie stworzonej w jego ramach infrastruktury.</w:t>
      </w:r>
    </w:p>
    <w:p w14:paraId="6237F81B" w14:textId="77777777" w:rsidR="00CA0A6D" w:rsidRPr="00EF4F32" w:rsidRDefault="00CA0A6D" w:rsidP="0001649A">
      <w:pPr>
        <w:pStyle w:val="Akapitzlist"/>
        <w:numPr>
          <w:ilvl w:val="0"/>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Reasumując, ujęcie projektów w danym obszarze tematycznym podyktowane będzie spełnieniem następujących warunków:</w:t>
      </w:r>
    </w:p>
    <w:p w14:paraId="18360C43" w14:textId="77777777" w:rsidR="0091697E" w:rsidRPr="00EF4F32" w:rsidRDefault="00CA0A6D" w:rsidP="0091697E">
      <w:pPr>
        <w:pStyle w:val="Akapitzlist"/>
        <w:numPr>
          <w:ilvl w:val="2"/>
          <w:numId w:val="2"/>
        </w:numPr>
        <w:spacing w:after="120"/>
        <w:ind w:left="567" w:hanging="283"/>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projekt wpisuje się w </w:t>
      </w:r>
      <w:r w:rsidR="0091697E" w:rsidRPr="00EF4F32">
        <w:rPr>
          <w:rFonts w:asciiTheme="majorHAnsi" w:hAnsiTheme="majorHAnsi"/>
          <w:color w:val="000000" w:themeColor="text1"/>
          <w:sz w:val="24"/>
          <w:szCs w:val="24"/>
        </w:rPr>
        <w:t>dany obszar</w:t>
      </w:r>
      <w:r w:rsidRPr="00EF4F32">
        <w:rPr>
          <w:rFonts w:asciiTheme="majorHAnsi" w:hAnsiTheme="majorHAnsi"/>
          <w:color w:val="000000" w:themeColor="text1"/>
          <w:sz w:val="24"/>
          <w:szCs w:val="24"/>
        </w:rPr>
        <w:t xml:space="preserve"> tematyczn</w:t>
      </w:r>
      <w:r w:rsidR="0091697E" w:rsidRPr="00EF4F32">
        <w:rPr>
          <w:rFonts w:asciiTheme="majorHAnsi" w:hAnsiTheme="majorHAnsi"/>
          <w:color w:val="000000" w:themeColor="text1"/>
          <w:sz w:val="24"/>
          <w:szCs w:val="24"/>
        </w:rPr>
        <w:t>y</w:t>
      </w:r>
      <w:r w:rsidRPr="00EF4F32">
        <w:rPr>
          <w:rFonts w:asciiTheme="majorHAnsi" w:hAnsiTheme="majorHAnsi"/>
          <w:color w:val="000000" w:themeColor="text1"/>
          <w:sz w:val="24"/>
          <w:szCs w:val="24"/>
        </w:rPr>
        <w:t xml:space="preserve"> wyznaczon</w:t>
      </w:r>
      <w:r w:rsidR="0091697E" w:rsidRPr="00EF4F32">
        <w:rPr>
          <w:rFonts w:asciiTheme="majorHAnsi" w:hAnsiTheme="majorHAnsi"/>
          <w:color w:val="000000" w:themeColor="text1"/>
          <w:sz w:val="24"/>
          <w:szCs w:val="24"/>
        </w:rPr>
        <w:t>y</w:t>
      </w:r>
      <w:r w:rsidRPr="00EF4F32">
        <w:rPr>
          <w:rFonts w:asciiTheme="majorHAnsi" w:hAnsiTheme="majorHAnsi"/>
          <w:color w:val="000000" w:themeColor="text1"/>
          <w:sz w:val="24"/>
          <w:szCs w:val="24"/>
        </w:rPr>
        <w:t xml:space="preserve"> w ramach</w:t>
      </w:r>
      <w:r w:rsidR="007F6688"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 xml:space="preserve">alokacji dla ZIT MOF </w:t>
      </w:r>
      <w:r w:rsidR="007F6688" w:rsidRPr="00EF4F32">
        <w:rPr>
          <w:rFonts w:asciiTheme="majorHAnsi" w:hAnsiTheme="majorHAnsi"/>
          <w:color w:val="000000" w:themeColor="text1"/>
          <w:sz w:val="24"/>
          <w:szCs w:val="24"/>
        </w:rPr>
        <w:t>Lęborka</w:t>
      </w:r>
      <w:r w:rsidRPr="00EF4F32">
        <w:rPr>
          <w:rFonts w:asciiTheme="majorHAnsi" w:hAnsiTheme="majorHAnsi"/>
          <w:color w:val="000000" w:themeColor="text1"/>
          <w:sz w:val="24"/>
          <w:szCs w:val="24"/>
        </w:rPr>
        <w:t>, tym samym jest zgodny z zapisami programu FEP 2021-</w:t>
      </w:r>
      <w:r w:rsidR="007F6688" w:rsidRPr="00EF4F32">
        <w:rPr>
          <w:rFonts w:asciiTheme="majorHAnsi" w:hAnsiTheme="majorHAnsi"/>
          <w:color w:val="000000" w:themeColor="text1"/>
          <w:sz w:val="24"/>
          <w:szCs w:val="24"/>
        </w:rPr>
        <w:t>2027;</w:t>
      </w:r>
    </w:p>
    <w:p w14:paraId="6C8121C1" w14:textId="77777777" w:rsidR="00CA0A6D" w:rsidRPr="00EF4F32" w:rsidRDefault="00CA0A6D" w:rsidP="0091697E">
      <w:pPr>
        <w:pStyle w:val="Akapitzlist"/>
        <w:numPr>
          <w:ilvl w:val="2"/>
          <w:numId w:val="2"/>
        </w:numPr>
        <w:spacing w:after="120"/>
        <w:ind w:left="567" w:hanging="283"/>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zakres projektu spełnia wyżej przywołane wytyczne Ministerstwa Funduszy i</w:t>
      </w:r>
      <w:r w:rsidR="0091697E" w:rsidRPr="00EF4F32">
        <w:rPr>
          <w:rFonts w:asciiTheme="majorHAnsi" w:hAnsiTheme="majorHAnsi"/>
          <w:color w:val="000000" w:themeColor="text1"/>
          <w:sz w:val="24"/>
          <w:szCs w:val="24"/>
        </w:rPr>
        <w:t> </w:t>
      </w:r>
      <w:r w:rsidRPr="00EF4F32">
        <w:rPr>
          <w:rFonts w:asciiTheme="majorHAnsi" w:hAnsiTheme="majorHAnsi"/>
          <w:color w:val="000000" w:themeColor="text1"/>
          <w:sz w:val="24"/>
          <w:szCs w:val="24"/>
        </w:rPr>
        <w:t>Polityki Regionalnej, tj. umożliwi wypełnienie definicji projektu zintegrowanego, w szczególności</w:t>
      </w:r>
      <w:r w:rsidR="00501D5A" w:rsidRPr="00EF4F32">
        <w:rPr>
          <w:rFonts w:asciiTheme="majorHAnsi" w:hAnsiTheme="majorHAnsi"/>
          <w:color w:val="000000" w:themeColor="text1"/>
          <w:sz w:val="24"/>
          <w:szCs w:val="24"/>
        </w:rPr>
        <w:t xml:space="preserve"> p</w:t>
      </w:r>
      <w:r w:rsidRPr="00EF4F32">
        <w:rPr>
          <w:rFonts w:asciiTheme="majorHAnsi" w:hAnsiTheme="majorHAnsi"/>
          <w:color w:val="000000" w:themeColor="text1"/>
          <w:sz w:val="24"/>
          <w:szCs w:val="24"/>
        </w:rPr>
        <w:t xml:space="preserve">oprzez uwzględnienie w projekcie zidentyfikowanego podmiotu </w:t>
      </w:r>
      <w:r w:rsidRPr="00EF4F32">
        <w:rPr>
          <w:rFonts w:asciiTheme="majorHAnsi" w:hAnsiTheme="majorHAnsi"/>
          <w:color w:val="000000" w:themeColor="text1"/>
          <w:sz w:val="24"/>
          <w:szCs w:val="24"/>
        </w:rPr>
        <w:lastRenderedPageBreak/>
        <w:t xml:space="preserve">jako </w:t>
      </w:r>
      <w:r w:rsidR="00117504" w:rsidRPr="00EF4F32">
        <w:rPr>
          <w:rFonts w:asciiTheme="majorHAnsi" w:hAnsiTheme="majorHAnsi"/>
          <w:color w:val="000000" w:themeColor="text1"/>
          <w:sz w:val="24"/>
          <w:szCs w:val="24"/>
        </w:rPr>
        <w:t>p</w:t>
      </w:r>
      <w:r w:rsidRPr="00EF4F32">
        <w:rPr>
          <w:rFonts w:asciiTheme="majorHAnsi" w:hAnsiTheme="majorHAnsi"/>
          <w:color w:val="000000" w:themeColor="text1"/>
          <w:sz w:val="24"/>
          <w:szCs w:val="24"/>
        </w:rPr>
        <w:t xml:space="preserve">artnera/potencjalnego partnera lub też, gdy realizacja projektu ma zasięg ponadlokalny i jego efekty będą miały wpływ na więcej niż 1 gminę MOF </w:t>
      </w:r>
      <w:r w:rsidR="00501D5A" w:rsidRPr="00EF4F32">
        <w:rPr>
          <w:rFonts w:asciiTheme="majorHAnsi" w:hAnsiTheme="majorHAnsi"/>
          <w:color w:val="000000" w:themeColor="text1"/>
          <w:sz w:val="24"/>
          <w:szCs w:val="24"/>
        </w:rPr>
        <w:t>Lęborka</w:t>
      </w:r>
      <w:r w:rsidRPr="00EF4F32">
        <w:rPr>
          <w:rFonts w:asciiTheme="majorHAnsi" w:hAnsiTheme="majorHAnsi"/>
          <w:color w:val="000000" w:themeColor="text1"/>
          <w:sz w:val="24"/>
          <w:szCs w:val="24"/>
        </w:rPr>
        <w:t>.</w:t>
      </w:r>
    </w:p>
    <w:p w14:paraId="30F8EAE4" w14:textId="03A5052B" w:rsidR="00501D5A" w:rsidRPr="00EF4F32" w:rsidRDefault="00CA0A6D" w:rsidP="0001649A">
      <w:pPr>
        <w:pStyle w:val="Akapitzlist"/>
        <w:numPr>
          <w:ilvl w:val="0"/>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Ocena zintegrowania zgłoszonych projektów będzie przeprowadzona przez </w:t>
      </w:r>
      <w:r w:rsidR="005D3D1D">
        <w:rPr>
          <w:rFonts w:asciiTheme="majorHAnsi" w:hAnsiTheme="majorHAnsi"/>
          <w:color w:val="000000" w:themeColor="text1"/>
          <w:sz w:val="24"/>
          <w:szCs w:val="24"/>
        </w:rPr>
        <w:t>Zespół Roboczy</w:t>
      </w:r>
      <w:r w:rsidRPr="00EF4F32">
        <w:rPr>
          <w:rFonts w:asciiTheme="majorHAnsi" w:hAnsiTheme="majorHAnsi"/>
          <w:color w:val="000000" w:themeColor="text1"/>
          <w:sz w:val="24"/>
          <w:szCs w:val="24"/>
        </w:rPr>
        <w:t xml:space="preserve"> na poziomie ich oceny (kryteria dostępu).</w:t>
      </w:r>
    </w:p>
    <w:p w14:paraId="5857F761" w14:textId="77777777" w:rsidR="00501D5A" w:rsidRPr="00EF4F32" w:rsidRDefault="00CA0A6D" w:rsidP="0001649A">
      <w:pPr>
        <w:pStyle w:val="Akapitzlist"/>
        <w:numPr>
          <w:ilvl w:val="0"/>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Cel oraz zakres rzeczowy zgłaszanego projektu musi być zgodny z zapisami FEP 2021-2027.</w:t>
      </w:r>
    </w:p>
    <w:p w14:paraId="41BA3A2D" w14:textId="77777777" w:rsidR="00CA0A6D" w:rsidRPr="00EF4F32" w:rsidRDefault="00CA0A6D" w:rsidP="0001649A">
      <w:pPr>
        <w:pStyle w:val="Akapitzlist"/>
        <w:numPr>
          <w:ilvl w:val="0"/>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Opis efektów zgłaszanego projektu musi być zgodny z zapisami FEP 2021-2027, w</w:t>
      </w:r>
      <w:r w:rsidR="0091697E" w:rsidRPr="00EF4F32">
        <w:rPr>
          <w:rFonts w:asciiTheme="majorHAnsi" w:hAnsiTheme="majorHAnsi"/>
          <w:color w:val="000000" w:themeColor="text1"/>
          <w:sz w:val="24"/>
          <w:szCs w:val="24"/>
        </w:rPr>
        <w:t> </w:t>
      </w:r>
      <w:r w:rsidRPr="00EF4F32">
        <w:rPr>
          <w:rFonts w:asciiTheme="majorHAnsi" w:hAnsiTheme="majorHAnsi"/>
          <w:color w:val="000000" w:themeColor="text1"/>
          <w:sz w:val="24"/>
          <w:szCs w:val="24"/>
        </w:rPr>
        <w:t>tym odnosić się do wskaźników produktu i rezultatu określonych dla każdego obszaru tematycznego</w:t>
      </w:r>
      <w:r w:rsidR="00501D5A" w:rsidRPr="00EF4F32">
        <w:rPr>
          <w:rFonts w:asciiTheme="majorHAnsi" w:hAnsiTheme="majorHAnsi"/>
          <w:color w:val="000000" w:themeColor="text1"/>
          <w:sz w:val="24"/>
          <w:szCs w:val="24"/>
        </w:rPr>
        <w:t>.</w:t>
      </w:r>
    </w:p>
    <w:p w14:paraId="2056A671" w14:textId="77777777" w:rsidR="00673A96" w:rsidRPr="00EF4F32" w:rsidRDefault="00673A96" w:rsidP="0001649A">
      <w:pPr>
        <w:pStyle w:val="Akapitzlist"/>
        <w:numPr>
          <w:ilvl w:val="0"/>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stheme="minorHAnsi"/>
          <w:color w:val="000000" w:themeColor="text1"/>
          <w:sz w:val="24"/>
          <w:szCs w:val="24"/>
        </w:rPr>
        <w:t>Na podstawie Uchwały Nr 1215/410/22 Zarządu Województwa Pomorskiego z dnia 8 grudnia 2022 roku w sprawie przyjęcia zasad kwalifikowalności wybranych wydatków w Regionalnym Programie Fundusze Europejskie dla Pomorza 2021-2027, podatek od towarów i usług jest wydatkiem niekwalifikowalnym.</w:t>
      </w:r>
    </w:p>
    <w:p w14:paraId="373C0B94" w14:textId="77777777" w:rsidR="00CA0A6D" w:rsidRPr="00EF4F32" w:rsidRDefault="00CA0A6D" w:rsidP="0001649A">
      <w:pPr>
        <w:pStyle w:val="Akapitzlist"/>
        <w:spacing w:after="120"/>
        <w:rPr>
          <w:rFonts w:asciiTheme="majorHAnsi" w:hAnsiTheme="majorHAnsi"/>
          <w:color w:val="000000" w:themeColor="text1"/>
          <w:sz w:val="24"/>
          <w:szCs w:val="24"/>
        </w:rPr>
      </w:pPr>
    </w:p>
    <w:p w14:paraId="1594EE08" w14:textId="2D83BEAF" w:rsidR="00CA0A6D" w:rsidRPr="00EF4F32" w:rsidRDefault="00CA0A6D" w:rsidP="0001649A">
      <w:pPr>
        <w:pStyle w:val="Akapitzlist"/>
        <w:spacing w:after="120"/>
        <w:jc w:val="center"/>
        <w:rPr>
          <w:rFonts w:asciiTheme="majorHAnsi" w:hAnsiTheme="majorHAnsi"/>
          <w:b/>
          <w:color w:val="000000" w:themeColor="text1"/>
          <w:sz w:val="24"/>
          <w:szCs w:val="24"/>
        </w:rPr>
      </w:pPr>
      <w:r w:rsidRPr="00EF4F32">
        <w:rPr>
          <w:rFonts w:asciiTheme="majorHAnsi" w:hAnsiTheme="majorHAnsi"/>
          <w:b/>
          <w:color w:val="000000" w:themeColor="text1"/>
          <w:sz w:val="24"/>
          <w:szCs w:val="24"/>
        </w:rPr>
        <w:t>§ 4. Kryteria oceny oraz komisja oceniająca</w:t>
      </w:r>
      <w:r w:rsidR="00341E51" w:rsidRPr="00EF4F32">
        <w:rPr>
          <w:rFonts w:asciiTheme="majorHAnsi" w:hAnsiTheme="majorHAnsi"/>
          <w:b/>
          <w:color w:val="000000" w:themeColor="text1"/>
          <w:sz w:val="24"/>
          <w:szCs w:val="24"/>
        </w:rPr>
        <w:t xml:space="preserve"> (</w:t>
      </w:r>
      <w:r w:rsidR="005D3D1D">
        <w:rPr>
          <w:rFonts w:asciiTheme="majorHAnsi" w:hAnsiTheme="majorHAnsi"/>
          <w:b/>
          <w:color w:val="000000" w:themeColor="text1"/>
          <w:sz w:val="24"/>
          <w:szCs w:val="24"/>
        </w:rPr>
        <w:t>Zespół</w:t>
      </w:r>
      <w:r w:rsidR="00341E51" w:rsidRPr="00EF4F32">
        <w:rPr>
          <w:rFonts w:asciiTheme="majorHAnsi" w:hAnsiTheme="majorHAnsi"/>
          <w:b/>
          <w:color w:val="000000" w:themeColor="text1"/>
          <w:sz w:val="24"/>
          <w:szCs w:val="24"/>
        </w:rPr>
        <w:t xml:space="preserve"> Robocz</w:t>
      </w:r>
      <w:r w:rsidR="005D3D1D">
        <w:rPr>
          <w:rFonts w:asciiTheme="majorHAnsi" w:hAnsiTheme="majorHAnsi"/>
          <w:b/>
          <w:color w:val="000000" w:themeColor="text1"/>
          <w:sz w:val="24"/>
          <w:szCs w:val="24"/>
        </w:rPr>
        <w:t>y</w:t>
      </w:r>
      <w:r w:rsidR="00341E51" w:rsidRPr="00EF4F32">
        <w:rPr>
          <w:rFonts w:asciiTheme="majorHAnsi" w:hAnsiTheme="majorHAnsi"/>
          <w:b/>
          <w:color w:val="000000" w:themeColor="text1"/>
          <w:sz w:val="24"/>
          <w:szCs w:val="24"/>
        </w:rPr>
        <w:t>)</w:t>
      </w:r>
    </w:p>
    <w:p w14:paraId="0D7C6467" w14:textId="77777777" w:rsidR="00CA0A6D" w:rsidRPr="00EF4F32" w:rsidRDefault="00CA0A6D" w:rsidP="0001649A">
      <w:pPr>
        <w:pStyle w:val="Akapitzlist"/>
        <w:spacing w:after="120"/>
        <w:rPr>
          <w:rFonts w:asciiTheme="majorHAnsi" w:hAnsiTheme="majorHAnsi"/>
          <w:color w:val="000000" w:themeColor="text1"/>
          <w:sz w:val="24"/>
          <w:szCs w:val="24"/>
        </w:rPr>
      </w:pPr>
    </w:p>
    <w:p w14:paraId="78247F6F" w14:textId="77777777" w:rsidR="00501D5A" w:rsidRPr="00EF4F32" w:rsidRDefault="00CA0A6D" w:rsidP="0001649A">
      <w:pPr>
        <w:pStyle w:val="Akapitzlist"/>
        <w:numPr>
          <w:ilvl w:val="1"/>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Wybór projektów w ramach poszczególnych obszarów tematycznych nastąpi w</w:t>
      </w:r>
      <w:r w:rsidR="0091697E" w:rsidRPr="00EF4F32">
        <w:rPr>
          <w:rFonts w:asciiTheme="majorHAnsi" w:hAnsiTheme="majorHAnsi"/>
          <w:color w:val="000000" w:themeColor="text1"/>
          <w:sz w:val="24"/>
          <w:szCs w:val="24"/>
        </w:rPr>
        <w:t> </w:t>
      </w:r>
      <w:r w:rsidRPr="00EF4F32">
        <w:rPr>
          <w:rFonts w:asciiTheme="majorHAnsi" w:hAnsiTheme="majorHAnsi"/>
          <w:color w:val="000000" w:themeColor="text1"/>
          <w:sz w:val="24"/>
          <w:szCs w:val="24"/>
        </w:rPr>
        <w:t>oparciu o ocenę kryteriów formalnych i merytorycznych (kryteria dostępu oraz kryteria punktowe).</w:t>
      </w:r>
    </w:p>
    <w:p w14:paraId="2B39B21F" w14:textId="4A25538B" w:rsidR="00501D5A" w:rsidRPr="00EF4F32" w:rsidRDefault="00CA0A6D" w:rsidP="0001649A">
      <w:pPr>
        <w:pStyle w:val="Akapitzlist"/>
        <w:numPr>
          <w:ilvl w:val="1"/>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Oceny zgłoszonych projektów dokona </w:t>
      </w:r>
      <w:r w:rsidR="00341E51" w:rsidRPr="00EF4F32">
        <w:rPr>
          <w:rFonts w:asciiTheme="majorHAnsi" w:hAnsiTheme="majorHAnsi"/>
          <w:color w:val="000000" w:themeColor="text1"/>
          <w:sz w:val="24"/>
          <w:szCs w:val="24"/>
        </w:rPr>
        <w:t>komisja oceniająca (</w:t>
      </w:r>
      <w:r w:rsidR="005D3D1D">
        <w:rPr>
          <w:rFonts w:asciiTheme="majorHAnsi" w:hAnsiTheme="majorHAnsi"/>
          <w:color w:val="000000" w:themeColor="text1"/>
          <w:sz w:val="24"/>
          <w:szCs w:val="24"/>
        </w:rPr>
        <w:t>Zespół</w:t>
      </w:r>
      <w:r w:rsidR="0018279C" w:rsidRPr="00EF4F32">
        <w:rPr>
          <w:rFonts w:asciiTheme="majorHAnsi" w:hAnsiTheme="majorHAnsi"/>
          <w:color w:val="000000" w:themeColor="text1"/>
          <w:sz w:val="24"/>
          <w:szCs w:val="24"/>
        </w:rPr>
        <w:t xml:space="preserve"> Robocz</w:t>
      </w:r>
      <w:r w:rsidR="005D3D1D">
        <w:rPr>
          <w:rFonts w:asciiTheme="majorHAnsi" w:hAnsiTheme="majorHAnsi"/>
          <w:color w:val="000000" w:themeColor="text1"/>
          <w:sz w:val="24"/>
          <w:szCs w:val="24"/>
        </w:rPr>
        <w:t>y</w:t>
      </w:r>
      <w:r w:rsidR="00341E51" w:rsidRPr="00EF4F32">
        <w:rPr>
          <w:rFonts w:asciiTheme="majorHAnsi" w:hAnsiTheme="majorHAnsi"/>
          <w:color w:val="000000" w:themeColor="text1"/>
          <w:sz w:val="24"/>
          <w:szCs w:val="24"/>
        </w:rPr>
        <w:t>)</w:t>
      </w:r>
      <w:r w:rsidR="0018279C" w:rsidRPr="00EF4F32">
        <w:rPr>
          <w:rFonts w:asciiTheme="majorHAnsi" w:hAnsiTheme="majorHAnsi"/>
          <w:color w:val="000000" w:themeColor="text1"/>
          <w:sz w:val="24"/>
          <w:szCs w:val="24"/>
        </w:rPr>
        <w:t xml:space="preserve"> składająca się z przedstawicieli stron Porozumienia</w:t>
      </w:r>
      <w:r w:rsidR="00341E51" w:rsidRPr="00EF4F32">
        <w:rPr>
          <w:rFonts w:asciiTheme="majorHAnsi" w:hAnsiTheme="majorHAnsi"/>
          <w:color w:val="000000" w:themeColor="text1"/>
          <w:sz w:val="24"/>
          <w:szCs w:val="24"/>
        </w:rPr>
        <w:t xml:space="preserve"> </w:t>
      </w:r>
      <w:r w:rsidR="0018279C" w:rsidRPr="00EF4F32">
        <w:rPr>
          <w:rFonts w:asciiTheme="majorHAnsi" w:hAnsiTheme="majorHAnsi"/>
          <w:color w:val="000000" w:themeColor="text1"/>
          <w:sz w:val="24"/>
          <w:szCs w:val="24"/>
        </w:rPr>
        <w:t>ZIT.</w:t>
      </w:r>
    </w:p>
    <w:p w14:paraId="5F731F35" w14:textId="77777777" w:rsidR="00501D5A" w:rsidRPr="00EF4F32" w:rsidRDefault="00CA0A6D" w:rsidP="0001649A">
      <w:pPr>
        <w:pStyle w:val="Akapitzlist"/>
        <w:numPr>
          <w:ilvl w:val="1"/>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Niespełnienie chociażby jednego z kryteriów oceny formalnej powoduje odrzucenie formularza fiszki projektu. Oznacza to, że nie będzie on dalej rozpatrywany.</w:t>
      </w:r>
    </w:p>
    <w:p w14:paraId="5E812D30" w14:textId="77777777" w:rsidR="00501D5A" w:rsidRPr="00EF4F32" w:rsidRDefault="00CA0A6D" w:rsidP="0001649A">
      <w:pPr>
        <w:pStyle w:val="Akapitzlist"/>
        <w:numPr>
          <w:ilvl w:val="1"/>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Formularz fiszki projektu, który pozytywnie przejdzie ocenę formalną podlegać będzie ocenie</w:t>
      </w:r>
      <w:r w:rsidR="00501D5A"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merytorycznej.</w:t>
      </w:r>
    </w:p>
    <w:p w14:paraId="1CAF6AB9" w14:textId="77777777" w:rsidR="00501D5A" w:rsidRPr="00EF4F32" w:rsidRDefault="00CA0A6D" w:rsidP="0001649A">
      <w:pPr>
        <w:pStyle w:val="Akapitzlist"/>
        <w:numPr>
          <w:ilvl w:val="1"/>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Pierwszym etapem oceny merytorycznej będzie ocena spełnienia kryteriów dostępu. Niespełnienie chociażby jednego z kryteriów dostępu powoduje odrzucenie formularza fiszki projektu. Oznacza to, że nie będzie on dalej rozpatrywany.</w:t>
      </w:r>
    </w:p>
    <w:p w14:paraId="109DFE59" w14:textId="77777777" w:rsidR="00501D5A" w:rsidRPr="00EF4F32" w:rsidRDefault="00CA0A6D" w:rsidP="0001649A">
      <w:pPr>
        <w:pStyle w:val="Akapitzlist"/>
        <w:numPr>
          <w:ilvl w:val="1"/>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Formularz fiszki projektu, który pozytywnie przejdzie ocenę w oparciu o kryteria dostępu podlegać będzie ocenie punktowej.</w:t>
      </w:r>
    </w:p>
    <w:p w14:paraId="18334638" w14:textId="77777777" w:rsidR="00501D5A" w:rsidRPr="00EF4F32" w:rsidRDefault="00CA0A6D" w:rsidP="0001649A">
      <w:pPr>
        <w:pStyle w:val="Akapitzlist"/>
        <w:numPr>
          <w:ilvl w:val="1"/>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O wyniku naboru decydować będzie suma uzyskanych punktów w ramach kryterium punktowego.</w:t>
      </w:r>
    </w:p>
    <w:p w14:paraId="02199A6E" w14:textId="107B4671" w:rsidR="00501D5A" w:rsidRPr="00EF4F32" w:rsidRDefault="00CA0A6D" w:rsidP="0001649A">
      <w:pPr>
        <w:pStyle w:val="Akapitzlist"/>
        <w:numPr>
          <w:ilvl w:val="1"/>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W przypadku projektów o identycznej liczbie punktów oraz z pulą alokacji pokrywającą koszty realizacji projektu dla jednego z nich, </w:t>
      </w:r>
      <w:r w:rsidR="005D3D1D">
        <w:rPr>
          <w:rFonts w:asciiTheme="majorHAnsi" w:hAnsiTheme="majorHAnsi"/>
          <w:color w:val="000000" w:themeColor="text1"/>
          <w:sz w:val="24"/>
          <w:szCs w:val="24"/>
        </w:rPr>
        <w:t>Zespół Roboczy</w:t>
      </w:r>
      <w:r w:rsidRPr="00EF4F32">
        <w:rPr>
          <w:rFonts w:asciiTheme="majorHAnsi" w:hAnsiTheme="majorHAnsi"/>
          <w:color w:val="000000" w:themeColor="text1"/>
          <w:sz w:val="24"/>
          <w:szCs w:val="24"/>
        </w:rPr>
        <w:t xml:space="preserve"> dokona dodatkowej oceny na podstawie doszczegółowienia p</w:t>
      </w:r>
      <w:r w:rsidR="009E40CF" w:rsidRPr="00EF4F32">
        <w:rPr>
          <w:rFonts w:asciiTheme="majorHAnsi" w:hAnsiTheme="majorHAnsi"/>
          <w:color w:val="000000" w:themeColor="text1"/>
          <w:sz w:val="24"/>
          <w:szCs w:val="24"/>
        </w:rPr>
        <w:t>rojektu lub odbytych negocjacji</w:t>
      </w:r>
      <w:r w:rsidRPr="00EF4F32">
        <w:rPr>
          <w:rFonts w:asciiTheme="majorHAnsi" w:hAnsiTheme="majorHAnsi"/>
          <w:color w:val="000000" w:themeColor="text1"/>
          <w:sz w:val="24"/>
          <w:szCs w:val="24"/>
        </w:rPr>
        <w:t>.</w:t>
      </w:r>
    </w:p>
    <w:p w14:paraId="2B461766" w14:textId="680F5E64" w:rsidR="00E7642E" w:rsidRPr="00EF4F32" w:rsidRDefault="000E10F6" w:rsidP="00E7642E">
      <w:pPr>
        <w:pStyle w:val="Akapitzlist"/>
        <w:numPr>
          <w:ilvl w:val="1"/>
          <w:numId w:val="2"/>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W przypadku jakichkolwiek wątpliwości </w:t>
      </w:r>
      <w:r w:rsidR="005D3D1D">
        <w:rPr>
          <w:rFonts w:asciiTheme="majorHAnsi" w:hAnsiTheme="majorHAnsi"/>
          <w:color w:val="000000" w:themeColor="text1"/>
          <w:sz w:val="24"/>
          <w:szCs w:val="24"/>
        </w:rPr>
        <w:t>Zespół Roboczy</w:t>
      </w:r>
      <w:r w:rsidRPr="00EF4F32">
        <w:rPr>
          <w:rFonts w:asciiTheme="majorHAnsi" w:hAnsiTheme="majorHAnsi"/>
          <w:color w:val="000000" w:themeColor="text1"/>
          <w:sz w:val="24"/>
          <w:szCs w:val="24"/>
        </w:rPr>
        <w:t>, co do treści złożonego formularza fiszki</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projektu, dokumentem rozstrzygającym niejasności jest FEP 2021-2027 oraz jego szczegółowe</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zapisy</w:t>
      </w:r>
      <w:r w:rsidR="00CE5059" w:rsidRPr="00EF4F32">
        <w:rPr>
          <w:rFonts w:asciiTheme="majorHAnsi" w:hAnsiTheme="majorHAnsi"/>
          <w:color w:val="000000" w:themeColor="text1"/>
          <w:sz w:val="24"/>
          <w:szCs w:val="24"/>
        </w:rPr>
        <w:t xml:space="preserve"> i wszystkie wytyczne niezbędne do realizacji projektów w ramach ww. FEP 2021-2027</w:t>
      </w:r>
      <w:r w:rsidRPr="00EF4F32">
        <w:rPr>
          <w:rFonts w:asciiTheme="majorHAnsi" w:hAnsiTheme="majorHAnsi"/>
          <w:color w:val="000000" w:themeColor="text1"/>
          <w:sz w:val="24"/>
          <w:szCs w:val="24"/>
        </w:rPr>
        <w:t>.</w:t>
      </w:r>
    </w:p>
    <w:p w14:paraId="3AFC68B1" w14:textId="77777777" w:rsidR="00E7642E" w:rsidRPr="00EF4F32" w:rsidRDefault="00E7642E" w:rsidP="00E7642E">
      <w:pPr>
        <w:pStyle w:val="Akapitzlist"/>
        <w:numPr>
          <w:ilvl w:val="1"/>
          <w:numId w:val="2"/>
        </w:numPr>
        <w:tabs>
          <w:tab w:val="left" w:pos="426"/>
        </w:tabs>
        <w:spacing w:after="120"/>
        <w:ind w:left="284" w:hanging="284"/>
        <w:jc w:val="both"/>
        <w:rPr>
          <w:rFonts w:asciiTheme="majorHAnsi" w:hAnsiTheme="majorHAnsi"/>
          <w:color w:val="000000" w:themeColor="text1"/>
          <w:sz w:val="24"/>
          <w:szCs w:val="24"/>
        </w:rPr>
      </w:pPr>
      <w:r w:rsidRPr="00EF4F32">
        <w:rPr>
          <w:rFonts w:asciiTheme="majorHAnsi" w:eastAsia="Times New Roman" w:hAnsiTheme="majorHAnsi" w:cstheme="minorHAnsi"/>
          <w:noProof w:val="0"/>
          <w:color w:val="000000" w:themeColor="text1"/>
          <w:sz w:val="24"/>
          <w:szCs w:val="24"/>
          <w:lang w:eastAsia="pl-PL"/>
        </w:rPr>
        <w:t>W niniejszym naborze Organizatorzy nie przewidują trybu odwoławczego.</w:t>
      </w:r>
    </w:p>
    <w:p w14:paraId="488283BC" w14:textId="26762914" w:rsidR="00341E51" w:rsidRPr="00EF4F32" w:rsidRDefault="000E10F6" w:rsidP="000E5881">
      <w:pPr>
        <w:pStyle w:val="Akapitzlist"/>
        <w:numPr>
          <w:ilvl w:val="1"/>
          <w:numId w:val="2"/>
        </w:numPr>
        <w:tabs>
          <w:tab w:val="left" w:pos="426"/>
        </w:tabs>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W wyniku przeprowadzonego naboru sporządzona zostanie </w:t>
      </w:r>
      <w:r w:rsidR="00AC624E" w:rsidRPr="00EF4F32">
        <w:rPr>
          <w:rFonts w:asciiTheme="majorHAnsi" w:hAnsiTheme="majorHAnsi"/>
          <w:color w:val="000000" w:themeColor="text1"/>
          <w:sz w:val="24"/>
          <w:szCs w:val="24"/>
        </w:rPr>
        <w:t xml:space="preserve">przez </w:t>
      </w:r>
      <w:r w:rsidR="005D3D1D">
        <w:rPr>
          <w:rFonts w:asciiTheme="majorHAnsi" w:hAnsiTheme="majorHAnsi"/>
          <w:color w:val="000000" w:themeColor="text1"/>
          <w:sz w:val="24"/>
          <w:szCs w:val="24"/>
        </w:rPr>
        <w:t>Zespół Roboczy</w:t>
      </w:r>
      <w:r w:rsidR="00AC624E"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lista projektów dla poszczególnych</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obszarów tematycznych</w:t>
      </w:r>
      <w:r w:rsidR="009E40CF" w:rsidRPr="00EF4F32">
        <w:rPr>
          <w:rFonts w:asciiTheme="majorHAnsi" w:hAnsiTheme="majorHAnsi"/>
          <w:color w:val="000000" w:themeColor="text1"/>
          <w:sz w:val="24"/>
          <w:szCs w:val="24"/>
        </w:rPr>
        <w:t>.</w:t>
      </w:r>
      <w:r w:rsidR="00AC624E" w:rsidRPr="00EF4F32">
        <w:rPr>
          <w:rFonts w:asciiTheme="majorHAnsi" w:hAnsiTheme="majorHAnsi"/>
          <w:color w:val="000000" w:themeColor="text1"/>
          <w:sz w:val="24"/>
          <w:szCs w:val="24"/>
        </w:rPr>
        <w:t xml:space="preserve"> </w:t>
      </w:r>
    </w:p>
    <w:p w14:paraId="5286BC38" w14:textId="77777777" w:rsidR="00AC624E" w:rsidRPr="00EF4F32" w:rsidRDefault="00AC624E" w:rsidP="00AC624E">
      <w:pPr>
        <w:pStyle w:val="Akapitzlist"/>
        <w:numPr>
          <w:ilvl w:val="1"/>
          <w:numId w:val="2"/>
        </w:numPr>
        <w:tabs>
          <w:tab w:val="left" w:pos="426"/>
        </w:tabs>
        <w:spacing w:after="120"/>
        <w:ind w:left="284" w:hanging="284"/>
        <w:jc w:val="both"/>
        <w:rPr>
          <w:rFonts w:asciiTheme="majorHAnsi" w:hAnsiTheme="majorHAnsi" w:cstheme="minorHAnsi"/>
          <w:color w:val="000000" w:themeColor="text1"/>
          <w:sz w:val="24"/>
          <w:szCs w:val="24"/>
        </w:rPr>
      </w:pPr>
      <w:r w:rsidRPr="00EF4F32">
        <w:rPr>
          <w:rFonts w:asciiTheme="majorHAnsi" w:hAnsiTheme="majorHAnsi"/>
          <w:color w:val="000000" w:themeColor="text1"/>
          <w:sz w:val="24"/>
          <w:szCs w:val="24"/>
        </w:rPr>
        <w:t xml:space="preserve">Ostateczny wybór przedsięwzięć należy do kompetencji Związku ZIT. </w:t>
      </w:r>
    </w:p>
    <w:p w14:paraId="5C9DC2E3" w14:textId="77777777" w:rsidR="00AC624E" w:rsidRPr="00EF4F32" w:rsidRDefault="00AC624E" w:rsidP="00AC624E">
      <w:pPr>
        <w:pStyle w:val="Akapitzlist"/>
        <w:numPr>
          <w:ilvl w:val="1"/>
          <w:numId w:val="2"/>
        </w:numPr>
        <w:tabs>
          <w:tab w:val="left" w:pos="426"/>
        </w:tabs>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lastRenderedPageBreak/>
        <w:t>Decyzje</w:t>
      </w:r>
      <w:r w:rsidRPr="00EF4F32">
        <w:rPr>
          <w:rFonts w:asciiTheme="majorHAnsi" w:hAnsiTheme="majorHAnsi" w:cstheme="minorHAnsi"/>
          <w:color w:val="000000" w:themeColor="text1"/>
          <w:sz w:val="24"/>
          <w:szCs w:val="24"/>
        </w:rPr>
        <w:t xml:space="preserve"> w ramach Związku ZIT podejmowane są jednogłośnie przez strony </w:t>
      </w:r>
      <w:r w:rsidRPr="00EF4F32">
        <w:rPr>
          <w:rFonts w:asciiTheme="majorHAnsi" w:hAnsiTheme="majorHAnsi"/>
          <w:color w:val="000000" w:themeColor="text1"/>
          <w:sz w:val="24"/>
          <w:szCs w:val="24"/>
        </w:rPr>
        <w:t>Porozumienia za wyjątkiem Gmin „na prawach obserwatora” (Gminy Wicko i Łeba).</w:t>
      </w:r>
    </w:p>
    <w:p w14:paraId="3EBA8AF6" w14:textId="373B0295" w:rsidR="00AC624E" w:rsidRPr="00EF4F32" w:rsidRDefault="00AC624E" w:rsidP="00AC624E">
      <w:pPr>
        <w:pStyle w:val="Akapitzlist"/>
        <w:numPr>
          <w:ilvl w:val="1"/>
          <w:numId w:val="2"/>
        </w:numPr>
        <w:tabs>
          <w:tab w:val="left" w:pos="426"/>
        </w:tabs>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Każda l</w:t>
      </w:r>
      <w:r w:rsidR="00341E51" w:rsidRPr="00EF4F32">
        <w:rPr>
          <w:rFonts w:asciiTheme="majorHAnsi" w:hAnsiTheme="majorHAnsi"/>
          <w:color w:val="000000" w:themeColor="text1"/>
          <w:sz w:val="24"/>
          <w:szCs w:val="24"/>
        </w:rPr>
        <w:t xml:space="preserve">ista </w:t>
      </w:r>
      <w:r w:rsidRPr="00EF4F32">
        <w:rPr>
          <w:rFonts w:asciiTheme="majorHAnsi" w:hAnsiTheme="majorHAnsi"/>
          <w:color w:val="000000" w:themeColor="text1"/>
          <w:sz w:val="24"/>
          <w:szCs w:val="24"/>
        </w:rPr>
        <w:t xml:space="preserve">projektów dla poszczególnych obszarów tematycznych </w:t>
      </w:r>
      <w:r w:rsidR="00341E51" w:rsidRPr="00EF4F32">
        <w:rPr>
          <w:rFonts w:asciiTheme="majorHAnsi" w:hAnsiTheme="majorHAnsi"/>
          <w:color w:val="000000" w:themeColor="text1"/>
          <w:sz w:val="24"/>
          <w:szCs w:val="24"/>
        </w:rPr>
        <w:t>zatwierdzona zostanie przez</w:t>
      </w:r>
      <w:r w:rsidRPr="00EF4F32">
        <w:rPr>
          <w:rFonts w:asciiTheme="majorHAnsi" w:hAnsiTheme="majorHAnsi"/>
          <w:color w:val="000000" w:themeColor="text1"/>
          <w:sz w:val="24"/>
          <w:szCs w:val="24"/>
        </w:rPr>
        <w:t xml:space="preserve"> Związek ZIT.</w:t>
      </w:r>
    </w:p>
    <w:p w14:paraId="7DC2AF29" w14:textId="792FD8E5" w:rsidR="00341E51" w:rsidRPr="00EF4F32" w:rsidRDefault="00341E51" w:rsidP="00C51D2F">
      <w:pPr>
        <w:pStyle w:val="Akapitzlist"/>
        <w:tabs>
          <w:tab w:val="left" w:pos="426"/>
        </w:tabs>
        <w:spacing w:after="120"/>
        <w:ind w:left="284"/>
        <w:jc w:val="both"/>
        <w:rPr>
          <w:rFonts w:asciiTheme="majorHAnsi" w:hAnsiTheme="majorHAnsi"/>
          <w:color w:val="000000" w:themeColor="text1"/>
          <w:sz w:val="24"/>
          <w:szCs w:val="24"/>
        </w:rPr>
      </w:pPr>
    </w:p>
    <w:p w14:paraId="5849EC20" w14:textId="77777777" w:rsidR="000E10F6" w:rsidRPr="00EF4F32" w:rsidRDefault="000E10F6" w:rsidP="0001649A">
      <w:pPr>
        <w:pStyle w:val="Akapitzlist"/>
        <w:spacing w:after="120"/>
        <w:ind w:left="709"/>
        <w:jc w:val="center"/>
        <w:rPr>
          <w:rFonts w:asciiTheme="majorHAnsi" w:hAnsiTheme="majorHAnsi"/>
          <w:b/>
          <w:color w:val="000000" w:themeColor="text1"/>
          <w:sz w:val="24"/>
          <w:szCs w:val="24"/>
        </w:rPr>
      </w:pPr>
      <w:r w:rsidRPr="00EF4F32">
        <w:rPr>
          <w:rFonts w:asciiTheme="majorHAnsi" w:hAnsiTheme="majorHAnsi"/>
          <w:b/>
          <w:color w:val="000000" w:themeColor="text1"/>
          <w:sz w:val="24"/>
          <w:szCs w:val="24"/>
        </w:rPr>
        <w:t>§ 5. Termin, miejsce i sposób składania fiszek projektów</w:t>
      </w:r>
    </w:p>
    <w:p w14:paraId="26F460D9" w14:textId="77777777" w:rsidR="00501D5A" w:rsidRPr="00EF4F32" w:rsidRDefault="00501D5A" w:rsidP="0001649A">
      <w:pPr>
        <w:pStyle w:val="Akapitzlist"/>
        <w:spacing w:after="120"/>
        <w:ind w:left="709"/>
        <w:rPr>
          <w:rFonts w:asciiTheme="majorHAnsi" w:hAnsiTheme="majorHAnsi"/>
          <w:b/>
          <w:color w:val="000000" w:themeColor="text1"/>
          <w:sz w:val="24"/>
          <w:szCs w:val="24"/>
        </w:rPr>
      </w:pPr>
    </w:p>
    <w:p w14:paraId="08342CFE" w14:textId="6EB18B1C" w:rsidR="00501D5A" w:rsidRPr="00EF4F32" w:rsidRDefault="000E10F6" w:rsidP="0001649A">
      <w:pPr>
        <w:pStyle w:val="Akapitzlist"/>
        <w:numPr>
          <w:ilvl w:val="0"/>
          <w:numId w:val="10"/>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Fiszkę projektu należy sporządzić w języku polskim, na formularzu</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stanowiącym odpowiednio</w:t>
      </w:r>
      <w:r w:rsidR="006B1CF9" w:rsidRPr="00EF4F32">
        <w:rPr>
          <w:rFonts w:asciiTheme="majorHAnsi" w:hAnsiTheme="majorHAnsi"/>
          <w:color w:val="000000" w:themeColor="text1"/>
          <w:sz w:val="24"/>
          <w:szCs w:val="24"/>
        </w:rPr>
        <w:t xml:space="preserve"> </w:t>
      </w:r>
      <w:r w:rsidR="0091697E" w:rsidRPr="00EF4F32">
        <w:rPr>
          <w:rFonts w:asciiTheme="majorHAnsi" w:hAnsiTheme="majorHAnsi"/>
          <w:color w:val="000000" w:themeColor="text1"/>
          <w:sz w:val="24"/>
          <w:szCs w:val="24"/>
        </w:rPr>
        <w:t xml:space="preserve">załącznik nr </w:t>
      </w:r>
      <w:r w:rsidR="00BE5147" w:rsidRPr="00EF4F32">
        <w:rPr>
          <w:rFonts w:asciiTheme="majorHAnsi" w:hAnsiTheme="majorHAnsi"/>
          <w:color w:val="000000" w:themeColor="text1"/>
          <w:sz w:val="24"/>
          <w:szCs w:val="24"/>
        </w:rPr>
        <w:t xml:space="preserve">2 </w:t>
      </w:r>
      <w:r w:rsidRPr="00EF4F32">
        <w:rPr>
          <w:rFonts w:asciiTheme="majorHAnsi" w:hAnsiTheme="majorHAnsi"/>
          <w:color w:val="000000" w:themeColor="text1"/>
          <w:sz w:val="24"/>
          <w:szCs w:val="24"/>
        </w:rPr>
        <w:t>do opublikowanego ogłoszenia.</w:t>
      </w:r>
    </w:p>
    <w:p w14:paraId="54AEBCAD" w14:textId="77777777" w:rsidR="00501D5A" w:rsidRPr="00EF4F32" w:rsidRDefault="000E10F6" w:rsidP="0001649A">
      <w:pPr>
        <w:pStyle w:val="Akapitzlist"/>
        <w:numPr>
          <w:ilvl w:val="0"/>
          <w:numId w:val="10"/>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Formularz</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fiszki</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projektu</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musi</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być</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opatrzony</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podpisem</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osoby</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upoważnionej</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do</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 xml:space="preserve">reprezentowania beneficjenta. Wymaga się dołączenia dokumentu </w:t>
      </w:r>
      <w:r w:rsidR="00501D5A" w:rsidRPr="00EF4F32">
        <w:rPr>
          <w:rFonts w:asciiTheme="majorHAnsi" w:hAnsiTheme="majorHAnsi"/>
          <w:color w:val="000000" w:themeColor="text1"/>
          <w:sz w:val="24"/>
          <w:szCs w:val="24"/>
        </w:rPr>
        <w:t>p</w:t>
      </w:r>
      <w:r w:rsidRPr="00EF4F32">
        <w:rPr>
          <w:rFonts w:asciiTheme="majorHAnsi" w:hAnsiTheme="majorHAnsi"/>
          <w:color w:val="000000" w:themeColor="text1"/>
          <w:sz w:val="24"/>
          <w:szCs w:val="24"/>
        </w:rPr>
        <w:t>otwierdzającego</w:t>
      </w:r>
      <w:r w:rsidR="00501D5A"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uprawnienie do reprezentowania beneficjenta (nie dotyczy jst). W przypadku, gdy formularz</w:t>
      </w:r>
      <w:r w:rsidR="00501D5A"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fiszki projektu zostanie podpisany przez inne osoby niż uprawnione do reprezentowania</w:t>
      </w:r>
      <w:r w:rsidR="00501D5A"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beneficjenta, wymaga się złożenia stosow</w:t>
      </w:r>
      <w:r w:rsidR="00117504" w:rsidRPr="00EF4F32">
        <w:rPr>
          <w:rFonts w:asciiTheme="majorHAnsi" w:hAnsiTheme="majorHAnsi"/>
          <w:color w:val="000000" w:themeColor="text1"/>
          <w:sz w:val="24"/>
          <w:szCs w:val="24"/>
        </w:rPr>
        <w:t>n</w:t>
      </w:r>
      <w:r w:rsidRPr="00EF4F32">
        <w:rPr>
          <w:rFonts w:asciiTheme="majorHAnsi" w:hAnsiTheme="majorHAnsi"/>
          <w:color w:val="000000" w:themeColor="text1"/>
          <w:sz w:val="24"/>
          <w:szCs w:val="24"/>
        </w:rPr>
        <w:t>ego pełnomocnictwa stanowiącego</w:t>
      </w:r>
      <w:r w:rsidR="006B1CF9" w:rsidRPr="00EF4F32">
        <w:rPr>
          <w:rFonts w:asciiTheme="majorHAnsi" w:hAnsiTheme="majorHAnsi"/>
          <w:color w:val="000000" w:themeColor="text1"/>
          <w:sz w:val="24"/>
          <w:szCs w:val="24"/>
        </w:rPr>
        <w:t> </w:t>
      </w:r>
      <w:r w:rsidRPr="00EF4F32">
        <w:rPr>
          <w:rFonts w:asciiTheme="majorHAnsi" w:hAnsiTheme="majorHAnsi"/>
          <w:color w:val="000000" w:themeColor="text1"/>
          <w:sz w:val="24"/>
          <w:szCs w:val="24"/>
        </w:rPr>
        <w:t>integralną</w:t>
      </w:r>
      <w:r w:rsidR="00501D5A"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część formularza fiszki projektu.</w:t>
      </w:r>
    </w:p>
    <w:p w14:paraId="4E891FB9" w14:textId="77777777" w:rsidR="00501D5A" w:rsidRPr="00EF4F32" w:rsidRDefault="000E10F6" w:rsidP="0001649A">
      <w:pPr>
        <w:pStyle w:val="Akapitzlist"/>
        <w:numPr>
          <w:ilvl w:val="0"/>
          <w:numId w:val="10"/>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W przypadku dołączenia aktualnego odpisu z KRS wymaga się, aby był ważny 3 miesiące od daty</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jego uzyskania.</w:t>
      </w:r>
    </w:p>
    <w:p w14:paraId="7D92E51A" w14:textId="34535218" w:rsidR="00501D5A" w:rsidRPr="00EF4F32" w:rsidRDefault="000E10F6" w:rsidP="0001649A">
      <w:pPr>
        <w:pStyle w:val="Akapitzlist"/>
        <w:numPr>
          <w:ilvl w:val="0"/>
          <w:numId w:val="10"/>
        </w:numPr>
        <w:spacing w:after="120"/>
        <w:ind w:left="284" w:hanging="284"/>
        <w:jc w:val="both"/>
        <w:rPr>
          <w:rFonts w:asciiTheme="majorHAnsi" w:hAnsiTheme="majorHAnsi"/>
          <w:color w:val="000000" w:themeColor="text1"/>
          <w:sz w:val="24"/>
          <w:szCs w:val="24"/>
          <w:u w:val="single"/>
        </w:rPr>
      </w:pPr>
      <w:r w:rsidRPr="00EF4F32">
        <w:rPr>
          <w:rFonts w:asciiTheme="majorHAnsi" w:hAnsiTheme="majorHAnsi"/>
          <w:color w:val="000000" w:themeColor="text1"/>
          <w:sz w:val="24"/>
          <w:szCs w:val="24"/>
        </w:rPr>
        <w:t>Formularz fiszki projektu wraz z załącznikami należy przesłać w formie skanu podpisanego</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dokumentu oraz wersję edytowalnego pliku za pośrednictwem poczty elektronicznej na adres</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 xml:space="preserve">mailowy: </w:t>
      </w:r>
      <w:hyperlink r:id="rId8" w:history="1">
        <w:r w:rsidR="00BE5147" w:rsidRPr="00EF4F32">
          <w:rPr>
            <w:rStyle w:val="Hipercze"/>
            <w:rFonts w:asciiTheme="majorHAnsi" w:hAnsiTheme="majorHAnsi"/>
            <w:color w:val="000000" w:themeColor="text1"/>
            <w:sz w:val="24"/>
            <w:szCs w:val="24"/>
          </w:rPr>
          <w:t>pr@um.lebork.pl</w:t>
        </w:r>
      </w:hyperlink>
      <w:r w:rsidR="00BE5147"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 xml:space="preserve">w terminie do dnia </w:t>
      </w:r>
      <w:r w:rsidR="005D3D1D">
        <w:rPr>
          <w:rFonts w:asciiTheme="majorHAnsi" w:hAnsiTheme="majorHAnsi"/>
          <w:b/>
          <w:bCs/>
          <w:color w:val="000000" w:themeColor="text1"/>
          <w:sz w:val="24"/>
          <w:szCs w:val="24"/>
          <w:u w:val="single"/>
        </w:rPr>
        <w:t>28</w:t>
      </w:r>
      <w:r w:rsidR="00BE5147" w:rsidRPr="0047621A">
        <w:rPr>
          <w:rFonts w:asciiTheme="majorHAnsi" w:hAnsiTheme="majorHAnsi"/>
          <w:b/>
          <w:bCs/>
          <w:color w:val="000000" w:themeColor="text1"/>
          <w:sz w:val="24"/>
          <w:szCs w:val="24"/>
          <w:u w:val="single"/>
        </w:rPr>
        <w:t>.</w:t>
      </w:r>
      <w:r w:rsidR="005D3D1D">
        <w:rPr>
          <w:rFonts w:asciiTheme="majorHAnsi" w:hAnsiTheme="majorHAnsi"/>
          <w:b/>
          <w:bCs/>
          <w:color w:val="000000" w:themeColor="text1"/>
          <w:sz w:val="24"/>
          <w:szCs w:val="24"/>
          <w:u w:val="single"/>
        </w:rPr>
        <w:t>02</w:t>
      </w:r>
      <w:r w:rsidRPr="0047621A">
        <w:rPr>
          <w:rFonts w:asciiTheme="majorHAnsi" w:hAnsiTheme="majorHAnsi"/>
          <w:b/>
          <w:bCs/>
          <w:color w:val="000000" w:themeColor="text1"/>
          <w:sz w:val="24"/>
          <w:szCs w:val="24"/>
          <w:u w:val="single"/>
        </w:rPr>
        <w:t>.202</w:t>
      </w:r>
      <w:r w:rsidR="009A4A68">
        <w:rPr>
          <w:rFonts w:asciiTheme="majorHAnsi" w:hAnsiTheme="majorHAnsi"/>
          <w:b/>
          <w:bCs/>
          <w:color w:val="000000" w:themeColor="text1"/>
          <w:sz w:val="24"/>
          <w:szCs w:val="24"/>
          <w:u w:val="single"/>
        </w:rPr>
        <w:t>5</w:t>
      </w:r>
      <w:r w:rsidR="00501D5A" w:rsidRPr="0047621A">
        <w:rPr>
          <w:rFonts w:asciiTheme="majorHAnsi" w:hAnsiTheme="majorHAnsi"/>
          <w:b/>
          <w:bCs/>
          <w:color w:val="000000" w:themeColor="text1"/>
          <w:sz w:val="24"/>
          <w:szCs w:val="24"/>
          <w:u w:val="single"/>
        </w:rPr>
        <w:t xml:space="preserve"> </w:t>
      </w:r>
      <w:r w:rsidRPr="0047621A">
        <w:rPr>
          <w:rFonts w:asciiTheme="majorHAnsi" w:hAnsiTheme="majorHAnsi"/>
          <w:b/>
          <w:bCs/>
          <w:color w:val="000000" w:themeColor="text1"/>
          <w:sz w:val="24"/>
          <w:szCs w:val="24"/>
          <w:u w:val="single"/>
        </w:rPr>
        <w:t>r.</w:t>
      </w:r>
    </w:p>
    <w:p w14:paraId="076C220A" w14:textId="77777777" w:rsidR="00501D5A" w:rsidRPr="00EF4F32" w:rsidRDefault="000E10F6" w:rsidP="0001649A">
      <w:pPr>
        <w:pStyle w:val="Akapitzlist"/>
        <w:numPr>
          <w:ilvl w:val="0"/>
          <w:numId w:val="10"/>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Formularze złożone po tym terminie zostaną odrzucone.</w:t>
      </w:r>
    </w:p>
    <w:p w14:paraId="5A629C65" w14:textId="77777777" w:rsidR="00501D5A" w:rsidRPr="00EF4F32" w:rsidRDefault="000E10F6" w:rsidP="0001649A">
      <w:pPr>
        <w:pStyle w:val="Akapitzlist"/>
        <w:numPr>
          <w:ilvl w:val="0"/>
          <w:numId w:val="10"/>
        </w:numPr>
        <w:spacing w:after="120"/>
        <w:ind w:left="284" w:hanging="284"/>
        <w:jc w:val="both"/>
        <w:rPr>
          <w:rFonts w:asciiTheme="majorHAnsi" w:hAnsiTheme="majorHAnsi"/>
          <w:i/>
          <w:color w:val="000000" w:themeColor="text1"/>
          <w:sz w:val="24"/>
          <w:szCs w:val="24"/>
        </w:rPr>
      </w:pPr>
      <w:r w:rsidRPr="00EF4F32">
        <w:rPr>
          <w:rFonts w:asciiTheme="majorHAnsi" w:hAnsiTheme="majorHAnsi"/>
          <w:color w:val="000000" w:themeColor="text1"/>
          <w:sz w:val="24"/>
          <w:szCs w:val="24"/>
        </w:rPr>
        <w:t xml:space="preserve">W tytule maila należy wpisać: </w:t>
      </w:r>
      <w:r w:rsidRPr="00EF4F32">
        <w:rPr>
          <w:rFonts w:asciiTheme="majorHAnsi" w:hAnsiTheme="majorHAnsi"/>
          <w:i/>
          <w:color w:val="000000" w:themeColor="text1"/>
          <w:sz w:val="24"/>
          <w:szCs w:val="24"/>
        </w:rPr>
        <w:t xml:space="preserve">Nabór projektów do </w:t>
      </w:r>
      <w:r w:rsidR="00A5024A" w:rsidRPr="00EF4F32">
        <w:rPr>
          <w:rFonts w:asciiTheme="majorHAnsi" w:hAnsiTheme="majorHAnsi"/>
          <w:i/>
          <w:color w:val="000000" w:themeColor="text1"/>
          <w:sz w:val="24"/>
          <w:szCs w:val="24"/>
        </w:rPr>
        <w:t xml:space="preserve">działań planowanych w ramach </w:t>
      </w:r>
      <w:r w:rsidRPr="00EF4F32">
        <w:rPr>
          <w:rFonts w:asciiTheme="majorHAnsi" w:hAnsiTheme="majorHAnsi"/>
          <w:i/>
          <w:color w:val="000000" w:themeColor="text1"/>
          <w:sz w:val="24"/>
          <w:szCs w:val="24"/>
        </w:rPr>
        <w:t xml:space="preserve"> Zintegrowanych Inwestycji</w:t>
      </w:r>
      <w:r w:rsidR="006B1CF9" w:rsidRPr="00EF4F32">
        <w:rPr>
          <w:rFonts w:asciiTheme="majorHAnsi" w:hAnsiTheme="majorHAnsi"/>
          <w:i/>
          <w:color w:val="000000" w:themeColor="text1"/>
          <w:sz w:val="24"/>
          <w:szCs w:val="24"/>
        </w:rPr>
        <w:t xml:space="preserve"> </w:t>
      </w:r>
      <w:r w:rsidRPr="00EF4F32">
        <w:rPr>
          <w:rFonts w:asciiTheme="majorHAnsi" w:hAnsiTheme="majorHAnsi"/>
          <w:i/>
          <w:color w:val="000000" w:themeColor="text1"/>
          <w:sz w:val="24"/>
          <w:szCs w:val="24"/>
        </w:rPr>
        <w:t>Terytorialnych</w:t>
      </w:r>
      <w:r w:rsidR="00A5024A" w:rsidRPr="00EF4F32">
        <w:rPr>
          <w:rFonts w:asciiTheme="majorHAnsi" w:hAnsiTheme="majorHAnsi"/>
          <w:i/>
          <w:color w:val="000000" w:themeColor="text1"/>
          <w:sz w:val="24"/>
          <w:szCs w:val="24"/>
        </w:rPr>
        <w:t xml:space="preserve"> dla </w:t>
      </w:r>
      <w:r w:rsidRPr="00EF4F32">
        <w:rPr>
          <w:rFonts w:asciiTheme="majorHAnsi" w:hAnsiTheme="majorHAnsi"/>
          <w:i/>
          <w:color w:val="000000" w:themeColor="text1"/>
          <w:sz w:val="24"/>
          <w:szCs w:val="24"/>
        </w:rPr>
        <w:t xml:space="preserve">Miejskiego Obszaru Funkcjonalnego </w:t>
      </w:r>
      <w:r w:rsidR="00501D5A" w:rsidRPr="00EF4F32">
        <w:rPr>
          <w:rFonts w:asciiTheme="majorHAnsi" w:hAnsiTheme="majorHAnsi"/>
          <w:i/>
          <w:color w:val="000000" w:themeColor="text1"/>
          <w:sz w:val="24"/>
          <w:szCs w:val="24"/>
        </w:rPr>
        <w:t>Lęborka</w:t>
      </w:r>
      <w:r w:rsidRPr="00EF4F32">
        <w:rPr>
          <w:rFonts w:asciiTheme="majorHAnsi" w:hAnsiTheme="majorHAnsi"/>
          <w:i/>
          <w:color w:val="000000" w:themeColor="text1"/>
          <w:sz w:val="24"/>
          <w:szCs w:val="24"/>
        </w:rPr>
        <w:t>.</w:t>
      </w:r>
    </w:p>
    <w:p w14:paraId="1416A277" w14:textId="77777777" w:rsidR="000E10F6" w:rsidRPr="00EF4F32" w:rsidRDefault="000E10F6" w:rsidP="0001649A">
      <w:pPr>
        <w:pStyle w:val="Akapitzlist"/>
        <w:numPr>
          <w:ilvl w:val="0"/>
          <w:numId w:val="10"/>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Treść fiszki projektu musi odpowiadać wymaganiom określonym w niniejszym regulaminie oraz</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ogłoszeniu.</w:t>
      </w:r>
    </w:p>
    <w:p w14:paraId="4363658E" w14:textId="77777777" w:rsidR="006B1CF9" w:rsidRPr="00EF4F32" w:rsidRDefault="006B1CF9" w:rsidP="0001649A">
      <w:pPr>
        <w:pStyle w:val="Akapitzlist"/>
        <w:spacing w:after="120"/>
        <w:ind w:left="709"/>
        <w:rPr>
          <w:rFonts w:asciiTheme="majorHAnsi" w:hAnsiTheme="majorHAnsi"/>
          <w:color w:val="000000" w:themeColor="text1"/>
          <w:sz w:val="24"/>
          <w:szCs w:val="24"/>
        </w:rPr>
      </w:pPr>
    </w:p>
    <w:p w14:paraId="2B3B65D5" w14:textId="7CCDA9AB" w:rsidR="00501D5A" w:rsidRPr="00C15743" w:rsidRDefault="000E10F6" w:rsidP="00C15743">
      <w:pPr>
        <w:pStyle w:val="Akapitzlist"/>
        <w:spacing w:after="120"/>
        <w:ind w:left="709"/>
        <w:jc w:val="center"/>
        <w:rPr>
          <w:rFonts w:asciiTheme="majorHAnsi" w:hAnsiTheme="majorHAnsi"/>
          <w:b/>
          <w:color w:val="000000" w:themeColor="text1"/>
          <w:sz w:val="24"/>
          <w:szCs w:val="24"/>
        </w:rPr>
      </w:pPr>
      <w:r w:rsidRPr="00EF4F32">
        <w:rPr>
          <w:rFonts w:asciiTheme="majorHAnsi" w:hAnsiTheme="majorHAnsi"/>
          <w:b/>
          <w:color w:val="000000" w:themeColor="text1"/>
          <w:sz w:val="24"/>
          <w:szCs w:val="24"/>
        </w:rPr>
        <w:t>§ 6. Postanowienia końcowe</w:t>
      </w:r>
    </w:p>
    <w:p w14:paraId="20BE78D8" w14:textId="77777777" w:rsidR="00501D5A" w:rsidRPr="00EF4F32" w:rsidRDefault="000E10F6" w:rsidP="0001649A">
      <w:pPr>
        <w:pStyle w:val="Akapitzlist"/>
        <w:numPr>
          <w:ilvl w:val="1"/>
          <w:numId w:val="10"/>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Organizatorzy zastrzegają sobie prawo do unieważnienia naboru bez podania przyczyny.</w:t>
      </w:r>
    </w:p>
    <w:p w14:paraId="462EAF7D" w14:textId="22D6D810" w:rsidR="00A8473A" w:rsidRPr="00EF4F32" w:rsidRDefault="000E10F6" w:rsidP="00A8473A">
      <w:pPr>
        <w:pStyle w:val="Akapitzlist"/>
        <w:numPr>
          <w:ilvl w:val="1"/>
          <w:numId w:val="10"/>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Organizatorzy zastrzegają sobie prawo zmiany regulaminu bądź wprowadzenia dodatkowych</w:t>
      </w:r>
      <w:r w:rsidR="006B1CF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postanowień bez podania przyczyn</w:t>
      </w:r>
      <w:r w:rsidR="003932BB" w:rsidRPr="00EF4F32">
        <w:rPr>
          <w:rFonts w:asciiTheme="majorHAnsi" w:hAnsiTheme="majorHAnsi"/>
          <w:color w:val="000000" w:themeColor="text1"/>
          <w:sz w:val="24"/>
          <w:szCs w:val="24"/>
        </w:rPr>
        <w:t>y</w:t>
      </w:r>
      <w:r w:rsidRPr="00EF4F32">
        <w:rPr>
          <w:rFonts w:asciiTheme="majorHAnsi" w:hAnsiTheme="majorHAnsi"/>
          <w:color w:val="000000" w:themeColor="text1"/>
          <w:sz w:val="24"/>
          <w:szCs w:val="24"/>
        </w:rPr>
        <w:t>.</w:t>
      </w:r>
    </w:p>
    <w:p w14:paraId="080F3105" w14:textId="77777777" w:rsidR="00C173A3" w:rsidRPr="00EF4F32" w:rsidRDefault="00C173A3" w:rsidP="00BE5147">
      <w:pPr>
        <w:spacing w:after="120"/>
        <w:rPr>
          <w:rFonts w:asciiTheme="majorHAnsi" w:hAnsiTheme="majorHAnsi"/>
          <w:b/>
          <w:color w:val="000000" w:themeColor="text1"/>
          <w:sz w:val="24"/>
          <w:szCs w:val="24"/>
        </w:rPr>
      </w:pPr>
    </w:p>
    <w:p w14:paraId="49D841CA" w14:textId="77777777" w:rsidR="006B1CF9" w:rsidRPr="00EF4F32" w:rsidRDefault="006B1CF9" w:rsidP="0001649A">
      <w:pPr>
        <w:spacing w:after="120"/>
        <w:jc w:val="center"/>
        <w:rPr>
          <w:rFonts w:asciiTheme="majorHAnsi" w:hAnsiTheme="majorHAnsi"/>
          <w:b/>
          <w:color w:val="000000" w:themeColor="text1"/>
          <w:sz w:val="24"/>
          <w:szCs w:val="24"/>
        </w:rPr>
      </w:pPr>
      <w:r w:rsidRPr="00EF4F32">
        <w:rPr>
          <w:rFonts w:asciiTheme="majorHAnsi" w:hAnsiTheme="majorHAnsi"/>
          <w:b/>
          <w:color w:val="000000" w:themeColor="text1"/>
          <w:sz w:val="24"/>
          <w:szCs w:val="24"/>
        </w:rPr>
        <w:t>§7. Ochrona danych osobowych</w:t>
      </w:r>
    </w:p>
    <w:p w14:paraId="0860CC56" w14:textId="77777777" w:rsidR="00604419" w:rsidRPr="00EF4F32" w:rsidRDefault="006B1CF9" w:rsidP="0001649A">
      <w:pPr>
        <w:pStyle w:val="Akapitzlist"/>
        <w:numPr>
          <w:ilvl w:val="0"/>
          <w:numId w:val="18"/>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Zgodnie z art. 13 ust. 1 i 2 Rozporządzenia Parlamentu Europejskiego i Rady (UE) 2006/679 z dnia 27</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kwietnia 2016r. w sprawie ochrony osób fizycznych w związku z przetwarzaniem danych osobowych</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i w sprawie swobodnego przepływu takich danych oraz uchylenia dyrektywy 95/46/WE (Dz. Urz. UE L</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119 z 04.05.2016, str. 1 ze zm.), dalej „RODO”, informuję, że:</w:t>
      </w:r>
    </w:p>
    <w:p w14:paraId="048BAC94" w14:textId="77777777" w:rsidR="00604419" w:rsidRPr="00EF4F32" w:rsidRDefault="006B1CF9" w:rsidP="0001649A">
      <w:pPr>
        <w:pStyle w:val="Akapitzlist"/>
        <w:spacing w:after="120"/>
        <w:ind w:left="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Administratorem Pani/Pana danych osobowych jest Urząd Miasta </w:t>
      </w:r>
      <w:r w:rsidR="00604419" w:rsidRPr="00EF4F32">
        <w:rPr>
          <w:rFonts w:asciiTheme="majorHAnsi" w:hAnsiTheme="majorHAnsi"/>
          <w:color w:val="000000" w:themeColor="text1"/>
          <w:sz w:val="24"/>
          <w:szCs w:val="24"/>
        </w:rPr>
        <w:t xml:space="preserve">Lęborka </w:t>
      </w:r>
      <w:r w:rsidRPr="00EF4F32">
        <w:rPr>
          <w:rFonts w:asciiTheme="majorHAnsi" w:hAnsiTheme="majorHAnsi"/>
          <w:color w:val="000000" w:themeColor="text1"/>
          <w:sz w:val="24"/>
          <w:szCs w:val="24"/>
        </w:rPr>
        <w:t>reprezentowany</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 xml:space="preserve">przez Burmistrza Miasta </w:t>
      </w:r>
      <w:r w:rsidR="00604419" w:rsidRPr="00EF4F32">
        <w:rPr>
          <w:rFonts w:asciiTheme="majorHAnsi" w:hAnsiTheme="majorHAnsi"/>
          <w:color w:val="000000" w:themeColor="text1"/>
          <w:sz w:val="24"/>
          <w:szCs w:val="24"/>
        </w:rPr>
        <w:t>Lęborka</w:t>
      </w:r>
      <w:r w:rsidRPr="00EF4F32">
        <w:rPr>
          <w:rFonts w:asciiTheme="majorHAnsi" w:hAnsiTheme="majorHAnsi"/>
          <w:color w:val="000000" w:themeColor="text1"/>
          <w:sz w:val="24"/>
          <w:szCs w:val="24"/>
        </w:rPr>
        <w:t xml:space="preserve">, z siedzibą mieszczącą się pod adresem: </w:t>
      </w:r>
      <w:r w:rsidR="00604419" w:rsidRPr="00EF4F32">
        <w:rPr>
          <w:rFonts w:asciiTheme="majorHAnsi" w:hAnsiTheme="majorHAnsi"/>
          <w:color w:val="000000" w:themeColor="text1"/>
          <w:sz w:val="24"/>
          <w:szCs w:val="24"/>
        </w:rPr>
        <w:t>ul. Armii Krajowej 14, 84-300 Lębork,</w:t>
      </w:r>
      <w:r w:rsidRPr="00EF4F32">
        <w:rPr>
          <w:rFonts w:asciiTheme="majorHAnsi" w:hAnsiTheme="majorHAnsi"/>
          <w:color w:val="000000" w:themeColor="text1"/>
          <w:sz w:val="24"/>
          <w:szCs w:val="24"/>
        </w:rPr>
        <w:t xml:space="preserve"> zwany dalej „Administratorem”.</w:t>
      </w:r>
    </w:p>
    <w:p w14:paraId="7D68591E" w14:textId="77777777" w:rsidR="00604419" w:rsidRPr="00EF4F32" w:rsidRDefault="006B1CF9" w:rsidP="0001649A">
      <w:pPr>
        <w:pStyle w:val="Akapitzlist"/>
        <w:numPr>
          <w:ilvl w:val="0"/>
          <w:numId w:val="18"/>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lastRenderedPageBreak/>
        <w:t>Administrator Danych wyznaczył Inspektora Ochrony Danych, z którym skontaktować się</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można:</w:t>
      </w:r>
    </w:p>
    <w:p w14:paraId="272FCC4F" w14:textId="77777777" w:rsidR="00604419" w:rsidRPr="00EF4F32" w:rsidRDefault="006B1CF9" w:rsidP="0001649A">
      <w:pPr>
        <w:pStyle w:val="Akapitzlist"/>
        <w:numPr>
          <w:ilvl w:val="2"/>
          <w:numId w:val="10"/>
        </w:numPr>
        <w:spacing w:after="120"/>
        <w:ind w:left="567" w:hanging="283"/>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drogą elektroniczną: </w:t>
      </w:r>
      <w:r w:rsidR="00604419" w:rsidRPr="00EF4F32">
        <w:rPr>
          <w:rFonts w:asciiTheme="majorHAnsi" w:hAnsiTheme="majorHAnsi"/>
          <w:color w:val="000000" w:themeColor="text1"/>
          <w:sz w:val="24"/>
          <w:szCs w:val="24"/>
        </w:rPr>
        <w:t>iod@um.lebork.pl</w:t>
      </w:r>
    </w:p>
    <w:p w14:paraId="6FBDC8A4" w14:textId="77777777" w:rsidR="006B1CF9" w:rsidRPr="00EF4F32" w:rsidRDefault="006B1CF9" w:rsidP="0001649A">
      <w:pPr>
        <w:pStyle w:val="Akapitzlist"/>
        <w:numPr>
          <w:ilvl w:val="2"/>
          <w:numId w:val="10"/>
        </w:numPr>
        <w:spacing w:after="120"/>
        <w:ind w:left="567" w:hanging="283"/>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pisemnie, kierując korespondencję na adres siedziby Administratora.</w:t>
      </w:r>
    </w:p>
    <w:p w14:paraId="5EC72287" w14:textId="77777777" w:rsidR="00604419" w:rsidRPr="00EF4F32" w:rsidRDefault="006B1CF9" w:rsidP="0001649A">
      <w:pPr>
        <w:pStyle w:val="Akapitzlist"/>
        <w:numPr>
          <w:ilvl w:val="0"/>
          <w:numId w:val="18"/>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Pani/Pana dane osobowe przetwarzane będą w celu przeprowadzenia naboru propozycji</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 xml:space="preserve">projektów do </w:t>
      </w:r>
      <w:r w:rsidR="00C173A3" w:rsidRPr="00EF4F32">
        <w:rPr>
          <w:rFonts w:asciiTheme="majorHAnsi" w:hAnsiTheme="majorHAnsi"/>
          <w:color w:val="000000" w:themeColor="text1"/>
          <w:sz w:val="24"/>
          <w:szCs w:val="24"/>
        </w:rPr>
        <w:t xml:space="preserve">działań planowanych w ramach </w:t>
      </w:r>
      <w:r w:rsidRPr="00EF4F32">
        <w:rPr>
          <w:rFonts w:asciiTheme="majorHAnsi" w:hAnsiTheme="majorHAnsi"/>
          <w:color w:val="000000" w:themeColor="text1"/>
          <w:sz w:val="24"/>
          <w:szCs w:val="24"/>
        </w:rPr>
        <w:t>Zintegrowanych Inwestycji Terytorialnych Miejskiego Obszaru</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 xml:space="preserve">Funkcjonalnego </w:t>
      </w:r>
      <w:r w:rsidR="00604419" w:rsidRPr="00EF4F32">
        <w:rPr>
          <w:rFonts w:asciiTheme="majorHAnsi" w:hAnsiTheme="majorHAnsi"/>
          <w:color w:val="000000" w:themeColor="text1"/>
          <w:sz w:val="24"/>
          <w:szCs w:val="24"/>
        </w:rPr>
        <w:t xml:space="preserve">Lęborka </w:t>
      </w:r>
      <w:r w:rsidRPr="00EF4F32">
        <w:rPr>
          <w:rFonts w:asciiTheme="majorHAnsi" w:hAnsiTheme="majorHAnsi"/>
          <w:color w:val="000000" w:themeColor="text1"/>
          <w:sz w:val="24"/>
          <w:szCs w:val="24"/>
        </w:rPr>
        <w:t>na lata 2021-2027.</w:t>
      </w:r>
    </w:p>
    <w:p w14:paraId="18848510" w14:textId="77777777" w:rsidR="00604419" w:rsidRPr="00EF4F32" w:rsidRDefault="006B1CF9" w:rsidP="0001649A">
      <w:pPr>
        <w:pStyle w:val="Akapitzlist"/>
        <w:numPr>
          <w:ilvl w:val="0"/>
          <w:numId w:val="18"/>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Przetwarzanie odbywa się w interesie publicznym (art. 6 ust. 1 lit. e RODO), na podstawie</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przepisów Ustawy z dnia 28 kwietnia 2022r. o zasadach realizacji zadań finansowanych ze</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środków europejskich w perspektywie finansowej 2021 -2027.</w:t>
      </w:r>
    </w:p>
    <w:p w14:paraId="2EF17F7F" w14:textId="77777777" w:rsidR="00604419" w:rsidRPr="00EF4F32" w:rsidRDefault="006B1CF9" w:rsidP="0001649A">
      <w:pPr>
        <w:pStyle w:val="Akapitzlist"/>
        <w:numPr>
          <w:ilvl w:val="0"/>
          <w:numId w:val="18"/>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 xml:space="preserve">Odbiorcami Pani/Pana danych osobowych będą organizatorzy naboru, </w:t>
      </w:r>
      <w:r w:rsidR="000B0261" w:rsidRPr="00EF4F32">
        <w:rPr>
          <w:rFonts w:asciiTheme="majorHAnsi" w:hAnsiTheme="majorHAnsi"/>
          <w:color w:val="000000" w:themeColor="text1"/>
          <w:sz w:val="24"/>
          <w:szCs w:val="24"/>
        </w:rPr>
        <w:t>MOF Lęborka</w:t>
      </w:r>
      <w:r w:rsidRPr="00EF4F32">
        <w:rPr>
          <w:rFonts w:asciiTheme="majorHAnsi" w:hAnsiTheme="majorHAnsi"/>
          <w:color w:val="000000" w:themeColor="text1"/>
          <w:sz w:val="24"/>
          <w:szCs w:val="24"/>
        </w:rPr>
        <w:t xml:space="preserve">, tj. </w:t>
      </w:r>
      <w:r w:rsidR="0001649A" w:rsidRPr="00EF4F32">
        <w:rPr>
          <w:rFonts w:asciiTheme="majorHAnsi" w:hAnsiTheme="majorHAnsi"/>
          <w:color w:val="000000" w:themeColor="text1"/>
          <w:sz w:val="24"/>
          <w:szCs w:val="24"/>
        </w:rPr>
        <w:t xml:space="preserve">Gmina Miasto Lębork, </w:t>
      </w:r>
      <w:r w:rsidR="0001649A" w:rsidRPr="00EF4F32">
        <w:rPr>
          <w:rFonts w:asciiTheme="majorHAnsi" w:hAnsiTheme="majorHAnsi" w:cstheme="minorHAnsi"/>
          <w:color w:val="000000" w:themeColor="text1"/>
          <w:sz w:val="24"/>
          <w:szCs w:val="24"/>
        </w:rPr>
        <w:t>Powiat Lęborski, Gmina Nowa Wieś Lęborska, Gmina Łęczyce oraz Gminy będące na prawach obserwatora: Gmina Miejska Łeba oraz Gmina Wicko</w:t>
      </w:r>
      <w:r w:rsidR="000B0261" w:rsidRPr="00EF4F32">
        <w:rPr>
          <w:rFonts w:asciiTheme="majorHAnsi" w:hAnsiTheme="majorHAnsi" w:cstheme="minorHAnsi"/>
          <w:color w:val="000000" w:themeColor="text1"/>
          <w:sz w:val="24"/>
          <w:szCs w:val="24"/>
        </w:rPr>
        <w:t>.</w:t>
      </w:r>
    </w:p>
    <w:p w14:paraId="01B4E5F6" w14:textId="77777777" w:rsidR="00604419" w:rsidRPr="00EF4F32" w:rsidRDefault="006B1CF9" w:rsidP="0001649A">
      <w:pPr>
        <w:pStyle w:val="Akapitzlist"/>
        <w:numPr>
          <w:ilvl w:val="0"/>
          <w:numId w:val="18"/>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Pani/ Pana dane osobowe będą przechowywane zgodnie z przepisami wynikającymi z Ustawy</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z dnia 14 lipca 1983r. o narodowym zasobie archiwalnym i archiwach, tzn. wieczyście.</w:t>
      </w:r>
    </w:p>
    <w:p w14:paraId="13E6B209" w14:textId="77777777" w:rsidR="00604419" w:rsidRPr="00EF4F32" w:rsidRDefault="006B1CF9" w:rsidP="0001649A">
      <w:pPr>
        <w:pStyle w:val="Akapitzlist"/>
        <w:numPr>
          <w:ilvl w:val="0"/>
          <w:numId w:val="18"/>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W odniesieniu do Pani/Pana danych osobowych decyzje nie będą podejmowane w sposób</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zautomatyzowany, stosowanie do art. 22 RODO.</w:t>
      </w:r>
    </w:p>
    <w:p w14:paraId="1448C86F" w14:textId="77777777" w:rsidR="006B1CF9" w:rsidRPr="00EF4F32" w:rsidRDefault="006B1CF9" w:rsidP="0001649A">
      <w:pPr>
        <w:pStyle w:val="Akapitzlist"/>
        <w:numPr>
          <w:ilvl w:val="0"/>
          <w:numId w:val="18"/>
        </w:numPr>
        <w:spacing w:after="120"/>
        <w:ind w:left="284" w:hanging="284"/>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Posiada Pani/Pan:</w:t>
      </w:r>
    </w:p>
    <w:p w14:paraId="473E078A" w14:textId="4BA48C98" w:rsidR="00604419" w:rsidRPr="00EF4F32" w:rsidRDefault="006B1CF9" w:rsidP="0001649A">
      <w:pPr>
        <w:pStyle w:val="Akapitzlist"/>
        <w:numPr>
          <w:ilvl w:val="0"/>
          <w:numId w:val="21"/>
        </w:numPr>
        <w:spacing w:after="120"/>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prawo do wycofania zgody w dowolnym czasie, co nie będzie miało wpływu na legalność</w:t>
      </w:r>
      <w:r w:rsidR="00604419" w:rsidRPr="00EF4F32">
        <w:rPr>
          <w:rFonts w:asciiTheme="majorHAnsi" w:hAnsiTheme="majorHAnsi"/>
          <w:color w:val="000000" w:themeColor="text1"/>
          <w:sz w:val="24"/>
          <w:szCs w:val="24"/>
        </w:rPr>
        <w:t xml:space="preserve"> </w:t>
      </w:r>
      <w:r w:rsidRPr="00EF4F32">
        <w:rPr>
          <w:rFonts w:asciiTheme="majorHAnsi" w:hAnsiTheme="majorHAnsi"/>
          <w:color w:val="000000" w:themeColor="text1"/>
          <w:sz w:val="24"/>
          <w:szCs w:val="24"/>
        </w:rPr>
        <w:t>przetwarz</w:t>
      </w:r>
      <w:r w:rsidR="00604419" w:rsidRPr="00EF4F32">
        <w:rPr>
          <w:rFonts w:asciiTheme="majorHAnsi" w:hAnsiTheme="majorHAnsi"/>
          <w:color w:val="000000" w:themeColor="text1"/>
          <w:sz w:val="24"/>
          <w:szCs w:val="24"/>
        </w:rPr>
        <w:t>ania dokonanego przez wycofanie;</w:t>
      </w:r>
    </w:p>
    <w:p w14:paraId="31B42255" w14:textId="77777777" w:rsidR="00604419" w:rsidRPr="00EF4F32" w:rsidRDefault="006B1CF9" w:rsidP="0001649A">
      <w:pPr>
        <w:pStyle w:val="Akapitzlist"/>
        <w:numPr>
          <w:ilvl w:val="0"/>
          <w:numId w:val="21"/>
        </w:numPr>
        <w:spacing w:after="120"/>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prawo dostęp</w:t>
      </w:r>
      <w:r w:rsidR="00604419" w:rsidRPr="00EF4F32">
        <w:rPr>
          <w:rFonts w:asciiTheme="majorHAnsi" w:hAnsiTheme="majorHAnsi"/>
          <w:color w:val="000000" w:themeColor="text1"/>
          <w:sz w:val="24"/>
          <w:szCs w:val="24"/>
        </w:rPr>
        <w:t>u do Pan/ Pani danych osobowych;</w:t>
      </w:r>
    </w:p>
    <w:p w14:paraId="6695F19D" w14:textId="77777777" w:rsidR="00604419" w:rsidRPr="00EF4F32" w:rsidRDefault="006B1CF9" w:rsidP="0001649A">
      <w:pPr>
        <w:pStyle w:val="Akapitzlist"/>
        <w:numPr>
          <w:ilvl w:val="0"/>
          <w:numId w:val="21"/>
        </w:numPr>
        <w:spacing w:after="120"/>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prawo do sprostowania Pani/Pana danych osobowych, a także prawo żądania uzupełnienia</w:t>
      </w:r>
      <w:r w:rsidR="00604419" w:rsidRPr="00EF4F32">
        <w:rPr>
          <w:rFonts w:asciiTheme="majorHAnsi" w:hAnsiTheme="majorHAnsi"/>
          <w:color w:val="000000" w:themeColor="text1"/>
          <w:sz w:val="24"/>
          <w:szCs w:val="24"/>
        </w:rPr>
        <w:t xml:space="preserve"> niekompletnych danych osobowych;</w:t>
      </w:r>
    </w:p>
    <w:p w14:paraId="216312F7" w14:textId="77777777" w:rsidR="00604419" w:rsidRPr="00EF4F32" w:rsidRDefault="00604419" w:rsidP="0001649A">
      <w:pPr>
        <w:pStyle w:val="Akapitzlist"/>
        <w:numPr>
          <w:ilvl w:val="0"/>
          <w:numId w:val="21"/>
        </w:numPr>
        <w:spacing w:after="120"/>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w:t>
      </w:r>
      <w:r w:rsidR="006B1CF9" w:rsidRPr="00EF4F32">
        <w:rPr>
          <w:rFonts w:asciiTheme="majorHAnsi" w:hAnsiTheme="majorHAnsi"/>
          <w:color w:val="000000" w:themeColor="text1"/>
          <w:sz w:val="24"/>
          <w:szCs w:val="24"/>
        </w:rPr>
        <w:t>rawo żądania od administratora ograniczenia, usu</w:t>
      </w:r>
      <w:r w:rsidRPr="00EF4F32">
        <w:rPr>
          <w:rFonts w:asciiTheme="majorHAnsi" w:hAnsiTheme="majorHAnsi"/>
          <w:color w:val="000000" w:themeColor="text1"/>
          <w:sz w:val="24"/>
          <w:szCs w:val="24"/>
        </w:rPr>
        <w:t>nięcia oraz przenoszenia danych;</w:t>
      </w:r>
    </w:p>
    <w:p w14:paraId="70DB5C07" w14:textId="77777777" w:rsidR="006B1CF9" w:rsidRPr="00EF4F32" w:rsidRDefault="00604419" w:rsidP="0001649A">
      <w:pPr>
        <w:pStyle w:val="Akapitzlist"/>
        <w:numPr>
          <w:ilvl w:val="0"/>
          <w:numId w:val="21"/>
        </w:numPr>
        <w:spacing w:after="120"/>
        <w:jc w:val="both"/>
        <w:rPr>
          <w:rFonts w:asciiTheme="majorHAnsi" w:hAnsiTheme="majorHAnsi"/>
          <w:color w:val="000000" w:themeColor="text1"/>
          <w:sz w:val="24"/>
          <w:szCs w:val="24"/>
        </w:rPr>
      </w:pPr>
      <w:r w:rsidRPr="00EF4F32">
        <w:rPr>
          <w:rFonts w:asciiTheme="majorHAnsi" w:hAnsiTheme="majorHAnsi"/>
          <w:color w:val="000000" w:themeColor="text1"/>
          <w:sz w:val="24"/>
          <w:szCs w:val="24"/>
        </w:rPr>
        <w:t>p</w:t>
      </w:r>
      <w:r w:rsidR="006B1CF9" w:rsidRPr="00EF4F32">
        <w:rPr>
          <w:rFonts w:asciiTheme="majorHAnsi" w:hAnsiTheme="majorHAnsi"/>
          <w:color w:val="000000" w:themeColor="text1"/>
          <w:sz w:val="24"/>
          <w:szCs w:val="24"/>
        </w:rPr>
        <w:t>rawo do wniesienia skargi do Prezesa Urzędu Ochrony Danych Osobowych (ul. Stawki 2,</w:t>
      </w:r>
      <w:r w:rsidRPr="00EF4F32">
        <w:rPr>
          <w:rFonts w:asciiTheme="majorHAnsi" w:hAnsiTheme="majorHAnsi"/>
          <w:color w:val="000000" w:themeColor="text1"/>
          <w:sz w:val="24"/>
          <w:szCs w:val="24"/>
        </w:rPr>
        <w:t xml:space="preserve"> </w:t>
      </w:r>
      <w:r w:rsidR="006B1CF9" w:rsidRPr="00EF4F32">
        <w:rPr>
          <w:rFonts w:asciiTheme="majorHAnsi" w:hAnsiTheme="majorHAnsi"/>
          <w:color w:val="000000" w:themeColor="text1"/>
          <w:sz w:val="24"/>
          <w:szCs w:val="24"/>
        </w:rPr>
        <w:t>00-193 Warszawa), gdy uzna Pani/Pan, że przetwarzanie danych osobowych Pani/Pana</w:t>
      </w:r>
      <w:r w:rsidRPr="00EF4F32">
        <w:rPr>
          <w:rFonts w:asciiTheme="majorHAnsi" w:hAnsiTheme="majorHAnsi"/>
          <w:color w:val="000000" w:themeColor="text1"/>
          <w:sz w:val="24"/>
          <w:szCs w:val="24"/>
        </w:rPr>
        <w:t xml:space="preserve"> </w:t>
      </w:r>
      <w:r w:rsidR="006B1CF9" w:rsidRPr="00EF4F32">
        <w:rPr>
          <w:rFonts w:asciiTheme="majorHAnsi" w:hAnsiTheme="majorHAnsi"/>
          <w:color w:val="000000" w:themeColor="text1"/>
          <w:sz w:val="24"/>
          <w:szCs w:val="24"/>
        </w:rPr>
        <w:t>dotyczących, narusza przepisy RODO.</w:t>
      </w:r>
    </w:p>
    <w:p w14:paraId="2A6671A1" w14:textId="77777777" w:rsidR="00117504" w:rsidRDefault="00117504" w:rsidP="00117504">
      <w:pPr>
        <w:spacing w:after="120"/>
        <w:jc w:val="both"/>
        <w:rPr>
          <w:rFonts w:asciiTheme="majorHAnsi" w:hAnsiTheme="majorHAnsi"/>
          <w:color w:val="000000" w:themeColor="text1"/>
          <w:sz w:val="24"/>
          <w:szCs w:val="24"/>
        </w:rPr>
      </w:pPr>
    </w:p>
    <w:p w14:paraId="14A19041" w14:textId="1A2CE02B" w:rsidR="000C250C" w:rsidRPr="006B3827" w:rsidRDefault="006B3827" w:rsidP="006B3827">
      <w:pPr>
        <w:spacing w:after="0" w:line="240" w:lineRule="auto"/>
        <w:jc w:val="center"/>
        <w:rPr>
          <w:rFonts w:asciiTheme="majorHAnsi" w:hAnsiTheme="majorHAnsi"/>
          <w:b/>
          <w:bCs/>
          <w:color w:val="000000" w:themeColor="text1"/>
          <w:sz w:val="24"/>
          <w:szCs w:val="24"/>
        </w:rPr>
      </w:pPr>
      <w:r w:rsidRPr="006B3827">
        <w:rPr>
          <w:rFonts w:asciiTheme="majorHAnsi" w:hAnsiTheme="majorHAnsi"/>
          <w:b/>
          <w:bCs/>
          <w:color w:val="000000" w:themeColor="text1"/>
          <w:sz w:val="24"/>
          <w:szCs w:val="24"/>
        </w:rPr>
        <w:t xml:space="preserve">                                                                                      Burmistrz Miasta</w:t>
      </w:r>
    </w:p>
    <w:p w14:paraId="3F25590D" w14:textId="1FC47EBF" w:rsidR="006B3827" w:rsidRPr="006B3827" w:rsidRDefault="006B3827" w:rsidP="006B3827">
      <w:pPr>
        <w:spacing w:after="0" w:line="240" w:lineRule="auto"/>
        <w:jc w:val="center"/>
        <w:rPr>
          <w:rFonts w:asciiTheme="majorHAnsi" w:hAnsiTheme="majorHAnsi"/>
          <w:b/>
          <w:bCs/>
          <w:color w:val="000000" w:themeColor="text1"/>
          <w:sz w:val="24"/>
          <w:szCs w:val="24"/>
        </w:rPr>
      </w:pPr>
      <w:r w:rsidRPr="006B3827">
        <w:rPr>
          <w:rFonts w:asciiTheme="majorHAnsi" w:hAnsiTheme="majorHAnsi"/>
          <w:b/>
          <w:bCs/>
          <w:color w:val="000000" w:themeColor="text1"/>
          <w:sz w:val="24"/>
          <w:szCs w:val="24"/>
        </w:rPr>
        <w:t xml:space="preserve">                                                                                       Jarosław Litwin</w:t>
      </w:r>
    </w:p>
    <w:p w14:paraId="19380949" w14:textId="77777777" w:rsidR="000C250C" w:rsidRPr="006B3827" w:rsidRDefault="000C250C" w:rsidP="006B3827">
      <w:pPr>
        <w:spacing w:after="0" w:line="240" w:lineRule="auto"/>
        <w:jc w:val="right"/>
        <w:rPr>
          <w:rFonts w:ascii="Times New Roman" w:eastAsia="Times New Roman" w:hAnsi="Times New Roman" w:cs="Times New Roman"/>
          <w:b/>
          <w:bCs/>
          <w:noProof w:val="0"/>
          <w:sz w:val="24"/>
          <w:szCs w:val="24"/>
          <w:lang w:eastAsia="pl-PL"/>
        </w:rPr>
      </w:pPr>
      <w:r w:rsidRPr="006B3827">
        <w:rPr>
          <w:rFonts w:ascii="Times New Roman" w:eastAsia="Times New Roman" w:hAnsi="Times New Roman" w:cs="Times New Roman"/>
          <w:b/>
          <w:bCs/>
          <w:noProof w:val="0"/>
          <w:sz w:val="24"/>
          <w:szCs w:val="24"/>
          <w:lang w:eastAsia="pl-PL"/>
        </w:rPr>
        <w:t xml:space="preserve">Lider Związku Zintegrowanych Inwestycji Terytorialnych  </w:t>
      </w:r>
    </w:p>
    <w:p w14:paraId="3360876C" w14:textId="77777777" w:rsidR="000C250C" w:rsidRPr="00EF4F32" w:rsidRDefault="000C250C" w:rsidP="00117504">
      <w:pPr>
        <w:spacing w:after="120"/>
        <w:jc w:val="both"/>
        <w:rPr>
          <w:rFonts w:asciiTheme="majorHAnsi" w:hAnsiTheme="majorHAnsi"/>
          <w:color w:val="000000" w:themeColor="text1"/>
          <w:sz w:val="24"/>
          <w:szCs w:val="24"/>
        </w:rPr>
      </w:pPr>
    </w:p>
    <w:sectPr w:rsidR="000C250C" w:rsidRPr="00EF4F32" w:rsidSect="001B57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29B6" w14:textId="77777777" w:rsidR="002066E0" w:rsidRDefault="002066E0" w:rsidP="0021285F">
      <w:pPr>
        <w:spacing w:after="0" w:line="240" w:lineRule="auto"/>
      </w:pPr>
      <w:r>
        <w:separator/>
      </w:r>
    </w:p>
  </w:endnote>
  <w:endnote w:type="continuationSeparator" w:id="0">
    <w:p w14:paraId="74789614" w14:textId="77777777" w:rsidR="002066E0" w:rsidRDefault="002066E0" w:rsidP="0021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65FF" w14:textId="77777777" w:rsidR="002066E0" w:rsidRDefault="002066E0" w:rsidP="0021285F">
      <w:pPr>
        <w:spacing w:after="0" w:line="240" w:lineRule="auto"/>
      </w:pPr>
      <w:r>
        <w:separator/>
      </w:r>
    </w:p>
  </w:footnote>
  <w:footnote w:type="continuationSeparator" w:id="0">
    <w:p w14:paraId="548C3E4A" w14:textId="77777777" w:rsidR="002066E0" w:rsidRDefault="002066E0" w:rsidP="00212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FBE"/>
    <w:multiLevelType w:val="hybridMultilevel"/>
    <w:tmpl w:val="522E4074"/>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E7D786F"/>
    <w:multiLevelType w:val="hybridMultilevel"/>
    <w:tmpl w:val="2280E472"/>
    <w:lvl w:ilvl="0" w:tplc="35E2741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A4E63"/>
    <w:multiLevelType w:val="hybridMultilevel"/>
    <w:tmpl w:val="F976D1D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64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A68E9"/>
    <w:multiLevelType w:val="hybridMultilevel"/>
    <w:tmpl w:val="F976D1DC"/>
    <w:lvl w:ilvl="0" w:tplc="0415000F">
      <w:start w:val="1"/>
      <w:numFmt w:val="decimal"/>
      <w:lvlText w:val="%1."/>
      <w:lvlJc w:val="left"/>
      <w:pPr>
        <w:ind w:left="720" w:hanging="360"/>
      </w:pPr>
      <w:rPr>
        <w:rFonts w:hint="default"/>
      </w:rPr>
    </w:lvl>
    <w:lvl w:ilvl="1" w:tplc="3B105DE2">
      <w:start w:val="1"/>
      <w:numFmt w:val="decimal"/>
      <w:lvlText w:val="%2."/>
      <w:lvlJc w:val="left"/>
      <w:pPr>
        <w:ind w:left="1440" w:hanging="360"/>
      </w:pPr>
      <w:rPr>
        <w:rFonts w:hint="default"/>
      </w:rPr>
    </w:lvl>
    <w:lvl w:ilvl="2" w:tplc="8F1CC4F2">
      <w:start w:val="1"/>
      <w:numFmt w:val="decimal"/>
      <w:lvlText w:val="%3)"/>
      <w:lvlJc w:val="left"/>
      <w:pPr>
        <w:ind w:left="644"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E86FE5"/>
    <w:multiLevelType w:val="hybridMultilevel"/>
    <w:tmpl w:val="4DB0C626"/>
    <w:lvl w:ilvl="0" w:tplc="4C221CE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685B97"/>
    <w:multiLevelType w:val="multilevel"/>
    <w:tmpl w:val="0CAA2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6418F3"/>
    <w:multiLevelType w:val="hybridMultilevel"/>
    <w:tmpl w:val="E1368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996A37"/>
    <w:multiLevelType w:val="hybridMultilevel"/>
    <w:tmpl w:val="C91A7DB4"/>
    <w:lvl w:ilvl="0" w:tplc="CC9C031E">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B130C0"/>
    <w:multiLevelType w:val="hybridMultilevel"/>
    <w:tmpl w:val="87EC026E"/>
    <w:lvl w:ilvl="0" w:tplc="35E274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3902371"/>
    <w:multiLevelType w:val="hybridMultilevel"/>
    <w:tmpl w:val="C9D239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2985FC1"/>
    <w:multiLevelType w:val="hybridMultilevel"/>
    <w:tmpl w:val="3B906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FB29E7"/>
    <w:multiLevelType w:val="hybridMultilevel"/>
    <w:tmpl w:val="D92E5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C95E40"/>
    <w:multiLevelType w:val="hybridMultilevel"/>
    <w:tmpl w:val="E69482BE"/>
    <w:lvl w:ilvl="0" w:tplc="51EC3A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AED0837"/>
    <w:multiLevelType w:val="hybridMultilevel"/>
    <w:tmpl w:val="C7FA3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05C7F5E"/>
    <w:multiLevelType w:val="hybridMultilevel"/>
    <w:tmpl w:val="1C52E9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65663628"/>
    <w:multiLevelType w:val="multilevel"/>
    <w:tmpl w:val="DA08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FB6DDB"/>
    <w:multiLevelType w:val="hybridMultilevel"/>
    <w:tmpl w:val="0186ED86"/>
    <w:lvl w:ilvl="0" w:tplc="55EE0FC4">
      <w:start w:val="1"/>
      <w:numFmt w:val="decimal"/>
      <w:lvlText w:val="%1."/>
      <w:lvlJc w:val="left"/>
      <w:pPr>
        <w:ind w:left="1069" w:hanging="360"/>
      </w:pPr>
      <w:rPr>
        <w:rFonts w:hint="default"/>
      </w:rPr>
    </w:lvl>
    <w:lvl w:ilvl="1" w:tplc="ACD6F7EC">
      <w:start w:val="1"/>
      <w:numFmt w:val="decimal"/>
      <w:lvlText w:val="%2."/>
      <w:lvlJc w:val="left"/>
      <w:pPr>
        <w:ind w:left="1789" w:hanging="360"/>
      </w:pPr>
      <w:rPr>
        <w:rFonts w:asciiTheme="majorHAnsi" w:eastAsiaTheme="minorHAnsi" w:hAnsiTheme="majorHAnsi" w:cstheme="minorBidi"/>
      </w:rPr>
    </w:lvl>
    <w:lvl w:ilvl="2" w:tplc="61AA4DBC">
      <w:start w:val="1"/>
      <w:numFmt w:val="decimal"/>
      <w:lvlText w:val="%3)"/>
      <w:lvlJc w:val="left"/>
      <w:pPr>
        <w:ind w:left="2689" w:hanging="360"/>
      </w:pPr>
      <w:rPr>
        <w:rFonts w:hint="default"/>
        <w:color w:val="auto"/>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67CE1E69"/>
    <w:multiLevelType w:val="hybridMultilevel"/>
    <w:tmpl w:val="3FDAF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1127ED"/>
    <w:multiLevelType w:val="hybridMultilevel"/>
    <w:tmpl w:val="59F0CC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907733"/>
    <w:multiLevelType w:val="hybridMultilevel"/>
    <w:tmpl w:val="6876D722"/>
    <w:lvl w:ilvl="0" w:tplc="55EE0FC4">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CD1005"/>
    <w:multiLevelType w:val="hybridMultilevel"/>
    <w:tmpl w:val="1A663E5C"/>
    <w:lvl w:ilvl="0" w:tplc="5E4C1BB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730014FB"/>
    <w:multiLevelType w:val="hybridMultilevel"/>
    <w:tmpl w:val="F72631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12353B"/>
    <w:multiLevelType w:val="hybridMultilevel"/>
    <w:tmpl w:val="F580CE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9D5D15"/>
    <w:multiLevelType w:val="hybridMultilevel"/>
    <w:tmpl w:val="8B48B40E"/>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75AA54B3"/>
    <w:multiLevelType w:val="hybridMultilevel"/>
    <w:tmpl w:val="3264A59A"/>
    <w:lvl w:ilvl="0" w:tplc="CEA2C3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908128">
    <w:abstractNumId w:val="18"/>
  </w:num>
  <w:num w:numId="2" w16cid:durableId="314116140">
    <w:abstractNumId w:val="3"/>
  </w:num>
  <w:num w:numId="3" w16cid:durableId="1045181331">
    <w:abstractNumId w:val="22"/>
  </w:num>
  <w:num w:numId="4" w16cid:durableId="1251621023">
    <w:abstractNumId w:val="4"/>
  </w:num>
  <w:num w:numId="5" w16cid:durableId="1000549672">
    <w:abstractNumId w:val="7"/>
  </w:num>
  <w:num w:numId="6" w16cid:durableId="1027439381">
    <w:abstractNumId w:val="8"/>
  </w:num>
  <w:num w:numId="7" w16cid:durableId="1714962952">
    <w:abstractNumId w:val="1"/>
  </w:num>
  <w:num w:numId="8" w16cid:durableId="2019383351">
    <w:abstractNumId w:val="9"/>
  </w:num>
  <w:num w:numId="9" w16cid:durableId="177741260">
    <w:abstractNumId w:val="20"/>
  </w:num>
  <w:num w:numId="10" w16cid:durableId="1837920894">
    <w:abstractNumId w:val="16"/>
  </w:num>
  <w:num w:numId="11" w16cid:durableId="1115948943">
    <w:abstractNumId w:val="6"/>
  </w:num>
  <w:num w:numId="12" w16cid:durableId="759066940">
    <w:abstractNumId w:val="11"/>
  </w:num>
  <w:num w:numId="13" w16cid:durableId="746075181">
    <w:abstractNumId w:val="12"/>
  </w:num>
  <w:num w:numId="14" w16cid:durableId="396519830">
    <w:abstractNumId w:val="10"/>
  </w:num>
  <w:num w:numId="15" w16cid:durableId="1383407994">
    <w:abstractNumId w:val="14"/>
  </w:num>
  <w:num w:numId="16" w16cid:durableId="310599794">
    <w:abstractNumId w:val="13"/>
  </w:num>
  <w:num w:numId="17" w16cid:durableId="1466237410">
    <w:abstractNumId w:val="19"/>
  </w:num>
  <w:num w:numId="18" w16cid:durableId="1027801642">
    <w:abstractNumId w:val="17"/>
  </w:num>
  <w:num w:numId="19" w16cid:durableId="2029942639">
    <w:abstractNumId w:val="23"/>
  </w:num>
  <w:num w:numId="20" w16cid:durableId="244653651">
    <w:abstractNumId w:val="0"/>
  </w:num>
  <w:num w:numId="21" w16cid:durableId="1023744780">
    <w:abstractNumId w:val="21"/>
  </w:num>
  <w:num w:numId="22" w16cid:durableId="1567032838">
    <w:abstractNumId w:val="24"/>
  </w:num>
  <w:num w:numId="23" w16cid:durableId="113646385">
    <w:abstractNumId w:val="15"/>
  </w:num>
  <w:num w:numId="24" w16cid:durableId="1786539431">
    <w:abstractNumId w:val="5"/>
  </w:num>
  <w:num w:numId="25" w16cid:durableId="1591543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098A"/>
    <w:rsid w:val="0001649A"/>
    <w:rsid w:val="00024B5C"/>
    <w:rsid w:val="0006569E"/>
    <w:rsid w:val="000B0261"/>
    <w:rsid w:val="000C250C"/>
    <w:rsid w:val="000E10F6"/>
    <w:rsid w:val="000E4737"/>
    <w:rsid w:val="000E5881"/>
    <w:rsid w:val="00106934"/>
    <w:rsid w:val="00117504"/>
    <w:rsid w:val="001322BB"/>
    <w:rsid w:val="0018279C"/>
    <w:rsid w:val="0019793B"/>
    <w:rsid w:val="001B5765"/>
    <w:rsid w:val="001D1D12"/>
    <w:rsid w:val="001F0862"/>
    <w:rsid w:val="002066E0"/>
    <w:rsid w:val="0021285F"/>
    <w:rsid w:val="00242996"/>
    <w:rsid w:val="00300C2F"/>
    <w:rsid w:val="003044C9"/>
    <w:rsid w:val="00322ABA"/>
    <w:rsid w:val="00341E51"/>
    <w:rsid w:val="00342301"/>
    <w:rsid w:val="0036079A"/>
    <w:rsid w:val="0039014B"/>
    <w:rsid w:val="003932BB"/>
    <w:rsid w:val="003B098A"/>
    <w:rsid w:val="003E7110"/>
    <w:rsid w:val="0047621A"/>
    <w:rsid w:val="00501D5A"/>
    <w:rsid w:val="005146A7"/>
    <w:rsid w:val="0052261F"/>
    <w:rsid w:val="00554000"/>
    <w:rsid w:val="00563D6B"/>
    <w:rsid w:val="0057193A"/>
    <w:rsid w:val="005D3D1D"/>
    <w:rsid w:val="00604419"/>
    <w:rsid w:val="00664458"/>
    <w:rsid w:val="00673A96"/>
    <w:rsid w:val="006A0327"/>
    <w:rsid w:val="006B1CF9"/>
    <w:rsid w:val="006B3827"/>
    <w:rsid w:val="006E28DA"/>
    <w:rsid w:val="006E550A"/>
    <w:rsid w:val="0070594D"/>
    <w:rsid w:val="007406AC"/>
    <w:rsid w:val="007457B3"/>
    <w:rsid w:val="007578F5"/>
    <w:rsid w:val="007A7D07"/>
    <w:rsid w:val="007F6688"/>
    <w:rsid w:val="00842B47"/>
    <w:rsid w:val="00852DCE"/>
    <w:rsid w:val="00893F90"/>
    <w:rsid w:val="0091697E"/>
    <w:rsid w:val="00996549"/>
    <w:rsid w:val="009A4A68"/>
    <w:rsid w:val="009E40CF"/>
    <w:rsid w:val="009F7EFF"/>
    <w:rsid w:val="00A426C1"/>
    <w:rsid w:val="00A5024A"/>
    <w:rsid w:val="00A8473A"/>
    <w:rsid w:val="00A963A7"/>
    <w:rsid w:val="00AC624E"/>
    <w:rsid w:val="00B46180"/>
    <w:rsid w:val="00B7084E"/>
    <w:rsid w:val="00BB554E"/>
    <w:rsid w:val="00BE5147"/>
    <w:rsid w:val="00C15743"/>
    <w:rsid w:val="00C173A3"/>
    <w:rsid w:val="00C506D5"/>
    <w:rsid w:val="00C51D2F"/>
    <w:rsid w:val="00C649CD"/>
    <w:rsid w:val="00C75B27"/>
    <w:rsid w:val="00C907FA"/>
    <w:rsid w:val="00CA0A6D"/>
    <w:rsid w:val="00CB4C2E"/>
    <w:rsid w:val="00CD31DF"/>
    <w:rsid w:val="00CE23E0"/>
    <w:rsid w:val="00CE5059"/>
    <w:rsid w:val="00D16896"/>
    <w:rsid w:val="00D319BC"/>
    <w:rsid w:val="00D528A8"/>
    <w:rsid w:val="00D61066"/>
    <w:rsid w:val="00D80063"/>
    <w:rsid w:val="00D85224"/>
    <w:rsid w:val="00D879D0"/>
    <w:rsid w:val="00D96A55"/>
    <w:rsid w:val="00DB40B8"/>
    <w:rsid w:val="00DD1967"/>
    <w:rsid w:val="00DF7B4F"/>
    <w:rsid w:val="00E10C6C"/>
    <w:rsid w:val="00E16444"/>
    <w:rsid w:val="00E667E3"/>
    <w:rsid w:val="00E7642E"/>
    <w:rsid w:val="00EB00B3"/>
    <w:rsid w:val="00EF4F32"/>
    <w:rsid w:val="00F16759"/>
    <w:rsid w:val="00F81043"/>
    <w:rsid w:val="00FA766D"/>
    <w:rsid w:val="00FB29F8"/>
    <w:rsid w:val="00FB3537"/>
    <w:rsid w:val="00FD46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A258"/>
  <w15:docId w15:val="{C0B2EDCB-26A7-42C6-A9A8-51BEFEA7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765"/>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B098A"/>
    <w:pPr>
      <w:ind w:left="720"/>
      <w:contextualSpacing/>
    </w:pPr>
  </w:style>
  <w:style w:type="character" w:styleId="Hipercze">
    <w:name w:val="Hyperlink"/>
    <w:basedOn w:val="Domylnaczcionkaakapitu"/>
    <w:uiPriority w:val="99"/>
    <w:unhideWhenUsed/>
    <w:rsid w:val="00604419"/>
    <w:rPr>
      <w:color w:val="0000FF" w:themeColor="hyperlink"/>
      <w:u w:val="single"/>
    </w:rPr>
  </w:style>
  <w:style w:type="character" w:customStyle="1" w:styleId="AkapitzlistZnak">
    <w:name w:val="Akapit z listą Znak"/>
    <w:basedOn w:val="Domylnaczcionkaakapitu"/>
    <w:link w:val="Akapitzlist"/>
    <w:uiPriority w:val="34"/>
    <w:locked/>
    <w:rsid w:val="0021285F"/>
    <w:rPr>
      <w:noProof/>
    </w:rPr>
  </w:style>
  <w:style w:type="character" w:styleId="Odwoanieprzypisudolnego">
    <w:name w:val="footnote reference"/>
    <w:aliases w:val="Footnote Reference Number"/>
    <w:rsid w:val="0021285F"/>
    <w:rPr>
      <w:vertAlign w:val="superscript"/>
    </w:rPr>
  </w:style>
  <w:style w:type="paragraph" w:styleId="Tekstprzypisudolnego">
    <w:name w:val="footnote text"/>
    <w:aliases w:val="Podrozdział,Fußnote,Footnote,Podrozdzia3,-E Fuﬂnotentext,Fuﬂnotentext Ursprung,Fußnotentext Ursprung,-E Fußnotentext,Footnote text,Tekst przypisu Znak Znak Znak Znak,Tekst przypisu Znak Znak Znak Znak Znak,Znak"/>
    <w:basedOn w:val="Normalny"/>
    <w:link w:val="TekstprzypisudolnegoZnak"/>
    <w:unhideWhenUsed/>
    <w:rsid w:val="0021285F"/>
    <w:pPr>
      <w:spacing w:after="0" w:line="240" w:lineRule="auto"/>
      <w:jc w:val="both"/>
    </w:pPr>
    <w:rPr>
      <w:rFonts w:ascii="Calibri" w:eastAsia="Calibri" w:hAnsi="Calibri" w:cs="Times New Roman"/>
      <w:noProof w:val="0"/>
      <w:sz w:val="20"/>
      <w:szCs w:val="20"/>
    </w:rPr>
  </w:style>
  <w:style w:type="character" w:customStyle="1" w:styleId="TekstprzypisudolnegoZnak">
    <w:name w:val="Tekst przypisu dolnego Znak"/>
    <w:aliases w:val="Podrozdział Znak,Fußnote Znak,Footnote Znak,Podrozdzia3 Znak,-E Fuﬂnotentext Znak,Fuﬂnotentext Ursprung Znak,Fußnotentext Ursprung Znak,-E Fußnotentext Znak,Footnote text Znak,Tekst przypisu Znak Znak Znak Znak Znak1"/>
    <w:basedOn w:val="Domylnaczcionkaakapitu"/>
    <w:link w:val="Tekstprzypisudolnego"/>
    <w:rsid w:val="0021285F"/>
    <w:rPr>
      <w:rFonts w:ascii="Calibri" w:eastAsia="Calibri" w:hAnsi="Calibri" w:cs="Times New Roman"/>
      <w:sz w:val="20"/>
      <w:szCs w:val="20"/>
    </w:rPr>
  </w:style>
  <w:style w:type="paragraph" w:styleId="Legenda">
    <w:name w:val="caption"/>
    <w:basedOn w:val="Normalny"/>
    <w:next w:val="Normalny"/>
    <w:uiPriority w:val="99"/>
    <w:qFormat/>
    <w:rsid w:val="0021285F"/>
    <w:pPr>
      <w:spacing w:line="240" w:lineRule="auto"/>
    </w:pPr>
    <w:rPr>
      <w:rFonts w:ascii="Calibri" w:eastAsia="Calibri" w:hAnsi="Calibri" w:cs="Times New Roman"/>
      <w:b/>
      <w:bCs/>
      <w:noProof w:val="0"/>
      <w:color w:val="4F81BD"/>
      <w:sz w:val="18"/>
      <w:szCs w:val="18"/>
    </w:rPr>
  </w:style>
  <w:style w:type="paragraph" w:styleId="Tekstdymka">
    <w:name w:val="Balloon Text"/>
    <w:basedOn w:val="Normalny"/>
    <w:link w:val="TekstdymkaZnak"/>
    <w:uiPriority w:val="99"/>
    <w:semiHidden/>
    <w:unhideWhenUsed/>
    <w:rsid w:val="002128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285F"/>
    <w:rPr>
      <w:rFonts w:ascii="Tahoma" w:hAnsi="Tahoma" w:cs="Tahoma"/>
      <w:noProof/>
      <w:sz w:val="16"/>
      <w:szCs w:val="16"/>
    </w:rPr>
  </w:style>
  <w:style w:type="paragraph" w:styleId="Poprawka">
    <w:name w:val="Revision"/>
    <w:hidden/>
    <w:uiPriority w:val="99"/>
    <w:semiHidden/>
    <w:rsid w:val="007578F5"/>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m.lebor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BF03-6D99-43E9-98AC-DD8081D9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6</Pages>
  <Words>2177</Words>
  <Characters>13063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Kamilla Pięta</cp:lastModifiedBy>
  <cp:revision>46</cp:revision>
  <cp:lastPrinted>2024-11-22T09:57:00Z</cp:lastPrinted>
  <dcterms:created xsi:type="dcterms:W3CDTF">2024-04-03T11:27:00Z</dcterms:created>
  <dcterms:modified xsi:type="dcterms:W3CDTF">2025-02-10T13:14:00Z</dcterms:modified>
</cp:coreProperties>
</file>