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8B" w:rsidRPr="00D85E90" w:rsidRDefault="00B6198B" w:rsidP="000F5DE4">
      <w:pPr>
        <w:pStyle w:val="NormalnyWeb"/>
        <w:spacing w:after="0" w:afterAutospacing="0" w:line="360" w:lineRule="auto"/>
        <w:rPr>
          <w:rFonts w:ascii="Garamond" w:hAnsi="Garamond"/>
          <w:b/>
          <w:color w:val="FF0000"/>
        </w:rPr>
      </w:pPr>
      <w:r w:rsidRPr="00D85E90">
        <w:rPr>
          <w:rFonts w:ascii="Garamond" w:hAnsi="Garamond"/>
          <w:b/>
          <w:color w:val="FF0000"/>
        </w:rPr>
        <w:t>STAROSTA LĘBORSKI</w:t>
      </w:r>
    </w:p>
    <w:p w:rsidR="00437FD2" w:rsidRPr="00D85E90" w:rsidRDefault="00F47FBE" w:rsidP="000F5DE4">
      <w:pPr>
        <w:pStyle w:val="NormalnyWeb"/>
        <w:spacing w:after="0" w:afterAutospacing="0" w:line="360" w:lineRule="auto"/>
        <w:jc w:val="right"/>
        <w:rPr>
          <w:rFonts w:ascii="Garamond" w:hAnsi="Garamond"/>
        </w:rPr>
      </w:pPr>
      <w:r w:rsidRPr="00D85E90">
        <w:rPr>
          <w:rFonts w:ascii="Garamond" w:hAnsi="Garamond"/>
        </w:rPr>
        <w:t xml:space="preserve">Lębork, dn. </w:t>
      </w:r>
      <w:r w:rsidR="006B3EC1">
        <w:rPr>
          <w:rFonts w:ascii="Garamond" w:hAnsi="Garamond"/>
        </w:rPr>
        <w:t>18 maja</w:t>
      </w:r>
      <w:r w:rsidR="00390AD5">
        <w:rPr>
          <w:rFonts w:ascii="Garamond" w:hAnsi="Garamond"/>
        </w:rPr>
        <w:t xml:space="preserve"> 2022</w:t>
      </w:r>
      <w:r w:rsidR="00BF2D7B" w:rsidRPr="00D85E90">
        <w:rPr>
          <w:rFonts w:ascii="Garamond" w:hAnsi="Garamond"/>
        </w:rPr>
        <w:t xml:space="preserve"> </w:t>
      </w:r>
      <w:r w:rsidR="00437FD2" w:rsidRPr="00D85E90">
        <w:rPr>
          <w:rFonts w:ascii="Garamond" w:hAnsi="Garamond"/>
        </w:rPr>
        <w:t>r</w:t>
      </w:r>
      <w:r w:rsidR="00233D26" w:rsidRPr="00D85E90">
        <w:rPr>
          <w:rFonts w:ascii="Garamond" w:hAnsi="Garamond"/>
        </w:rPr>
        <w:t>oku</w:t>
      </w:r>
    </w:p>
    <w:p w:rsidR="001C1F85" w:rsidRPr="00D85E90" w:rsidRDefault="000D6E89" w:rsidP="000F5DE4">
      <w:pPr>
        <w:spacing w:line="360" w:lineRule="auto"/>
        <w:rPr>
          <w:rFonts w:ascii="Garamond" w:hAnsi="Garamond"/>
          <w:sz w:val="24"/>
          <w:szCs w:val="24"/>
        </w:rPr>
      </w:pPr>
      <w:r w:rsidRPr="00D85E90">
        <w:rPr>
          <w:rFonts w:ascii="Garamond" w:hAnsi="Garamond"/>
          <w:sz w:val="24"/>
          <w:szCs w:val="24"/>
        </w:rPr>
        <w:t>G.683.1</w:t>
      </w:r>
      <w:r w:rsidR="001B358D" w:rsidRPr="00D85E90">
        <w:rPr>
          <w:rFonts w:ascii="Garamond" w:hAnsi="Garamond"/>
          <w:sz w:val="24"/>
          <w:szCs w:val="24"/>
        </w:rPr>
        <w:t>0</w:t>
      </w:r>
      <w:r w:rsidRPr="00D85E90">
        <w:rPr>
          <w:rFonts w:ascii="Garamond" w:hAnsi="Garamond"/>
          <w:sz w:val="24"/>
          <w:szCs w:val="24"/>
        </w:rPr>
        <w:t>.20</w:t>
      </w:r>
      <w:r w:rsidR="00C75FC5" w:rsidRPr="00D85E90">
        <w:rPr>
          <w:rFonts w:ascii="Garamond" w:hAnsi="Garamond"/>
          <w:sz w:val="24"/>
          <w:szCs w:val="24"/>
        </w:rPr>
        <w:t>21.SP.HŚ</w:t>
      </w:r>
    </w:p>
    <w:p w:rsidR="000D6E89" w:rsidRPr="00D85E90" w:rsidRDefault="00437FD2" w:rsidP="000F5DE4">
      <w:pPr>
        <w:spacing w:after="0" w:line="360" w:lineRule="auto"/>
        <w:ind w:firstLine="708"/>
        <w:jc w:val="center"/>
        <w:rPr>
          <w:rStyle w:val="Pogrubienie"/>
          <w:rFonts w:ascii="Garamond" w:hAnsi="Garamond"/>
          <w:sz w:val="24"/>
          <w:szCs w:val="24"/>
        </w:rPr>
      </w:pPr>
      <w:r w:rsidRPr="00D85E90">
        <w:rPr>
          <w:rStyle w:val="Pogrubienie"/>
          <w:rFonts w:ascii="Garamond" w:hAnsi="Garamond"/>
          <w:sz w:val="24"/>
          <w:szCs w:val="24"/>
        </w:rPr>
        <w:t>Obwieszczenie Starosty Lęborskiego</w:t>
      </w:r>
    </w:p>
    <w:p w:rsidR="006448DA" w:rsidRPr="00D85E90" w:rsidRDefault="00437FD2" w:rsidP="000F5DE4">
      <w:pPr>
        <w:spacing w:after="0" w:line="360" w:lineRule="auto"/>
        <w:ind w:firstLine="708"/>
        <w:jc w:val="center"/>
        <w:rPr>
          <w:rStyle w:val="Pogrubienie"/>
          <w:rFonts w:ascii="Garamond" w:hAnsi="Garamond"/>
          <w:sz w:val="24"/>
          <w:szCs w:val="24"/>
        </w:rPr>
      </w:pPr>
      <w:r w:rsidRPr="00D85E90">
        <w:rPr>
          <w:rStyle w:val="Pogrubienie"/>
          <w:rFonts w:ascii="Garamond" w:hAnsi="Garamond"/>
          <w:sz w:val="24"/>
          <w:szCs w:val="24"/>
        </w:rPr>
        <w:t>wykonującego zadania z zakresu administracji rządowej</w:t>
      </w:r>
    </w:p>
    <w:p w:rsidR="001C1F85" w:rsidRPr="00D85E90" w:rsidRDefault="001C1F85" w:rsidP="000F5DE4">
      <w:pPr>
        <w:spacing w:line="360" w:lineRule="auto"/>
        <w:ind w:firstLine="708"/>
        <w:jc w:val="center"/>
        <w:rPr>
          <w:rStyle w:val="Pogrubienie"/>
          <w:rFonts w:ascii="Garamond" w:hAnsi="Garamond"/>
          <w:sz w:val="24"/>
          <w:szCs w:val="24"/>
        </w:rPr>
      </w:pPr>
    </w:p>
    <w:p w:rsidR="00E074EB" w:rsidRPr="00D85E90" w:rsidRDefault="00E074EB" w:rsidP="000F5DE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85E90">
        <w:rPr>
          <w:rFonts w:ascii="Garamond" w:hAnsi="Garamond"/>
          <w:sz w:val="24"/>
          <w:szCs w:val="24"/>
        </w:rPr>
        <w:t xml:space="preserve">Działając na podstawie art. </w:t>
      </w:r>
      <w:r w:rsidR="006B3EC1">
        <w:rPr>
          <w:rFonts w:ascii="Garamond" w:hAnsi="Garamond"/>
          <w:sz w:val="24"/>
          <w:szCs w:val="24"/>
        </w:rPr>
        <w:t>10</w:t>
      </w:r>
      <w:r w:rsidR="000F5DE4" w:rsidRPr="00D85E90">
        <w:rPr>
          <w:rFonts w:ascii="Garamond" w:hAnsi="Garamond"/>
          <w:sz w:val="24"/>
          <w:szCs w:val="24"/>
        </w:rPr>
        <w:t xml:space="preserve">, art. </w:t>
      </w:r>
      <w:r w:rsidRPr="00D85E90">
        <w:rPr>
          <w:rFonts w:ascii="Garamond" w:hAnsi="Garamond"/>
          <w:sz w:val="24"/>
          <w:szCs w:val="24"/>
        </w:rPr>
        <w:t>36, art. 49, art. 49a ustawy z dnia 14 czerwca 1960 roku Kodeks postępowania administracyjnego (t.j. Dz. U. z 2021r., poz. 735</w:t>
      </w:r>
      <w:r w:rsidR="000F5DE4" w:rsidRPr="00D85E90">
        <w:rPr>
          <w:rFonts w:ascii="Garamond" w:hAnsi="Garamond"/>
          <w:sz w:val="24"/>
          <w:szCs w:val="24"/>
        </w:rPr>
        <w:t xml:space="preserve"> ze zm.</w:t>
      </w:r>
      <w:r w:rsidRPr="00D85E90">
        <w:rPr>
          <w:rFonts w:ascii="Garamond" w:hAnsi="Garamond"/>
          <w:sz w:val="24"/>
          <w:szCs w:val="24"/>
        </w:rPr>
        <w:t xml:space="preserve">) oraz </w:t>
      </w:r>
      <w:r w:rsidR="006B3EC1">
        <w:rPr>
          <w:rFonts w:ascii="Garamond" w:hAnsi="Garamond"/>
          <w:sz w:val="24"/>
          <w:szCs w:val="24"/>
        </w:rPr>
        <w:br/>
      </w:r>
      <w:r w:rsidRPr="00D85E90">
        <w:rPr>
          <w:rFonts w:ascii="Garamond" w:hAnsi="Garamond"/>
          <w:sz w:val="24"/>
          <w:szCs w:val="24"/>
        </w:rPr>
        <w:t xml:space="preserve">w związku z treścią art. </w:t>
      </w:r>
      <w:r w:rsidR="000F5DE4" w:rsidRPr="00D85E90">
        <w:rPr>
          <w:rFonts w:ascii="Garamond" w:hAnsi="Garamond"/>
          <w:sz w:val="24"/>
          <w:szCs w:val="24"/>
        </w:rPr>
        <w:t>129 ust. 1 i</w:t>
      </w:r>
      <w:r w:rsidRPr="00D85E90">
        <w:rPr>
          <w:rFonts w:ascii="Garamond" w:hAnsi="Garamond"/>
          <w:sz w:val="24"/>
          <w:szCs w:val="24"/>
        </w:rPr>
        <w:t xml:space="preserve"> art. 130 ust. 2 ustawy z dnia 21 sierpnia 1997 roku o gospodarce nieru</w:t>
      </w:r>
      <w:r w:rsidR="00CF7640">
        <w:rPr>
          <w:rFonts w:ascii="Garamond" w:hAnsi="Garamond"/>
          <w:sz w:val="24"/>
          <w:szCs w:val="24"/>
        </w:rPr>
        <w:t>chomościami (t. j. Dz. U. z 2021 roku, poz. 1899</w:t>
      </w:r>
      <w:r w:rsidRPr="00D85E90">
        <w:rPr>
          <w:rFonts w:ascii="Garamond" w:hAnsi="Garamond"/>
          <w:sz w:val="24"/>
          <w:szCs w:val="24"/>
        </w:rPr>
        <w:t xml:space="preserve"> ze zm.),</w:t>
      </w:r>
    </w:p>
    <w:p w:rsidR="006B3EC1" w:rsidRPr="006B3EC1" w:rsidRDefault="00E074EB" w:rsidP="006B3EC1">
      <w:pPr>
        <w:pStyle w:val="NormalnyWeb"/>
        <w:spacing w:before="0" w:beforeAutospacing="0" w:after="278" w:afterAutospacing="0" w:line="360" w:lineRule="auto"/>
        <w:jc w:val="both"/>
        <w:rPr>
          <w:rFonts w:ascii="Garamond" w:hAnsi="Garamond"/>
        </w:rPr>
      </w:pPr>
      <w:r w:rsidRPr="00D85E90">
        <w:rPr>
          <w:rStyle w:val="Pogrubienie"/>
          <w:rFonts w:ascii="Garamond" w:hAnsi="Garamond"/>
          <w:spacing w:val="20"/>
        </w:rPr>
        <w:t>Starosta Lęborski z</w:t>
      </w:r>
      <w:r w:rsidR="00C8085A" w:rsidRPr="00D85E90">
        <w:rPr>
          <w:rStyle w:val="Pogrubienie"/>
          <w:rFonts w:ascii="Garamond" w:hAnsi="Garamond"/>
          <w:spacing w:val="20"/>
        </w:rPr>
        <w:t>awiadamia strony postępowania</w:t>
      </w:r>
      <w:r w:rsidRPr="00D85E90">
        <w:rPr>
          <w:rStyle w:val="Pogrubienie"/>
          <w:rFonts w:ascii="Garamond" w:hAnsi="Garamond"/>
          <w:spacing w:val="20"/>
        </w:rPr>
        <w:t>, w tym</w:t>
      </w:r>
      <w:r w:rsidR="00C8085A" w:rsidRPr="00D85E90">
        <w:rPr>
          <w:rStyle w:val="Pogrubienie"/>
          <w:rFonts w:ascii="Garamond" w:hAnsi="Garamond"/>
          <w:spacing w:val="20"/>
        </w:rPr>
        <w:t xml:space="preserve"> nieustalonych spadkobierców zmarłych:</w:t>
      </w:r>
      <w:r w:rsidR="00CB5B42" w:rsidRPr="00D85E90">
        <w:rPr>
          <w:rFonts w:ascii="Garamond" w:hAnsi="Garamond"/>
        </w:rPr>
        <w:t xml:space="preserve"> </w:t>
      </w:r>
      <w:r w:rsidR="00C75FC5" w:rsidRPr="00D85E90">
        <w:rPr>
          <w:rFonts w:ascii="Garamond" w:hAnsi="Garamond"/>
        </w:rPr>
        <w:t>Aleksandry Cereś (c. Jakuba i Stefanii),</w:t>
      </w:r>
      <w:r w:rsidR="00C8085A" w:rsidRPr="00D85E90">
        <w:rPr>
          <w:rFonts w:ascii="Garamond" w:hAnsi="Garamond"/>
          <w:b/>
        </w:rPr>
        <w:t xml:space="preserve"> </w:t>
      </w:r>
      <w:r w:rsidR="00C75FC5" w:rsidRPr="00D85E90">
        <w:rPr>
          <w:rFonts w:ascii="Garamond" w:hAnsi="Garamond"/>
        </w:rPr>
        <w:t>Stefanii</w:t>
      </w:r>
      <w:r w:rsidR="00C8085A" w:rsidRPr="00D85E90">
        <w:rPr>
          <w:rFonts w:ascii="Garamond" w:hAnsi="Garamond"/>
        </w:rPr>
        <w:t xml:space="preserve"> Odżygóźdź </w:t>
      </w:r>
      <w:r w:rsidR="000F5DE4" w:rsidRPr="00D85E90">
        <w:rPr>
          <w:rFonts w:ascii="Garamond" w:hAnsi="Garamond"/>
        </w:rPr>
        <w:br/>
      </w:r>
      <w:r w:rsidR="00C8085A" w:rsidRPr="00D85E90">
        <w:rPr>
          <w:rFonts w:ascii="Garamond" w:hAnsi="Garamond"/>
        </w:rPr>
        <w:t>(c. Jana i Cecylii)</w:t>
      </w:r>
      <w:r w:rsidR="00C75FC5" w:rsidRPr="00D85E90">
        <w:rPr>
          <w:rFonts w:ascii="Garamond" w:hAnsi="Garamond"/>
        </w:rPr>
        <w:t>,</w:t>
      </w:r>
      <w:r w:rsidR="00C8085A" w:rsidRPr="00D85E90">
        <w:rPr>
          <w:rFonts w:ascii="Garamond" w:hAnsi="Garamond"/>
          <w:b/>
        </w:rPr>
        <w:t xml:space="preserve"> </w:t>
      </w:r>
      <w:r w:rsidR="00C75FC5" w:rsidRPr="00D85E90">
        <w:rPr>
          <w:rFonts w:ascii="Garamond" w:hAnsi="Garamond"/>
        </w:rPr>
        <w:t>Anny M</w:t>
      </w:r>
      <w:r w:rsidR="00C8085A" w:rsidRPr="00D85E90">
        <w:rPr>
          <w:rFonts w:ascii="Garamond" w:hAnsi="Garamond"/>
        </w:rPr>
        <w:t>arii Rybak (c. Zenona i Zofii)</w:t>
      </w:r>
      <w:r w:rsidR="00C75FC5" w:rsidRPr="00D85E90">
        <w:rPr>
          <w:rFonts w:ascii="Garamond" w:hAnsi="Garamond"/>
        </w:rPr>
        <w:t>,</w:t>
      </w:r>
      <w:r w:rsidR="00C8085A" w:rsidRPr="00D85E90">
        <w:rPr>
          <w:rFonts w:ascii="Garamond" w:hAnsi="Garamond"/>
          <w:b/>
        </w:rPr>
        <w:t xml:space="preserve"> </w:t>
      </w:r>
      <w:r w:rsidR="00C75FC5" w:rsidRPr="00D85E90">
        <w:rPr>
          <w:rFonts w:ascii="Garamond" w:hAnsi="Garamond"/>
        </w:rPr>
        <w:t>Edwarda Wut</w:t>
      </w:r>
      <w:r w:rsidR="00C8085A" w:rsidRPr="00D85E90">
        <w:rPr>
          <w:rFonts w:ascii="Garamond" w:hAnsi="Garamond"/>
        </w:rPr>
        <w:t xml:space="preserve">owicz (s. Juliana </w:t>
      </w:r>
      <w:r w:rsidR="000F5DE4" w:rsidRPr="00D85E90">
        <w:rPr>
          <w:rFonts w:ascii="Garamond" w:hAnsi="Garamond"/>
        </w:rPr>
        <w:br/>
      </w:r>
      <w:r w:rsidR="00C8085A" w:rsidRPr="00D85E90">
        <w:rPr>
          <w:rFonts w:ascii="Garamond" w:hAnsi="Garamond"/>
        </w:rPr>
        <w:t>i Kazimiery)</w:t>
      </w:r>
      <w:r w:rsidR="00C75FC5" w:rsidRPr="00D85E90">
        <w:rPr>
          <w:rFonts w:ascii="Garamond" w:hAnsi="Garamond"/>
        </w:rPr>
        <w:t>,</w:t>
      </w:r>
      <w:r w:rsidR="00C8085A" w:rsidRPr="00D85E90">
        <w:rPr>
          <w:rFonts w:ascii="Garamond" w:hAnsi="Garamond"/>
          <w:b/>
        </w:rPr>
        <w:t xml:space="preserve"> </w:t>
      </w:r>
      <w:r w:rsidR="00C75FC5" w:rsidRPr="00D85E90">
        <w:rPr>
          <w:rFonts w:ascii="Garamond" w:hAnsi="Garamond"/>
        </w:rPr>
        <w:t xml:space="preserve">Katarzyny Wutowicz (c. Mikołaja i Anieli), </w:t>
      </w:r>
      <w:r w:rsidRPr="00D85E90">
        <w:rPr>
          <w:rFonts w:ascii="Garamond" w:hAnsi="Garamond"/>
        </w:rPr>
        <w:t xml:space="preserve">że </w:t>
      </w:r>
      <w:r w:rsidR="006B3EC1">
        <w:rPr>
          <w:rFonts w:ascii="Garamond" w:hAnsi="Garamond"/>
        </w:rPr>
        <w:t>w postępowaniu administracyjnym</w:t>
      </w:r>
      <w:r w:rsidRPr="00D85E90">
        <w:rPr>
          <w:rFonts w:ascii="Garamond" w:hAnsi="Garamond"/>
        </w:rPr>
        <w:t xml:space="preserve"> </w:t>
      </w:r>
      <w:r w:rsidR="006B3EC1">
        <w:rPr>
          <w:rFonts w:ascii="Garamond" w:hAnsi="Garamond"/>
        </w:rPr>
        <w:br/>
      </w:r>
      <w:r w:rsidR="000F5DE4" w:rsidRPr="00D85E90">
        <w:rPr>
          <w:rFonts w:ascii="Garamond" w:hAnsi="Garamond"/>
        </w:rPr>
        <w:t>w sprawie ustalenia odszkodo</w:t>
      </w:r>
      <w:r w:rsidR="006B3EC1">
        <w:rPr>
          <w:rFonts w:ascii="Garamond" w:hAnsi="Garamond"/>
        </w:rPr>
        <w:t xml:space="preserve">wania za nieruchomość położoną </w:t>
      </w:r>
      <w:r w:rsidR="000F5DE4" w:rsidRPr="00D85E90">
        <w:rPr>
          <w:rFonts w:ascii="Garamond" w:hAnsi="Garamond"/>
        </w:rPr>
        <w:t xml:space="preserve">w obrębie 3 miasta Lęborka, </w:t>
      </w:r>
      <w:r w:rsidR="006B3EC1">
        <w:rPr>
          <w:rFonts w:ascii="Garamond" w:hAnsi="Garamond"/>
        </w:rPr>
        <w:br/>
      </w:r>
      <w:r w:rsidR="000F5DE4" w:rsidRPr="00D85E90">
        <w:rPr>
          <w:rFonts w:ascii="Garamond" w:hAnsi="Garamond"/>
        </w:rPr>
        <w:t>tj. działkę o numerze 316/3 o powierzchni 0,0053 ha</w:t>
      </w:r>
      <w:r w:rsidR="00390AD5">
        <w:rPr>
          <w:rFonts w:ascii="Garamond" w:hAnsi="Garamond"/>
        </w:rPr>
        <w:t xml:space="preserve"> zapisaną w księdze wieczystej </w:t>
      </w:r>
      <w:r w:rsidR="006B3EC1">
        <w:rPr>
          <w:rFonts w:ascii="Garamond" w:hAnsi="Garamond"/>
        </w:rPr>
        <w:br/>
      </w:r>
      <w:r w:rsidR="00390AD5">
        <w:rPr>
          <w:rFonts w:ascii="Garamond" w:hAnsi="Garamond"/>
        </w:rPr>
        <w:t xml:space="preserve">nr </w:t>
      </w:r>
      <w:r w:rsidR="00390AD5" w:rsidRPr="00D85E90">
        <w:rPr>
          <w:rFonts w:ascii="Garamond" w:hAnsi="Garamond"/>
        </w:rPr>
        <w:t>SL1L/000</w:t>
      </w:r>
      <w:r w:rsidR="00390AD5">
        <w:rPr>
          <w:rFonts w:ascii="Garamond" w:hAnsi="Garamond"/>
        </w:rPr>
        <w:t>14863/1, wydzieloną z terenu działki nr 316/2</w:t>
      </w:r>
      <w:r w:rsidR="000F5DE4" w:rsidRPr="00D85E90">
        <w:rPr>
          <w:rFonts w:ascii="Garamond" w:hAnsi="Garamond"/>
        </w:rPr>
        <w:t>, objętą decyzją Starosty Lęborskiego z dnia 14 maja 2020 roku nr 203/2021, sygn. B.6740.642.2020.AB o zezwoleniu na realizację inwestycji drogowej pod nazwą „</w:t>
      </w:r>
      <w:r w:rsidR="000F5DE4" w:rsidRPr="00D85E90">
        <w:rPr>
          <w:rFonts w:ascii="Garamond" w:hAnsi="Garamond"/>
          <w:i/>
        </w:rPr>
        <w:t xml:space="preserve">budowa ścieżki rowerowej wraz z przebudową układu komunikacyjnego </w:t>
      </w:r>
      <w:r w:rsidR="006B3EC1">
        <w:rPr>
          <w:rFonts w:ascii="Garamond" w:hAnsi="Garamond"/>
          <w:i/>
        </w:rPr>
        <w:br/>
      </w:r>
      <w:r w:rsidR="000F5DE4" w:rsidRPr="00D85E90">
        <w:rPr>
          <w:rFonts w:ascii="Garamond" w:hAnsi="Garamond"/>
          <w:i/>
        </w:rPr>
        <w:t>na odcinku od ulicy Nadmorskiej do Al. Wolności w Lęborku</w:t>
      </w:r>
      <w:r w:rsidR="000F5DE4" w:rsidRPr="00D85E90">
        <w:rPr>
          <w:rFonts w:ascii="Garamond" w:hAnsi="Garamond"/>
        </w:rPr>
        <w:t xml:space="preserve">”, a która z mocy prawa, z dniem ostateczności tej decyzji stała się własnością Gminy Miasto Lębork reprezentowanej przez Burmistrza Miasta Lęborka, </w:t>
      </w:r>
      <w:r w:rsidR="006B3EC1" w:rsidRPr="006B3EC1">
        <w:rPr>
          <w:rFonts w:ascii="Garamond" w:hAnsi="Garamond"/>
          <w:u w:val="single"/>
        </w:rPr>
        <w:t>zgromadzony został materiał dowodowy</w:t>
      </w:r>
      <w:r w:rsidR="006B3EC1" w:rsidRPr="006B3EC1">
        <w:rPr>
          <w:rFonts w:ascii="Garamond" w:hAnsi="Garamond"/>
        </w:rPr>
        <w:t xml:space="preserve">, tj. sporządzona została opinia o wartości powyższej nieruchomości. </w:t>
      </w:r>
    </w:p>
    <w:p w:rsidR="006B3EC1" w:rsidRPr="006B3EC1" w:rsidRDefault="006B3EC1" w:rsidP="006B3EC1">
      <w:pPr>
        <w:spacing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6B3EC1">
        <w:rPr>
          <w:rFonts w:ascii="Garamond" w:hAnsi="Garamond"/>
          <w:sz w:val="24"/>
          <w:szCs w:val="24"/>
          <w:u w:val="single"/>
        </w:rPr>
        <w:t xml:space="preserve">Podstawą określenia wysokości odszkodowania </w:t>
      </w:r>
      <w:r w:rsidR="00DD2515">
        <w:rPr>
          <w:rFonts w:ascii="Garamond" w:hAnsi="Garamond"/>
          <w:sz w:val="24"/>
          <w:szCs w:val="24"/>
          <w:u w:val="single"/>
        </w:rPr>
        <w:t>jest operat szacunkowy z dnia 13 maja</w:t>
      </w:r>
      <w:bookmarkStart w:id="0" w:name="_GoBack"/>
      <w:bookmarkEnd w:id="0"/>
      <w:r w:rsidRPr="006B3EC1">
        <w:rPr>
          <w:rFonts w:ascii="Garamond" w:hAnsi="Garamond"/>
          <w:sz w:val="24"/>
          <w:szCs w:val="24"/>
          <w:u w:val="single"/>
        </w:rPr>
        <w:t xml:space="preserve"> 2022 r. sporządzony przez rzeczoznawcę majątkowego Krystiana Labudę (nr uprawnień 7809).</w:t>
      </w:r>
    </w:p>
    <w:p w:rsidR="006B3EC1" w:rsidRDefault="006B3EC1" w:rsidP="006B3EC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B3EC1">
        <w:rPr>
          <w:rFonts w:ascii="Garamond" w:hAnsi="Garamond"/>
          <w:sz w:val="24"/>
          <w:szCs w:val="24"/>
        </w:rPr>
        <w:tab/>
        <w:t xml:space="preserve">W związku z powyższym istnieje możliwość zapoznania się i wypowiedzenia, co do zebranych dowodów i materiałów w prowadzonym przez tut. </w:t>
      </w:r>
      <w:r>
        <w:rPr>
          <w:rFonts w:ascii="Garamond" w:hAnsi="Garamond"/>
          <w:sz w:val="24"/>
          <w:szCs w:val="24"/>
        </w:rPr>
        <w:t xml:space="preserve">organ postępowaniu, w terminie </w:t>
      </w:r>
      <w:r w:rsidRPr="006B3EC1">
        <w:rPr>
          <w:rFonts w:ascii="Garamond" w:hAnsi="Garamond"/>
          <w:sz w:val="24"/>
          <w:szCs w:val="24"/>
        </w:rPr>
        <w:t xml:space="preserve">14 dni od </w:t>
      </w:r>
      <w:r>
        <w:rPr>
          <w:rFonts w:ascii="Garamond" w:hAnsi="Garamond"/>
          <w:sz w:val="24"/>
          <w:szCs w:val="24"/>
        </w:rPr>
        <w:t>ukazania się niniejszego obwieszczenia,</w:t>
      </w:r>
      <w:r w:rsidRPr="006B3EC1">
        <w:rPr>
          <w:rFonts w:ascii="Garamond" w:hAnsi="Garamond"/>
          <w:sz w:val="24"/>
          <w:szCs w:val="24"/>
        </w:rPr>
        <w:t xml:space="preserve"> w Wydziale Geodezji Referacie Ewidencji Gruntów i Budynków Gospodarki Nieruchomościami Starostwa Powiatowego w Lębor</w:t>
      </w:r>
      <w:r>
        <w:rPr>
          <w:rFonts w:ascii="Garamond" w:hAnsi="Garamond"/>
          <w:sz w:val="24"/>
          <w:szCs w:val="24"/>
        </w:rPr>
        <w:t xml:space="preserve">ku, </w:t>
      </w:r>
      <w:r>
        <w:rPr>
          <w:rFonts w:ascii="Garamond" w:hAnsi="Garamond"/>
          <w:sz w:val="24"/>
          <w:szCs w:val="24"/>
        </w:rPr>
        <w:br/>
      </w:r>
      <w:r w:rsidRPr="006B3EC1">
        <w:rPr>
          <w:rFonts w:ascii="Garamond" w:hAnsi="Garamond"/>
          <w:sz w:val="24"/>
          <w:szCs w:val="24"/>
        </w:rPr>
        <w:t>ul. Czołgistów 5, pok. 117, w godzinach pracy urzędu /nr tel. 59 8480879/.</w:t>
      </w:r>
    </w:p>
    <w:p w:rsidR="00D85E90" w:rsidRPr="006B3EC1" w:rsidRDefault="006B3EC1" w:rsidP="006B3EC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B3EC1">
        <w:rPr>
          <w:rFonts w:ascii="Garamond" w:hAnsi="Garamond"/>
          <w:sz w:val="24"/>
          <w:szCs w:val="24"/>
        </w:rPr>
        <w:lastRenderedPageBreak/>
        <w:t xml:space="preserve">Działając na podstawie art. 35 i 36 ustawy z dnia 14 czerwca 1960 roku Kodeks postępowania administracyjnego (t.j. Dz. U. z 2021 roku poz. 735 ze zm.) Starosta Lęborski wyznacza nowy termin załatwienia sprawy </w:t>
      </w:r>
      <w:r w:rsidRPr="006B3EC1">
        <w:rPr>
          <w:rFonts w:ascii="Garamond" w:hAnsi="Garamond"/>
          <w:b/>
          <w:sz w:val="24"/>
          <w:szCs w:val="24"/>
        </w:rPr>
        <w:t>do dnia 21 czerwca 2022 roku</w:t>
      </w:r>
      <w:r w:rsidRPr="006B3EC1">
        <w:rPr>
          <w:rFonts w:ascii="Garamond" w:hAnsi="Garamond"/>
          <w:sz w:val="24"/>
          <w:szCs w:val="24"/>
        </w:rPr>
        <w:t xml:space="preserve"> ze względu na umożliwienie stronom zapoznanie się ze zgromadzonym materiałem dowodowym</w:t>
      </w:r>
    </w:p>
    <w:p w:rsidR="004F7DBA" w:rsidRPr="00D85E90" w:rsidRDefault="00E74FAC" w:rsidP="000F5DE4">
      <w:pPr>
        <w:pStyle w:val="Default"/>
        <w:spacing w:line="360" w:lineRule="auto"/>
        <w:jc w:val="both"/>
        <w:rPr>
          <w:i/>
        </w:rPr>
      </w:pPr>
      <w:r w:rsidRPr="00D85E90">
        <w:t xml:space="preserve">Zgodnie z treścią art. 49 § 2 K.p.a. </w:t>
      </w:r>
      <w:r w:rsidRPr="00D85E90">
        <w:rPr>
          <w:i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</w:t>
      </w:r>
      <w:r w:rsidR="004A6708" w:rsidRPr="00D85E90">
        <w:rPr>
          <w:i/>
        </w:rPr>
        <w:br/>
      </w:r>
      <w:r w:rsidRPr="00D85E90">
        <w:rPr>
          <w:i/>
        </w:rPr>
        <w:t xml:space="preserve">po upływie czternastu dni od dnia, w którym nastąpiło publiczne obwieszczenie, inne publiczne ogłoszenie </w:t>
      </w:r>
      <w:r w:rsidR="00307124">
        <w:rPr>
          <w:i/>
        </w:rPr>
        <w:br/>
      </w:r>
      <w:r w:rsidRPr="00D85E90">
        <w:rPr>
          <w:i/>
        </w:rPr>
        <w:t>lub udostępnienie pisma w Biuletynie Informacji Publicznej”.</w:t>
      </w:r>
    </w:p>
    <w:p w:rsidR="00C16F38" w:rsidRPr="00D85E90" w:rsidRDefault="00C16F38" w:rsidP="000F5DE4">
      <w:pPr>
        <w:spacing w:line="360" w:lineRule="auto"/>
        <w:ind w:firstLine="708"/>
        <w:jc w:val="both"/>
        <w:rPr>
          <w:rFonts w:ascii="Garamond" w:hAnsi="Garamond"/>
          <w:i/>
          <w:sz w:val="24"/>
          <w:szCs w:val="24"/>
        </w:rPr>
      </w:pPr>
    </w:p>
    <w:p w:rsidR="008D1A36" w:rsidRPr="00D85E90" w:rsidRDefault="008D1A36" w:rsidP="00D85E9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85E90">
        <w:rPr>
          <w:rFonts w:ascii="Garamond" w:hAnsi="Garamond"/>
          <w:sz w:val="24"/>
          <w:szCs w:val="24"/>
          <w:u w:val="single"/>
        </w:rPr>
        <w:t>Pouczenie:</w:t>
      </w:r>
    </w:p>
    <w:p w:rsidR="008D1A36" w:rsidRPr="00D85E90" w:rsidRDefault="008D1A36" w:rsidP="00D85E9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85E90">
        <w:rPr>
          <w:rFonts w:ascii="Garamond" w:hAnsi="Garamond"/>
          <w:sz w:val="24"/>
          <w:szCs w:val="24"/>
        </w:rPr>
        <w:t>Stronie służy prawo do wniesienia ponaglenia, jeżeli:</w:t>
      </w:r>
    </w:p>
    <w:p w:rsidR="008D1A36" w:rsidRPr="00D85E90" w:rsidRDefault="008D1A36" w:rsidP="00D85E90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D85E90">
        <w:rPr>
          <w:rFonts w:ascii="Garamond" w:hAnsi="Garamond"/>
        </w:rPr>
        <w:t xml:space="preserve">Nie załatwiono sprawy w terminie określonym w art. 35 Kpa lub przepisach szczególnych </w:t>
      </w:r>
      <w:r w:rsidR="004A6708" w:rsidRPr="00D85E90">
        <w:rPr>
          <w:rFonts w:ascii="Garamond" w:hAnsi="Garamond"/>
        </w:rPr>
        <w:br/>
        <w:t xml:space="preserve">ani </w:t>
      </w:r>
      <w:r w:rsidRPr="00D85E90">
        <w:rPr>
          <w:rFonts w:ascii="Garamond" w:hAnsi="Garamond"/>
        </w:rPr>
        <w:t>w terminie wskazanym zgodnie z art. 36 § 1 Kpa (bezczynność);</w:t>
      </w:r>
    </w:p>
    <w:p w:rsidR="008D1A36" w:rsidRPr="00D85E90" w:rsidRDefault="008D1A36" w:rsidP="00D85E90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D85E90">
        <w:rPr>
          <w:rFonts w:ascii="Garamond" w:hAnsi="Garamond"/>
        </w:rPr>
        <w:t>Postepowanie jest prowadzone dłużej niż jest to niezbędne do załatwienia sprawy (przewlekłość).</w:t>
      </w:r>
    </w:p>
    <w:p w:rsidR="008D1A36" w:rsidRPr="00D85E90" w:rsidRDefault="008D1A36" w:rsidP="00D85E9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85E90">
        <w:rPr>
          <w:rFonts w:ascii="Garamond" w:hAnsi="Garamond"/>
          <w:sz w:val="24"/>
          <w:szCs w:val="24"/>
        </w:rPr>
        <w:t>Ponaglenie winno zawierać uzasadnienie.</w:t>
      </w:r>
    </w:p>
    <w:p w:rsidR="008D1A36" w:rsidRPr="00D85E90" w:rsidRDefault="008D1A36" w:rsidP="00D85E9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85E90">
        <w:rPr>
          <w:rFonts w:ascii="Garamond" w:hAnsi="Garamond"/>
          <w:sz w:val="24"/>
          <w:szCs w:val="24"/>
        </w:rPr>
        <w:t>Ponaglenie wnosi się do Wojewody Pomorskiego za pośrednictwem organu, który prowadzi postępowanie, tj. Starosty Lęborskiego.</w:t>
      </w:r>
    </w:p>
    <w:p w:rsidR="008D1A36" w:rsidRPr="00D85E90" w:rsidRDefault="008D1A36" w:rsidP="000F5DE4">
      <w:pPr>
        <w:spacing w:line="360" w:lineRule="auto"/>
        <w:ind w:firstLine="708"/>
        <w:jc w:val="both"/>
        <w:rPr>
          <w:rFonts w:ascii="Garamond" w:hAnsi="Garamond"/>
          <w:i/>
          <w:sz w:val="24"/>
          <w:szCs w:val="24"/>
        </w:rPr>
      </w:pPr>
    </w:p>
    <w:p w:rsidR="00F405AB" w:rsidRPr="00D85E90" w:rsidRDefault="00F405AB" w:rsidP="000F5DE4">
      <w:pPr>
        <w:spacing w:line="36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F405AB" w:rsidRPr="00D85E90" w:rsidRDefault="00F405AB" w:rsidP="000F5DE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4D781B" w:rsidRPr="00D85E90" w:rsidRDefault="004D781B" w:rsidP="000F5DE4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4D781B" w:rsidRPr="00D8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20"/>
    <w:rsid w:val="0003385D"/>
    <w:rsid w:val="000A626F"/>
    <w:rsid w:val="000A75D6"/>
    <w:rsid w:val="000B2590"/>
    <w:rsid w:val="000D6E89"/>
    <w:rsid w:val="000E4273"/>
    <w:rsid w:val="000F5DE4"/>
    <w:rsid w:val="001971A6"/>
    <w:rsid w:val="001B358D"/>
    <w:rsid w:val="001C1F85"/>
    <w:rsid w:val="00226BFE"/>
    <w:rsid w:val="00233D26"/>
    <w:rsid w:val="00242198"/>
    <w:rsid w:val="002523AD"/>
    <w:rsid w:val="002A147E"/>
    <w:rsid w:val="002C2AA8"/>
    <w:rsid w:val="00307124"/>
    <w:rsid w:val="0034032D"/>
    <w:rsid w:val="0034412F"/>
    <w:rsid w:val="00345B85"/>
    <w:rsid w:val="00381D96"/>
    <w:rsid w:val="00390AD5"/>
    <w:rsid w:val="00403D59"/>
    <w:rsid w:val="004328A0"/>
    <w:rsid w:val="00437FD2"/>
    <w:rsid w:val="0047362C"/>
    <w:rsid w:val="004A6708"/>
    <w:rsid w:val="004D089F"/>
    <w:rsid w:val="004D781B"/>
    <w:rsid w:val="004E43F7"/>
    <w:rsid w:val="004F3564"/>
    <w:rsid w:val="004F4EC8"/>
    <w:rsid w:val="004F7DBA"/>
    <w:rsid w:val="005A1498"/>
    <w:rsid w:val="005E2F77"/>
    <w:rsid w:val="006448DA"/>
    <w:rsid w:val="00654006"/>
    <w:rsid w:val="00683CB7"/>
    <w:rsid w:val="00684C2D"/>
    <w:rsid w:val="00691020"/>
    <w:rsid w:val="006B3EC1"/>
    <w:rsid w:val="006F224E"/>
    <w:rsid w:val="00707534"/>
    <w:rsid w:val="00737BEF"/>
    <w:rsid w:val="007B7E25"/>
    <w:rsid w:val="00805E8B"/>
    <w:rsid w:val="008425EA"/>
    <w:rsid w:val="008742EE"/>
    <w:rsid w:val="008B6F98"/>
    <w:rsid w:val="008D1A36"/>
    <w:rsid w:val="00931079"/>
    <w:rsid w:val="0095405E"/>
    <w:rsid w:val="009E7E43"/>
    <w:rsid w:val="00A11744"/>
    <w:rsid w:val="00A172F7"/>
    <w:rsid w:val="00A44CDD"/>
    <w:rsid w:val="00A846F4"/>
    <w:rsid w:val="00AC0085"/>
    <w:rsid w:val="00AE1887"/>
    <w:rsid w:val="00B1765A"/>
    <w:rsid w:val="00B3609E"/>
    <w:rsid w:val="00B6198B"/>
    <w:rsid w:val="00BB5684"/>
    <w:rsid w:val="00BC050A"/>
    <w:rsid w:val="00BF2D7B"/>
    <w:rsid w:val="00C004E6"/>
    <w:rsid w:val="00C16F38"/>
    <w:rsid w:val="00C75FC5"/>
    <w:rsid w:val="00C8085A"/>
    <w:rsid w:val="00CB365C"/>
    <w:rsid w:val="00CB5B42"/>
    <w:rsid w:val="00CD4612"/>
    <w:rsid w:val="00CE0754"/>
    <w:rsid w:val="00CF7640"/>
    <w:rsid w:val="00D85E90"/>
    <w:rsid w:val="00DA4478"/>
    <w:rsid w:val="00DD2515"/>
    <w:rsid w:val="00DE7F60"/>
    <w:rsid w:val="00DF2F36"/>
    <w:rsid w:val="00E074EB"/>
    <w:rsid w:val="00E62C95"/>
    <w:rsid w:val="00E74FAC"/>
    <w:rsid w:val="00E82134"/>
    <w:rsid w:val="00EE5DB0"/>
    <w:rsid w:val="00EF0FF6"/>
    <w:rsid w:val="00F405AB"/>
    <w:rsid w:val="00F41A38"/>
    <w:rsid w:val="00F47FBE"/>
    <w:rsid w:val="00F55DCC"/>
    <w:rsid w:val="00FA0E6E"/>
    <w:rsid w:val="00FB034D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1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1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Hanna Swierczynska</cp:lastModifiedBy>
  <cp:revision>45</cp:revision>
  <cp:lastPrinted>2020-05-25T09:01:00Z</cp:lastPrinted>
  <dcterms:created xsi:type="dcterms:W3CDTF">2021-07-05T07:36:00Z</dcterms:created>
  <dcterms:modified xsi:type="dcterms:W3CDTF">2022-05-17T07:51:00Z</dcterms:modified>
</cp:coreProperties>
</file>