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74" w:rsidRPr="00C2392D" w:rsidRDefault="00B00574" w:rsidP="00C2392D">
      <w:pPr>
        <w:spacing w:line="360" w:lineRule="auto"/>
        <w:rPr>
          <w:rFonts w:ascii="Garamond" w:hAnsi="Garamond"/>
          <w:b/>
          <w:color w:val="FF0000"/>
        </w:rPr>
      </w:pPr>
      <w:r w:rsidRPr="008A0F82">
        <w:rPr>
          <w:rFonts w:ascii="Garamond" w:hAnsi="Garamond"/>
          <w:b/>
          <w:color w:val="FF0000"/>
        </w:rPr>
        <w:t>STAROSTA LĘBORSKI</w:t>
      </w:r>
      <w:r w:rsidR="00C2392D">
        <w:rPr>
          <w:rFonts w:ascii="Garamond" w:hAnsi="Garamond"/>
          <w:b/>
          <w:color w:val="FF0000"/>
        </w:rPr>
        <w:tab/>
      </w:r>
      <w:r w:rsidR="00C2392D">
        <w:rPr>
          <w:rFonts w:ascii="Garamond" w:hAnsi="Garamond"/>
          <w:b/>
          <w:color w:val="FF0000"/>
        </w:rPr>
        <w:tab/>
      </w:r>
      <w:r w:rsidR="00C2392D">
        <w:rPr>
          <w:rFonts w:ascii="Garamond" w:hAnsi="Garamond"/>
          <w:b/>
          <w:color w:val="FF0000"/>
        </w:rPr>
        <w:tab/>
      </w:r>
      <w:r w:rsidR="00C2392D">
        <w:rPr>
          <w:rFonts w:ascii="Garamond" w:hAnsi="Garamond"/>
          <w:b/>
          <w:color w:val="FF0000"/>
        </w:rPr>
        <w:tab/>
      </w:r>
      <w:r w:rsidR="00C2392D">
        <w:rPr>
          <w:rFonts w:ascii="Garamond" w:hAnsi="Garamond"/>
          <w:b/>
          <w:color w:val="FF0000"/>
        </w:rPr>
        <w:tab/>
      </w:r>
      <w:r w:rsidR="00C2392D">
        <w:rPr>
          <w:rFonts w:ascii="Garamond" w:hAnsi="Garamond"/>
          <w:b/>
          <w:color w:val="FF0000"/>
        </w:rPr>
        <w:tab/>
      </w:r>
      <w:r w:rsidR="00C2392D" w:rsidRPr="00C2392D">
        <w:rPr>
          <w:rFonts w:ascii="Garamond" w:hAnsi="Garamond"/>
        </w:rPr>
        <w:t>Lębork</w:t>
      </w:r>
      <w:r w:rsidR="00C808B7">
        <w:rPr>
          <w:rFonts w:ascii="Garamond" w:hAnsi="Garamond"/>
        </w:rPr>
        <w:t>, dn. 30</w:t>
      </w:r>
      <w:bookmarkStart w:id="0" w:name="_GoBack"/>
      <w:bookmarkEnd w:id="0"/>
      <w:r w:rsidR="00C2392D" w:rsidRPr="00C2392D">
        <w:rPr>
          <w:rFonts w:ascii="Garamond" w:hAnsi="Garamond"/>
        </w:rPr>
        <w:t>.12.2022r.</w:t>
      </w:r>
      <w:r w:rsidR="00C2392D">
        <w:rPr>
          <w:rFonts w:ascii="Garamond" w:hAnsi="Garamond"/>
          <w:b/>
          <w:color w:val="FF0000"/>
        </w:rPr>
        <w:t xml:space="preserve"> </w:t>
      </w:r>
      <w:r w:rsidR="008E6838">
        <w:rPr>
          <w:rFonts w:ascii="Garamond" w:hAnsi="Garamond"/>
        </w:rPr>
        <w:t>G.683.13.2022</w:t>
      </w:r>
      <w:r w:rsidRPr="005E2F77">
        <w:rPr>
          <w:rFonts w:ascii="Garamond" w:hAnsi="Garamond"/>
        </w:rPr>
        <w:t>.SP.HŚ</w:t>
      </w:r>
    </w:p>
    <w:p w:rsidR="00B00574" w:rsidRPr="005E2F77" w:rsidRDefault="00B00574" w:rsidP="008E6838">
      <w:pPr>
        <w:spacing w:line="360" w:lineRule="auto"/>
        <w:rPr>
          <w:rFonts w:ascii="Garamond" w:hAnsi="Garamond"/>
        </w:rPr>
      </w:pPr>
    </w:p>
    <w:p w:rsidR="00B00574" w:rsidRPr="005E2F77" w:rsidRDefault="00B00574" w:rsidP="008E6838">
      <w:pPr>
        <w:spacing w:line="360" w:lineRule="auto"/>
        <w:ind w:firstLine="708"/>
        <w:jc w:val="center"/>
        <w:rPr>
          <w:rStyle w:val="Pogrubienie"/>
          <w:rFonts w:ascii="Garamond" w:hAnsi="Garamond"/>
        </w:rPr>
      </w:pPr>
      <w:r w:rsidRPr="005E2F77">
        <w:rPr>
          <w:rStyle w:val="Pogrubienie"/>
          <w:rFonts w:ascii="Garamond" w:hAnsi="Garamond"/>
        </w:rPr>
        <w:t>Obwieszczenie Starosty Lęborskiego</w:t>
      </w:r>
    </w:p>
    <w:p w:rsidR="00B00574" w:rsidRDefault="00B00574" w:rsidP="008E6838">
      <w:pPr>
        <w:spacing w:line="360" w:lineRule="auto"/>
        <w:ind w:firstLine="708"/>
        <w:jc w:val="center"/>
        <w:rPr>
          <w:rStyle w:val="Pogrubienie"/>
          <w:rFonts w:ascii="Garamond" w:hAnsi="Garamond"/>
        </w:rPr>
      </w:pPr>
      <w:r w:rsidRPr="005E2F77">
        <w:rPr>
          <w:rStyle w:val="Pogrubienie"/>
          <w:rFonts w:ascii="Garamond" w:hAnsi="Garamond"/>
        </w:rPr>
        <w:t>wykonującego zadania z zakresu administracji rządowej</w:t>
      </w:r>
    </w:p>
    <w:p w:rsidR="00134BE5" w:rsidRPr="005E2F77" w:rsidRDefault="00134BE5" w:rsidP="008E6838">
      <w:pPr>
        <w:spacing w:line="360" w:lineRule="auto"/>
        <w:ind w:firstLine="708"/>
        <w:jc w:val="center"/>
        <w:rPr>
          <w:rStyle w:val="Pogrubienie"/>
          <w:rFonts w:ascii="Garamond" w:hAnsi="Garamond"/>
        </w:rPr>
      </w:pPr>
    </w:p>
    <w:p w:rsidR="00B00574" w:rsidRDefault="00B00574" w:rsidP="008E6838">
      <w:pPr>
        <w:spacing w:line="360" w:lineRule="auto"/>
        <w:jc w:val="both"/>
        <w:rPr>
          <w:rFonts w:ascii="Garamond" w:hAnsi="Garamond"/>
        </w:rPr>
      </w:pPr>
      <w:r w:rsidRPr="005E2F77">
        <w:rPr>
          <w:rFonts w:ascii="Garamond" w:hAnsi="Garamond"/>
        </w:rPr>
        <w:t xml:space="preserve">Na podstawie </w:t>
      </w:r>
      <w:r w:rsidR="00846AC2">
        <w:rPr>
          <w:rFonts w:ascii="Garamond" w:hAnsi="Garamond"/>
        </w:rPr>
        <w:t>art. 10</w:t>
      </w:r>
      <w:r w:rsidR="00846AC2" w:rsidRPr="006F6FDB">
        <w:rPr>
          <w:rFonts w:ascii="Garamond" w:hAnsi="Garamond"/>
        </w:rPr>
        <w:t>, art. 36</w:t>
      </w:r>
      <w:r w:rsidR="00846AC2">
        <w:rPr>
          <w:rFonts w:ascii="Garamond" w:hAnsi="Garamond"/>
        </w:rPr>
        <w:t xml:space="preserve"> § 1 i § 2</w:t>
      </w:r>
      <w:r w:rsidR="00846AC2" w:rsidRPr="006F6FDB">
        <w:rPr>
          <w:rFonts w:ascii="Garamond" w:hAnsi="Garamond"/>
        </w:rPr>
        <w:t xml:space="preserve">, art. 49, art. 49a </w:t>
      </w:r>
      <w:r w:rsidRPr="005E2F77">
        <w:rPr>
          <w:rFonts w:ascii="Garamond" w:hAnsi="Garamond"/>
        </w:rPr>
        <w:t xml:space="preserve"> ustawy z dnia 14 czerwca 1960 roku Kodeks postępowania admin</w:t>
      </w:r>
      <w:r w:rsidR="008E6838">
        <w:rPr>
          <w:rFonts w:ascii="Garamond" w:hAnsi="Garamond"/>
        </w:rPr>
        <w:t>istracyjnego (t. j. Dz. U. z 2022 roku, poz. 176</w:t>
      </w:r>
      <w:r w:rsidRPr="005E2F77">
        <w:rPr>
          <w:rFonts w:ascii="Garamond" w:hAnsi="Garamond"/>
        </w:rPr>
        <w:t>), w związku z art. 113 ust. 6 i ust. 7 ustawy z dnia 21 sierpnia 1997 roku o gospodarce nieru</w:t>
      </w:r>
      <w:r w:rsidR="008E6838">
        <w:rPr>
          <w:rFonts w:ascii="Garamond" w:hAnsi="Garamond"/>
        </w:rPr>
        <w:t xml:space="preserve">chomościami (t. j. Dz. U. </w:t>
      </w:r>
      <w:r w:rsidR="00C2392D">
        <w:rPr>
          <w:rFonts w:ascii="Garamond" w:hAnsi="Garamond"/>
        </w:rPr>
        <w:br/>
      </w:r>
      <w:r w:rsidR="008E6838">
        <w:rPr>
          <w:rFonts w:ascii="Garamond" w:hAnsi="Garamond"/>
        </w:rPr>
        <w:t>z 2021 roku, poz. 1899</w:t>
      </w:r>
      <w:r w:rsidRPr="005E2F77">
        <w:rPr>
          <w:rFonts w:ascii="Garamond" w:hAnsi="Garamond"/>
        </w:rPr>
        <w:t xml:space="preserve"> ze zm.) oraz w związku z treścią art. 12 ust. 4f, ust. 5 ustawy z dnia 10 kwietnia 2003 roku o szczególnych zasadach przygotowania i realizacji inwestycji w zakresie dróg </w:t>
      </w:r>
      <w:r w:rsidR="008E6838">
        <w:rPr>
          <w:rFonts w:ascii="Garamond" w:hAnsi="Garamond"/>
        </w:rPr>
        <w:t>publicznych (t. j. Dz. U. z 2022 roku, poz. 176</w:t>
      </w:r>
      <w:r w:rsidRPr="005E2F77">
        <w:rPr>
          <w:rFonts w:ascii="Garamond" w:hAnsi="Garamond"/>
        </w:rPr>
        <w:t xml:space="preserve"> ze zm.),</w:t>
      </w:r>
    </w:p>
    <w:p w:rsidR="00B00574" w:rsidRPr="005E2F77" w:rsidRDefault="00B00574" w:rsidP="008E6838">
      <w:pPr>
        <w:spacing w:line="360" w:lineRule="auto"/>
        <w:jc w:val="both"/>
        <w:rPr>
          <w:rFonts w:ascii="Garamond" w:hAnsi="Garamond"/>
        </w:rPr>
      </w:pPr>
    </w:p>
    <w:p w:rsidR="00B00574" w:rsidRPr="005E2F77" w:rsidRDefault="00B00574" w:rsidP="008E6838">
      <w:pPr>
        <w:pStyle w:val="NormalnyWeb"/>
        <w:spacing w:before="0" w:beforeAutospacing="0" w:after="278" w:afterAutospacing="0" w:line="360" w:lineRule="auto"/>
        <w:jc w:val="center"/>
        <w:rPr>
          <w:rFonts w:ascii="Garamond" w:hAnsi="Garamond"/>
        </w:rPr>
      </w:pPr>
      <w:r w:rsidRPr="005E2F77">
        <w:rPr>
          <w:rStyle w:val="Pogrubienie"/>
          <w:rFonts w:ascii="Garamond" w:hAnsi="Garamond"/>
          <w:spacing w:val="20"/>
        </w:rPr>
        <w:t>zawiadamiam</w:t>
      </w:r>
    </w:p>
    <w:p w:rsidR="008E6838" w:rsidRDefault="00862D2F" w:rsidP="00862D2F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strony postępowania, w tym </w:t>
      </w:r>
      <w:r w:rsidR="00B00574" w:rsidRPr="005E2F77">
        <w:rPr>
          <w:rFonts w:ascii="Garamond" w:hAnsi="Garamond"/>
          <w:b/>
        </w:rPr>
        <w:t>spadkobierców:</w:t>
      </w:r>
      <w:r>
        <w:rPr>
          <w:rFonts w:ascii="Garamond" w:hAnsi="Garamond"/>
          <w:b/>
        </w:rPr>
        <w:t xml:space="preserve"> </w:t>
      </w:r>
      <w:r w:rsidR="008E6838">
        <w:rPr>
          <w:rFonts w:ascii="Garamond" w:hAnsi="Garamond"/>
        </w:rPr>
        <w:t>zmarłej Józefy Pakuszewskiej (córki Władysława i Wiktori</w:t>
      </w:r>
      <w:r>
        <w:rPr>
          <w:rFonts w:ascii="Garamond" w:hAnsi="Garamond"/>
        </w:rPr>
        <w:t xml:space="preserve">i), zamieszkałej ostatnio przy </w:t>
      </w:r>
      <w:r w:rsidR="008E6838">
        <w:rPr>
          <w:rFonts w:ascii="Garamond" w:hAnsi="Garamond"/>
        </w:rPr>
        <w:t>ul. Matejki 3 w Lęborku, zmarłego Piotra Pakuszewskiego (syn Józefa i Heleny), zamieszkałego ostatnio przy ul. Matejki 3 w Lęborku</w:t>
      </w:r>
      <w:r>
        <w:rPr>
          <w:rFonts w:ascii="Garamond" w:hAnsi="Garamond"/>
        </w:rPr>
        <w:t>,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że postępowanie administracyjne</w:t>
      </w:r>
      <w:r w:rsidR="00134BE5" w:rsidRPr="005E2F77">
        <w:rPr>
          <w:rFonts w:ascii="Garamond" w:hAnsi="Garamond"/>
        </w:rPr>
        <w:t xml:space="preserve"> w sprawie ustalenia odszkodowania za n</w:t>
      </w:r>
      <w:r w:rsidR="008E6838">
        <w:rPr>
          <w:rFonts w:ascii="Garamond" w:hAnsi="Garamond"/>
        </w:rPr>
        <w:t xml:space="preserve">ieruchomość położoną w obrębie </w:t>
      </w:r>
      <w:r w:rsidR="00846AC2">
        <w:rPr>
          <w:rFonts w:ascii="Garamond" w:hAnsi="Garamond"/>
        </w:rPr>
        <w:br/>
      </w:r>
      <w:r w:rsidR="008E6838">
        <w:rPr>
          <w:rFonts w:ascii="Garamond" w:hAnsi="Garamond"/>
        </w:rPr>
        <w:t>2</w:t>
      </w:r>
      <w:r w:rsidR="00134BE5" w:rsidRPr="005E2F77">
        <w:rPr>
          <w:rFonts w:ascii="Garamond" w:hAnsi="Garamond"/>
        </w:rPr>
        <w:t xml:space="preserve"> miasta Lęborka, tj. działkę </w:t>
      </w:r>
      <w:r w:rsidR="00134BE5">
        <w:rPr>
          <w:rFonts w:ascii="Garamond" w:hAnsi="Garamond"/>
        </w:rPr>
        <w:t>o</w:t>
      </w:r>
      <w:r w:rsidR="00134BE5" w:rsidRPr="005E2F77">
        <w:rPr>
          <w:rFonts w:ascii="Garamond" w:hAnsi="Garamond"/>
        </w:rPr>
        <w:t xml:space="preserve"> numerze</w:t>
      </w:r>
      <w:r w:rsidR="008E6838">
        <w:rPr>
          <w:rFonts w:ascii="Garamond" w:hAnsi="Garamond"/>
        </w:rPr>
        <w:t xml:space="preserve"> 50/2 o powierzchni 0,0244 ha, wydzieloną z terenu działki nr 50</w:t>
      </w:r>
      <w:r w:rsidR="00134BE5" w:rsidRPr="005E2F77">
        <w:rPr>
          <w:rFonts w:ascii="Garamond" w:hAnsi="Garamond"/>
        </w:rPr>
        <w:t>, dla której Sąd Rejonowy w Lęborku V Wydział Ksiąg Wieczystych prowadzi</w:t>
      </w:r>
      <w:r w:rsidR="008E6838">
        <w:rPr>
          <w:rFonts w:ascii="Garamond" w:hAnsi="Garamond"/>
        </w:rPr>
        <w:t>ł</w:t>
      </w:r>
      <w:r w:rsidR="00134BE5" w:rsidRPr="005E2F77">
        <w:rPr>
          <w:rFonts w:ascii="Garamond" w:hAnsi="Garamond"/>
        </w:rPr>
        <w:t xml:space="preserve"> ksi</w:t>
      </w:r>
      <w:r w:rsidR="008E6838">
        <w:rPr>
          <w:rFonts w:ascii="Garamond" w:hAnsi="Garamond"/>
        </w:rPr>
        <w:t>ęgę wieczystą nr SL1L/00002415/9</w:t>
      </w:r>
      <w:r w:rsidR="00134BE5" w:rsidRPr="005E2F77">
        <w:rPr>
          <w:rFonts w:ascii="Garamond" w:hAnsi="Garamond"/>
        </w:rPr>
        <w:t xml:space="preserve">, objętą decyzją Starosty Lęborskiego z dnia </w:t>
      </w:r>
      <w:r w:rsidR="008E6838" w:rsidRPr="008E6838">
        <w:rPr>
          <w:rFonts w:ascii="Garamond" w:hAnsi="Garamond"/>
        </w:rPr>
        <w:t>z dnia 26 września 2022 roku nr 385/2022, sygn. B.6740.260.2022.AB o zezwoleniu na realizację inwestycji drogowej pod nazwą „budowa drogi łączącej ul. L</w:t>
      </w:r>
      <w:r w:rsidR="00361DC7">
        <w:rPr>
          <w:rFonts w:ascii="Garamond" w:hAnsi="Garamond"/>
        </w:rPr>
        <w:t>otników z ul. Saperów w Lęborku</w:t>
      </w:r>
      <w:r w:rsidR="008E6838" w:rsidRPr="008E6838">
        <w:rPr>
          <w:rFonts w:ascii="Garamond" w:hAnsi="Garamond"/>
        </w:rPr>
        <w:t xml:space="preserve">”, a która </w:t>
      </w:r>
      <w:r w:rsidR="00846AC2">
        <w:rPr>
          <w:rFonts w:ascii="Garamond" w:hAnsi="Garamond"/>
        </w:rPr>
        <w:br/>
      </w:r>
      <w:r w:rsidR="008E6838" w:rsidRPr="008E6838">
        <w:rPr>
          <w:rFonts w:ascii="Garamond" w:hAnsi="Garamond"/>
        </w:rPr>
        <w:t xml:space="preserve">z mocy prawa, z dniem ostateczności tej decyzji stała się własnością Gminy Miasto Lębork reprezentowanej </w:t>
      </w:r>
      <w:r>
        <w:rPr>
          <w:rFonts w:ascii="Garamond" w:hAnsi="Garamond"/>
        </w:rPr>
        <w:t xml:space="preserve">przez Burmistrza Miasta Lęborka, nie mogło zostać załatwione w ustawowym terminie. </w:t>
      </w:r>
    </w:p>
    <w:p w:rsidR="00846AC2" w:rsidRPr="00846AC2" w:rsidRDefault="00846AC2" w:rsidP="00846AC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Garamond" w:eastAsiaTheme="minorHAnsi" w:hAnsi="Garamond" w:cs="Garamond"/>
          <w:color w:val="000000"/>
          <w:lang w:eastAsia="en-US"/>
        </w:rPr>
      </w:pPr>
      <w:r w:rsidRPr="00736FAE">
        <w:rPr>
          <w:rFonts w:ascii="Garamond" w:eastAsiaTheme="minorHAnsi" w:hAnsi="Garamond" w:cs="Garamond"/>
          <w:color w:val="000000"/>
          <w:lang w:eastAsia="en-US"/>
        </w:rPr>
        <w:t xml:space="preserve">Przedłużenie terminu załatwienia przedmiotowej sprawy związane jest z </w:t>
      </w:r>
      <w:r>
        <w:rPr>
          <w:rFonts w:ascii="Garamond" w:eastAsiaTheme="minorHAnsi" w:hAnsi="Garamond" w:cs="Garamond"/>
          <w:color w:val="000000"/>
          <w:lang w:eastAsia="en-US"/>
        </w:rPr>
        <w:t>oczekiwaniem na sporządzenie przez rzeczoznawcę operatu szacunkowego</w:t>
      </w:r>
      <w:r w:rsidRPr="00736FAE">
        <w:rPr>
          <w:rFonts w:ascii="Garamond" w:eastAsiaTheme="minorHAnsi" w:hAnsi="Garamond" w:cs="Garamond"/>
          <w:color w:val="000000"/>
          <w:lang w:eastAsia="en-US"/>
        </w:rPr>
        <w:t>,</w:t>
      </w:r>
      <w:r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 w:rsidRPr="00736FAE">
        <w:rPr>
          <w:rFonts w:ascii="Garamond" w:eastAsiaTheme="minorHAnsi" w:hAnsi="Garamond" w:cs="Garamond"/>
          <w:color w:val="000000"/>
          <w:lang w:eastAsia="en-US"/>
        </w:rPr>
        <w:t xml:space="preserve"> który będzie podstawowym dowodem w sprawie oraz podstawą do ustalenia odszkodowania za przedmiotową nieruchomość, </w:t>
      </w:r>
      <w:r>
        <w:rPr>
          <w:rFonts w:ascii="Garamond" w:eastAsiaTheme="minorHAnsi" w:hAnsi="Garamond" w:cs="Garamond"/>
          <w:color w:val="000000"/>
          <w:lang w:eastAsia="en-US"/>
        </w:rPr>
        <w:br/>
      </w:r>
      <w:r w:rsidRPr="00736FAE">
        <w:rPr>
          <w:rFonts w:ascii="Garamond" w:eastAsiaTheme="minorHAnsi" w:hAnsi="Garamond" w:cs="Garamond"/>
          <w:color w:val="000000"/>
          <w:lang w:eastAsia="en-US"/>
        </w:rPr>
        <w:t xml:space="preserve">a następnie koniecznością dokonania oceny operatu szacunkowego pod względem zgodności </w:t>
      </w:r>
      <w:r>
        <w:rPr>
          <w:rFonts w:ascii="Garamond" w:eastAsiaTheme="minorHAnsi" w:hAnsi="Garamond" w:cs="Garamond"/>
          <w:color w:val="000000"/>
          <w:lang w:eastAsia="en-US"/>
        </w:rPr>
        <w:br/>
      </w:r>
      <w:r w:rsidRPr="00736FAE">
        <w:rPr>
          <w:rFonts w:ascii="Garamond" w:eastAsiaTheme="minorHAnsi" w:hAnsi="Garamond" w:cs="Garamond"/>
          <w:color w:val="000000"/>
          <w:lang w:eastAsia="en-US"/>
        </w:rPr>
        <w:t>z przepisami prawa.</w:t>
      </w:r>
      <w:r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 w:rsidRPr="00736FAE">
        <w:rPr>
          <w:rFonts w:ascii="Garamond" w:eastAsiaTheme="minorHAnsi" w:hAnsi="Garamond" w:cs="Garamond"/>
          <w:color w:val="000000"/>
          <w:lang w:eastAsia="en-US"/>
        </w:rPr>
        <w:t xml:space="preserve">W związku z powyższym, Starosta Lęborski wyznacza </w:t>
      </w:r>
      <w:r>
        <w:rPr>
          <w:rFonts w:ascii="Garamond" w:eastAsiaTheme="minorHAnsi" w:hAnsi="Garamond" w:cs="Garamond"/>
          <w:color w:val="000000"/>
          <w:lang w:eastAsia="en-US"/>
        </w:rPr>
        <w:t xml:space="preserve">nowy termin załatwienia sprawy </w:t>
      </w:r>
      <w:r w:rsidRPr="00736FAE">
        <w:rPr>
          <w:rFonts w:ascii="Garamond" w:eastAsiaTheme="minorHAnsi" w:hAnsi="Garamond" w:cs="Garamond"/>
          <w:color w:val="000000"/>
          <w:lang w:eastAsia="en-US"/>
        </w:rPr>
        <w:t>do</w:t>
      </w:r>
      <w:r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>
        <w:rPr>
          <w:rFonts w:ascii="Garamond" w:eastAsiaTheme="minorHAnsi" w:hAnsi="Garamond" w:cs="Garamond"/>
          <w:color w:val="000000"/>
          <w:u w:val="single"/>
          <w:lang w:eastAsia="en-US"/>
        </w:rPr>
        <w:t>24 lutego 2023</w:t>
      </w:r>
      <w:r w:rsidRPr="00736FAE">
        <w:rPr>
          <w:rFonts w:ascii="Garamond" w:eastAsiaTheme="minorHAnsi" w:hAnsi="Garamond" w:cs="Garamond"/>
          <w:color w:val="000000"/>
          <w:u w:val="single"/>
          <w:lang w:eastAsia="en-US"/>
        </w:rPr>
        <w:t xml:space="preserve"> roku.</w:t>
      </w:r>
    </w:p>
    <w:p w:rsidR="00B00574" w:rsidRDefault="00B00574" w:rsidP="008E6838">
      <w:pPr>
        <w:spacing w:line="360" w:lineRule="auto"/>
        <w:ind w:firstLine="708"/>
        <w:jc w:val="both"/>
        <w:rPr>
          <w:rFonts w:ascii="Garamond" w:hAnsi="Garamond"/>
        </w:rPr>
      </w:pPr>
      <w:r w:rsidRPr="005E2F77">
        <w:rPr>
          <w:rFonts w:ascii="Garamond" w:hAnsi="Garamond"/>
        </w:rPr>
        <w:t xml:space="preserve">Zgodnie z art. 10 § 1 Kodeksu postępowania administracyjnego informuję, że stronom postępowania przysługuje prawo czynnego udziału w postępowaniu, strony mogą wnosić </w:t>
      </w:r>
      <w:r w:rsidRPr="005E2F77">
        <w:rPr>
          <w:rFonts w:ascii="Garamond" w:hAnsi="Garamond"/>
        </w:rPr>
        <w:lastRenderedPageBreak/>
        <w:t>wyjaśnienia</w:t>
      </w:r>
      <w:r>
        <w:rPr>
          <w:rFonts w:ascii="Garamond" w:hAnsi="Garamond"/>
        </w:rPr>
        <w:t xml:space="preserve"> </w:t>
      </w:r>
      <w:r w:rsidRPr="005E2F77">
        <w:rPr>
          <w:rFonts w:ascii="Garamond" w:hAnsi="Garamond"/>
        </w:rPr>
        <w:t xml:space="preserve">i dowody w sprawie, uzupełniać zgromadzony materiał dowodowy, z którym </w:t>
      </w:r>
      <w:r w:rsidR="00C2392D">
        <w:rPr>
          <w:rFonts w:ascii="Garamond" w:hAnsi="Garamond"/>
        </w:rPr>
        <w:br/>
      </w:r>
      <w:r w:rsidRPr="005E2F77">
        <w:rPr>
          <w:rFonts w:ascii="Garamond" w:hAnsi="Garamond"/>
        </w:rPr>
        <w:t xml:space="preserve">na każdym etapie postępowania można zapoznać się w tut. urzędzie: Starostwo Powiatowe </w:t>
      </w:r>
      <w:r w:rsidR="00C2392D">
        <w:rPr>
          <w:rFonts w:ascii="Garamond" w:hAnsi="Garamond"/>
        </w:rPr>
        <w:br/>
      </w:r>
      <w:r w:rsidRPr="005E2F77">
        <w:rPr>
          <w:rFonts w:ascii="Garamond" w:hAnsi="Garamond"/>
        </w:rPr>
        <w:t>w Lęborku, ul. Czołgistów 5, Wydział Geodezji, Referat Ewidencji Gruntów i Budynków oraz Gospo</w:t>
      </w:r>
      <w:r w:rsidR="00C2392D">
        <w:rPr>
          <w:rFonts w:ascii="Garamond" w:hAnsi="Garamond"/>
        </w:rPr>
        <w:t>darki Nieruchomościami, pok. 117</w:t>
      </w:r>
      <w:r w:rsidRPr="005E2F77">
        <w:rPr>
          <w:rFonts w:ascii="Garamond" w:hAnsi="Garamond"/>
        </w:rPr>
        <w:t xml:space="preserve"> (I piętro budynku) /nr tel. 59 8632 841/.</w:t>
      </w:r>
    </w:p>
    <w:p w:rsidR="008E6838" w:rsidRPr="005E2F77" w:rsidRDefault="008E6838" w:rsidP="008E6838">
      <w:pPr>
        <w:spacing w:line="360" w:lineRule="auto"/>
        <w:ind w:firstLine="708"/>
        <w:jc w:val="both"/>
        <w:rPr>
          <w:rFonts w:ascii="Garamond" w:hAnsi="Garamond"/>
        </w:rPr>
      </w:pPr>
    </w:p>
    <w:p w:rsidR="00B00574" w:rsidRDefault="00B00574" w:rsidP="008E6838">
      <w:pPr>
        <w:pStyle w:val="Default"/>
        <w:spacing w:line="360" w:lineRule="auto"/>
        <w:jc w:val="both"/>
        <w:rPr>
          <w:i/>
        </w:rPr>
      </w:pPr>
      <w:r w:rsidRPr="005E2F77">
        <w:t xml:space="preserve">Zgodnie z treścią art. 49 § 2 K.p.a. </w:t>
      </w:r>
      <w:r w:rsidRPr="005E2F77">
        <w:rPr>
          <w:i/>
        </w:rPr>
        <w:t xml:space="preserve"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</w:t>
      </w:r>
      <w:r>
        <w:rPr>
          <w:i/>
        </w:rPr>
        <w:br/>
      </w:r>
      <w:r w:rsidRPr="005E2F77">
        <w:rPr>
          <w:i/>
        </w:rPr>
        <w:t>po upływie czternastu dni od dnia, w którym nastąpiło publiczne obwieszczenie, inne publiczne ogłoszenie lub udostępnienie pisma w Biuletynie Informacji Publicznej”.</w:t>
      </w:r>
    </w:p>
    <w:p w:rsidR="00B00574" w:rsidRDefault="00B00574" w:rsidP="008E6838">
      <w:pPr>
        <w:spacing w:line="360" w:lineRule="auto"/>
        <w:ind w:firstLine="708"/>
        <w:jc w:val="both"/>
        <w:rPr>
          <w:rFonts w:ascii="Garamond" w:hAnsi="Garamond"/>
          <w:i/>
        </w:rPr>
      </w:pPr>
    </w:p>
    <w:p w:rsidR="00B00574" w:rsidRDefault="00B00574" w:rsidP="008E6838">
      <w:pPr>
        <w:spacing w:line="360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Pouczenie:</w:t>
      </w:r>
    </w:p>
    <w:p w:rsidR="00B00574" w:rsidRDefault="00B00574" w:rsidP="008E6838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Stronie służy prawo do wniesienia ponaglenia, jeżeli:</w:t>
      </w:r>
    </w:p>
    <w:p w:rsidR="00B00574" w:rsidRDefault="00B00574" w:rsidP="008E683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Nie załatwiono sprawy w terminie określonym w art. 35 Kpa lub przepisach szczególnych </w:t>
      </w:r>
      <w:r>
        <w:rPr>
          <w:rFonts w:ascii="Garamond" w:hAnsi="Garamond"/>
          <w:sz w:val="22"/>
          <w:szCs w:val="22"/>
        </w:rPr>
        <w:br/>
        <w:t>ani w terminie wskazanym zgodnie z art. 36 § 1 Kpa (bezczynność);</w:t>
      </w:r>
    </w:p>
    <w:p w:rsidR="00B00574" w:rsidRDefault="00B00574" w:rsidP="008E683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Postepowanie jest prowadzone dłużej niż jest to niezbędne do załatwienia sprawy (przewlekłość).</w:t>
      </w:r>
    </w:p>
    <w:p w:rsidR="00B00574" w:rsidRDefault="00B00574" w:rsidP="008E6838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Ponaglenie winno zawierać uzasadnienie.</w:t>
      </w:r>
    </w:p>
    <w:p w:rsidR="00B00574" w:rsidRPr="008D011E" w:rsidRDefault="00B00574" w:rsidP="008E6838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Ponaglenie wnosi się do Wojewody Pomorskiego za pośrednictwem organu, który prowadzi postępowanie, tj. Starosty Lęborskiego.</w:t>
      </w:r>
    </w:p>
    <w:p w:rsidR="00B00574" w:rsidRPr="005E2F77" w:rsidRDefault="00B00574" w:rsidP="008E6838">
      <w:pPr>
        <w:spacing w:line="360" w:lineRule="auto"/>
        <w:ind w:firstLine="708"/>
        <w:jc w:val="both"/>
        <w:rPr>
          <w:rFonts w:ascii="Garamond" w:hAnsi="Garamond"/>
          <w:i/>
        </w:rPr>
      </w:pPr>
    </w:p>
    <w:p w:rsidR="00B00574" w:rsidRPr="005E2F77" w:rsidRDefault="00B00574" w:rsidP="008E6838">
      <w:pPr>
        <w:spacing w:line="360" w:lineRule="auto"/>
        <w:jc w:val="both"/>
        <w:rPr>
          <w:rFonts w:ascii="Garamond" w:hAnsi="Garamond"/>
          <w:u w:val="single"/>
        </w:rPr>
      </w:pPr>
    </w:p>
    <w:p w:rsidR="00B00574" w:rsidRPr="005E2F77" w:rsidRDefault="00B00574" w:rsidP="008E6838">
      <w:pPr>
        <w:spacing w:line="360" w:lineRule="auto"/>
        <w:ind w:firstLine="708"/>
        <w:jc w:val="both"/>
        <w:rPr>
          <w:rFonts w:ascii="Garamond" w:hAnsi="Garamond"/>
        </w:rPr>
      </w:pPr>
    </w:p>
    <w:p w:rsidR="00B00574" w:rsidRPr="005E2F77" w:rsidRDefault="00B00574" w:rsidP="008E6838">
      <w:pPr>
        <w:spacing w:line="360" w:lineRule="auto"/>
        <w:jc w:val="both"/>
        <w:rPr>
          <w:rFonts w:ascii="Garamond" w:hAnsi="Garamond"/>
        </w:rPr>
      </w:pPr>
    </w:p>
    <w:p w:rsidR="00B00574" w:rsidRDefault="00B00574" w:rsidP="008E6838">
      <w:pPr>
        <w:spacing w:line="360" w:lineRule="auto"/>
        <w:ind w:left="4962"/>
        <w:jc w:val="center"/>
        <w:rPr>
          <w:rFonts w:ascii="Garamond" w:hAnsi="Garamond"/>
          <w:sz w:val="20"/>
          <w:szCs w:val="20"/>
        </w:rPr>
      </w:pPr>
    </w:p>
    <w:sectPr w:rsidR="00B0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D7"/>
    <w:rsid w:val="00134BE5"/>
    <w:rsid w:val="001F4AC1"/>
    <w:rsid w:val="00361DC7"/>
    <w:rsid w:val="0043474C"/>
    <w:rsid w:val="005E6230"/>
    <w:rsid w:val="00846AC2"/>
    <w:rsid w:val="00862D2F"/>
    <w:rsid w:val="008651F2"/>
    <w:rsid w:val="008A0F82"/>
    <w:rsid w:val="008E3116"/>
    <w:rsid w:val="008E6838"/>
    <w:rsid w:val="00B00574"/>
    <w:rsid w:val="00B13FD6"/>
    <w:rsid w:val="00B853D7"/>
    <w:rsid w:val="00C2392D"/>
    <w:rsid w:val="00C808B7"/>
    <w:rsid w:val="00D0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57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057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00574"/>
    <w:rPr>
      <w:b/>
      <w:bCs/>
    </w:rPr>
  </w:style>
  <w:style w:type="paragraph" w:customStyle="1" w:styleId="Default">
    <w:name w:val="Default"/>
    <w:rsid w:val="00B0057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5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C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57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057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00574"/>
    <w:rPr>
      <w:b/>
      <w:bCs/>
    </w:rPr>
  </w:style>
  <w:style w:type="paragraph" w:customStyle="1" w:styleId="Default">
    <w:name w:val="Default"/>
    <w:rsid w:val="00B0057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5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C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Hanna Swierczynska</cp:lastModifiedBy>
  <cp:revision>9</cp:revision>
  <cp:lastPrinted>2022-12-05T10:18:00Z</cp:lastPrinted>
  <dcterms:created xsi:type="dcterms:W3CDTF">2022-12-05T10:05:00Z</dcterms:created>
  <dcterms:modified xsi:type="dcterms:W3CDTF">2022-12-30T07:09:00Z</dcterms:modified>
</cp:coreProperties>
</file>