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881AC" w14:textId="77777777" w:rsidR="00345D73" w:rsidRDefault="00345D73" w:rsidP="00911D41">
      <w:pPr>
        <w:autoSpaceDE w:val="0"/>
        <w:autoSpaceDN w:val="0"/>
        <w:adjustRightInd w:val="0"/>
        <w:spacing w:after="0" w:line="240" w:lineRule="auto"/>
        <w:ind w:left="6804" w:hanging="6804"/>
        <w:jc w:val="both"/>
        <w:rPr>
          <w:rFonts w:asciiTheme="majorHAnsi" w:hAnsiTheme="majorHAnsi" w:cstheme="minorHAnsi"/>
        </w:rPr>
      </w:pPr>
    </w:p>
    <w:p w14:paraId="294EE7DE" w14:textId="77777777" w:rsidR="00345D73" w:rsidRDefault="00345D73" w:rsidP="00911D41">
      <w:pPr>
        <w:autoSpaceDE w:val="0"/>
        <w:autoSpaceDN w:val="0"/>
        <w:adjustRightInd w:val="0"/>
        <w:spacing w:after="0" w:line="240" w:lineRule="auto"/>
        <w:ind w:left="6804" w:hanging="6804"/>
        <w:jc w:val="both"/>
        <w:rPr>
          <w:rFonts w:asciiTheme="majorHAnsi" w:hAnsiTheme="majorHAnsi" w:cstheme="minorHAnsi"/>
        </w:rPr>
      </w:pPr>
    </w:p>
    <w:p w14:paraId="5A0CA684" w14:textId="77777777" w:rsidR="00345D73" w:rsidRDefault="00345D73" w:rsidP="00911D41">
      <w:pPr>
        <w:autoSpaceDE w:val="0"/>
        <w:autoSpaceDN w:val="0"/>
        <w:adjustRightInd w:val="0"/>
        <w:spacing w:after="0" w:line="240" w:lineRule="auto"/>
        <w:ind w:left="6804" w:hanging="6804"/>
        <w:jc w:val="both"/>
        <w:rPr>
          <w:rFonts w:asciiTheme="majorHAnsi" w:hAnsiTheme="majorHAnsi" w:cstheme="minorHAnsi"/>
        </w:rPr>
      </w:pPr>
    </w:p>
    <w:p w14:paraId="00A9CEF5" w14:textId="001D7CE0" w:rsidR="00DD3457" w:rsidRDefault="00911D41" w:rsidP="00CC285F">
      <w:pPr>
        <w:autoSpaceDE w:val="0"/>
        <w:autoSpaceDN w:val="0"/>
        <w:adjustRightInd w:val="0"/>
        <w:spacing w:after="0" w:line="240" w:lineRule="auto"/>
        <w:ind w:left="10915" w:hanging="11057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ab/>
        <w:t>załącznik nr 1</w:t>
      </w:r>
      <w:r w:rsidR="00CC285F">
        <w:rPr>
          <w:rFonts w:asciiTheme="majorHAnsi" w:hAnsiTheme="majorHAnsi" w:cstheme="minorHAnsi"/>
        </w:rPr>
        <w:t xml:space="preserve"> do zapytania ofertowego PO.272.2.</w:t>
      </w:r>
      <w:r w:rsidR="004D5614">
        <w:rPr>
          <w:rFonts w:asciiTheme="majorHAnsi" w:hAnsiTheme="majorHAnsi" w:cstheme="minorHAnsi"/>
        </w:rPr>
        <w:t>1</w:t>
      </w:r>
      <w:r w:rsidR="00CC285F">
        <w:rPr>
          <w:rFonts w:asciiTheme="majorHAnsi" w:hAnsiTheme="majorHAnsi" w:cstheme="minorHAnsi"/>
        </w:rPr>
        <w:t>.2023</w:t>
      </w:r>
    </w:p>
    <w:p w14:paraId="303CD719" w14:textId="59B3003F" w:rsidR="00911D41" w:rsidRDefault="00911D41" w:rsidP="00911D4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</w:rPr>
      </w:pPr>
    </w:p>
    <w:p w14:paraId="431D470E" w14:textId="553BB994" w:rsidR="00911D41" w:rsidRDefault="00911D41" w:rsidP="00911D4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</w:rPr>
      </w:pPr>
    </w:p>
    <w:p w14:paraId="6F4B4645" w14:textId="54633074" w:rsidR="00911D41" w:rsidRDefault="00911D41" w:rsidP="00911D41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OPIS PRZEDMIOTU ZAMÓWIENIA</w:t>
      </w:r>
    </w:p>
    <w:p w14:paraId="7C46A382" w14:textId="57FB6172" w:rsidR="00911D41" w:rsidRDefault="00911D41" w:rsidP="00911D41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inorHAnsi"/>
        </w:rPr>
      </w:pPr>
    </w:p>
    <w:p w14:paraId="61D627FB" w14:textId="681B5F84" w:rsidR="008857C7" w:rsidRDefault="008857C7" w:rsidP="008857C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Poniższa tabela obejmuje szczegółowy opis przedmiotu zamówienia stanowiącego załącznik do Zapytania ofertowego dotyczącego zakupu, dostawy wyposażenia do na potrzeby Centrum Usług Społecznych.</w:t>
      </w:r>
    </w:p>
    <w:p w14:paraId="7BE6E340" w14:textId="4D1AE5B5" w:rsidR="008857C7" w:rsidRDefault="008857C7" w:rsidP="008857C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Szczegółowy opis przedmiotu zawiera minimalne parametry poszczególnych pozycji przedmiotu zamówienia, tj. parametry techniczne, jakościowe, ilościowe wymagane przez Zamawiającego</w:t>
      </w:r>
      <w:r w:rsidR="008A44C2">
        <w:rPr>
          <w:rFonts w:asciiTheme="majorHAnsi" w:hAnsiTheme="majorHAnsi" w:cstheme="minorHAnsi"/>
        </w:rPr>
        <w:t>.</w:t>
      </w:r>
    </w:p>
    <w:p w14:paraId="1BEB3563" w14:textId="4C947647" w:rsidR="00081733" w:rsidRDefault="00081733" w:rsidP="008857C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 xml:space="preserve">Termin dostarczenia i montażu przedmiotu zamówienia: od </w:t>
      </w:r>
      <w:r w:rsidR="00153DEF">
        <w:rPr>
          <w:rFonts w:asciiTheme="majorHAnsi" w:hAnsiTheme="majorHAnsi" w:cstheme="minorHAnsi"/>
        </w:rPr>
        <w:t>podpisania umowy</w:t>
      </w:r>
      <w:r>
        <w:rPr>
          <w:rFonts w:asciiTheme="majorHAnsi" w:hAnsiTheme="majorHAnsi" w:cstheme="minorHAnsi"/>
        </w:rPr>
        <w:t xml:space="preserve"> do </w:t>
      </w:r>
      <w:r w:rsidR="00EE19B9">
        <w:rPr>
          <w:rFonts w:asciiTheme="majorHAnsi" w:hAnsiTheme="majorHAnsi" w:cstheme="minorHAnsi"/>
        </w:rPr>
        <w:t>2</w:t>
      </w:r>
      <w:r w:rsidR="00540E31">
        <w:rPr>
          <w:rFonts w:asciiTheme="majorHAnsi" w:hAnsiTheme="majorHAnsi" w:cstheme="minorHAnsi"/>
        </w:rPr>
        <w:t>4</w:t>
      </w:r>
      <w:r>
        <w:rPr>
          <w:rFonts w:asciiTheme="majorHAnsi" w:hAnsiTheme="majorHAnsi" w:cstheme="minorHAnsi"/>
        </w:rPr>
        <w:t xml:space="preserve"> lutego 2023 r.</w:t>
      </w:r>
    </w:p>
    <w:p w14:paraId="24554C08" w14:textId="01BCF7E6" w:rsidR="00014769" w:rsidRPr="00014769" w:rsidRDefault="0034210C" w:rsidP="0001476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Wyposażenie musi być fabrycznie nowe, kompletne, pozbawione wad konstrukcyjnych, wykonawczych czy wynikających z innych zaniedbań wykonawcy lub producenta wyposażenia, które mogłyby się ujawnić podczas użytkowania. Musi być wykonane z bezpiecznych materiałów dopuszczonych do użytkowania, posiadające atesty higieniczne, ekologiczne i palności.</w:t>
      </w:r>
    </w:p>
    <w:p w14:paraId="6F127F0C" w14:textId="4B7FC61B" w:rsidR="008A44C2" w:rsidRDefault="008A44C2" w:rsidP="008857C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 xml:space="preserve">Przed złożeniem oferty należy dokładnie zapoznać się z </w:t>
      </w:r>
      <w:r w:rsidR="00A505AB">
        <w:rPr>
          <w:rFonts w:asciiTheme="majorHAnsi" w:hAnsiTheme="majorHAnsi" w:cstheme="minorHAnsi"/>
        </w:rPr>
        <w:t>wszystkimi</w:t>
      </w:r>
      <w:r>
        <w:rPr>
          <w:rFonts w:asciiTheme="majorHAnsi" w:hAnsiTheme="majorHAnsi" w:cstheme="minorHAnsi"/>
        </w:rPr>
        <w:t xml:space="preserve"> wymaganiami</w:t>
      </w:r>
      <w:r w:rsidR="00A505AB">
        <w:rPr>
          <w:rFonts w:asciiTheme="majorHAnsi" w:hAnsiTheme="majorHAnsi" w:cstheme="minorHAnsi"/>
        </w:rPr>
        <w:t xml:space="preserve"> niniejszego opisu.</w:t>
      </w:r>
    </w:p>
    <w:p w14:paraId="04C3B6AF" w14:textId="161E8594" w:rsidR="0034210C" w:rsidRDefault="0034210C" w:rsidP="0034210C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</w:rPr>
      </w:pPr>
    </w:p>
    <w:p w14:paraId="2BF748B9" w14:textId="77777777" w:rsidR="0034210C" w:rsidRPr="0034210C" w:rsidRDefault="0034210C" w:rsidP="0034210C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</w:rPr>
      </w:pPr>
    </w:p>
    <w:p w14:paraId="2EB0ECCD" w14:textId="77777777" w:rsidR="008A44C2" w:rsidRDefault="008A44C2" w:rsidP="008A44C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</w:rPr>
      </w:pPr>
    </w:p>
    <w:tbl>
      <w:tblPr>
        <w:tblStyle w:val="Tabela-Siatka"/>
        <w:tblW w:w="13337" w:type="dxa"/>
        <w:tblInd w:w="421" w:type="dxa"/>
        <w:tblLook w:val="04A0" w:firstRow="1" w:lastRow="0" w:firstColumn="1" w:lastColumn="0" w:noHBand="0" w:noVBand="1"/>
      </w:tblPr>
      <w:tblGrid>
        <w:gridCol w:w="502"/>
        <w:gridCol w:w="2049"/>
        <w:gridCol w:w="6379"/>
        <w:gridCol w:w="3544"/>
        <w:gridCol w:w="854"/>
        <w:gridCol w:w="9"/>
      </w:tblGrid>
      <w:tr w:rsidR="00345D73" w14:paraId="0F5E22A5" w14:textId="0B037A1D" w:rsidTr="00F23675">
        <w:tc>
          <w:tcPr>
            <w:tcW w:w="502" w:type="dxa"/>
          </w:tcPr>
          <w:p w14:paraId="56E66688" w14:textId="41426047" w:rsidR="00345D73" w:rsidRDefault="00345D7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Lp.</w:t>
            </w:r>
          </w:p>
        </w:tc>
        <w:tc>
          <w:tcPr>
            <w:tcW w:w="12835" w:type="dxa"/>
            <w:gridSpan w:val="5"/>
          </w:tcPr>
          <w:p w14:paraId="1F704E6E" w14:textId="1AC413A6" w:rsidR="00345D73" w:rsidRDefault="00345D7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Dane przedmiotu zamówienia</w:t>
            </w:r>
          </w:p>
        </w:tc>
      </w:tr>
      <w:tr w:rsidR="00345D73" w14:paraId="405B742F" w14:textId="327D85AA" w:rsidTr="00F23675">
        <w:tc>
          <w:tcPr>
            <w:tcW w:w="502" w:type="dxa"/>
            <w:shd w:val="clear" w:color="auto" w:fill="D9D9D9" w:themeFill="background1" w:themeFillShade="D9"/>
          </w:tcPr>
          <w:p w14:paraId="2963D19C" w14:textId="77777777" w:rsidR="00345D73" w:rsidRDefault="00345D7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</w:tc>
        <w:tc>
          <w:tcPr>
            <w:tcW w:w="12835" w:type="dxa"/>
            <w:gridSpan w:val="5"/>
            <w:shd w:val="clear" w:color="auto" w:fill="D9D9D9" w:themeFill="background1" w:themeFillShade="D9"/>
          </w:tcPr>
          <w:p w14:paraId="147D8AF9" w14:textId="5F52AB76" w:rsidR="00345D73" w:rsidRDefault="00345D7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Część 1 - Meble</w:t>
            </w:r>
          </w:p>
        </w:tc>
      </w:tr>
      <w:tr w:rsidR="00345D73" w14:paraId="675C9F61" w14:textId="2F493F7C" w:rsidTr="00F23675">
        <w:trPr>
          <w:gridAfter w:val="1"/>
          <w:wAfter w:w="9" w:type="dxa"/>
        </w:trPr>
        <w:tc>
          <w:tcPr>
            <w:tcW w:w="502" w:type="dxa"/>
          </w:tcPr>
          <w:p w14:paraId="0F84FC1B" w14:textId="77777777" w:rsidR="00345D73" w:rsidRDefault="00345D7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</w:tc>
        <w:tc>
          <w:tcPr>
            <w:tcW w:w="2049" w:type="dxa"/>
          </w:tcPr>
          <w:p w14:paraId="7BC840CB" w14:textId="5F3D1C0C" w:rsidR="00345D73" w:rsidRDefault="00345D7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Nazwa wyposażenia </w:t>
            </w:r>
          </w:p>
        </w:tc>
        <w:tc>
          <w:tcPr>
            <w:tcW w:w="6379" w:type="dxa"/>
          </w:tcPr>
          <w:p w14:paraId="4C6A934C" w14:textId="0332DE66" w:rsidR="00345D73" w:rsidRDefault="00345D7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Opis</w:t>
            </w:r>
          </w:p>
        </w:tc>
        <w:tc>
          <w:tcPr>
            <w:tcW w:w="3544" w:type="dxa"/>
          </w:tcPr>
          <w:p w14:paraId="2FA1A5A6" w14:textId="31F323DF" w:rsidR="00345D73" w:rsidRDefault="00345D7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</w:t>
            </w:r>
          </w:p>
        </w:tc>
        <w:tc>
          <w:tcPr>
            <w:tcW w:w="854" w:type="dxa"/>
          </w:tcPr>
          <w:p w14:paraId="28154766" w14:textId="2FFA7DFB" w:rsidR="00345D73" w:rsidRDefault="00345D7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Ilość</w:t>
            </w:r>
          </w:p>
        </w:tc>
      </w:tr>
      <w:tr w:rsidR="00345D73" w14:paraId="6D4489F2" w14:textId="5360D53E" w:rsidTr="00F23675">
        <w:trPr>
          <w:gridAfter w:val="1"/>
          <w:wAfter w:w="9" w:type="dxa"/>
        </w:trPr>
        <w:tc>
          <w:tcPr>
            <w:tcW w:w="502" w:type="dxa"/>
          </w:tcPr>
          <w:p w14:paraId="675B306A" w14:textId="597778AE" w:rsidR="00345D73" w:rsidRDefault="00345D7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  <w:tc>
          <w:tcPr>
            <w:tcW w:w="2049" w:type="dxa"/>
          </w:tcPr>
          <w:p w14:paraId="305D4D17" w14:textId="6836D97E" w:rsidR="00345D73" w:rsidRDefault="00345D7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Fotel z funkcją spania</w:t>
            </w:r>
          </w:p>
        </w:tc>
        <w:tc>
          <w:tcPr>
            <w:tcW w:w="6379" w:type="dxa"/>
          </w:tcPr>
          <w:p w14:paraId="06634B7E" w14:textId="41F0F3BF" w:rsidR="00345D73" w:rsidRPr="00345D73" w:rsidRDefault="00345D7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Fotel z funkcją spania i przechowywania pościeli; tkanina obiciowa – kolor ciemny szary jednolity, gramatura  min. 230 g/m</w:t>
            </w:r>
            <w:r>
              <w:rPr>
                <w:rFonts w:asciiTheme="majorHAnsi" w:hAnsiTheme="majorHAnsi" w:cstheme="minorHAnsi"/>
                <w:vertAlign w:val="superscript"/>
              </w:rPr>
              <w:t xml:space="preserve">2 </w:t>
            </w:r>
            <w:r>
              <w:rPr>
                <w:rFonts w:asciiTheme="majorHAnsi" w:hAnsiTheme="majorHAnsi" w:cstheme="minorHAnsi"/>
              </w:rPr>
              <w:t>± 5%, tkanina hydrofobowa</w:t>
            </w:r>
            <w:r w:rsidR="00AB0FEA">
              <w:rPr>
                <w:rFonts w:asciiTheme="majorHAnsi" w:hAnsiTheme="majorHAnsi" w:cstheme="minorHAnsi"/>
              </w:rPr>
              <w:t>, drewniana rama, pojemnik na pościel z płyty wiórowej.</w:t>
            </w:r>
            <w:r w:rsidR="003F65EC">
              <w:rPr>
                <w:rFonts w:asciiTheme="majorHAnsi" w:hAnsiTheme="majorHAnsi" w:cstheme="minorHAnsi"/>
              </w:rPr>
              <w:t xml:space="preserve"> Wymiary +/- 3 cm.</w:t>
            </w:r>
          </w:p>
        </w:tc>
        <w:tc>
          <w:tcPr>
            <w:tcW w:w="3544" w:type="dxa"/>
          </w:tcPr>
          <w:p w14:paraId="2A53D5F9" w14:textId="090433E2" w:rsidR="00537551" w:rsidRDefault="00345D7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 w:rsidRPr="00292398">
              <w:rPr>
                <w:rFonts w:asciiTheme="majorHAnsi" w:hAnsiTheme="majorHAnsi" w:cstheme="minorHAnsi"/>
                <w:u w:val="single"/>
              </w:rPr>
              <w:t>Wymiary złożonego fotela</w:t>
            </w:r>
            <w:r>
              <w:rPr>
                <w:rFonts w:asciiTheme="majorHAnsi" w:hAnsiTheme="majorHAnsi" w:cstheme="minorHAnsi"/>
              </w:rPr>
              <w:t>:</w:t>
            </w:r>
            <w:r>
              <w:rPr>
                <w:rFonts w:asciiTheme="majorHAnsi" w:hAnsiTheme="majorHAnsi" w:cstheme="minorHAnsi"/>
              </w:rPr>
              <w:br/>
              <w:t>Szerokość: 90 cm</w:t>
            </w:r>
            <w:r>
              <w:rPr>
                <w:rFonts w:asciiTheme="majorHAnsi" w:hAnsiTheme="majorHAnsi" w:cstheme="minorHAnsi"/>
              </w:rPr>
              <w:br/>
              <w:t>Wysokość: 70 cm</w:t>
            </w:r>
            <w:r>
              <w:rPr>
                <w:rFonts w:asciiTheme="majorHAnsi" w:hAnsiTheme="majorHAnsi" w:cstheme="minorHAnsi"/>
              </w:rPr>
              <w:br/>
            </w:r>
            <w:r w:rsidR="00292398" w:rsidRPr="00292398">
              <w:rPr>
                <w:rFonts w:asciiTheme="majorHAnsi" w:hAnsiTheme="majorHAnsi" w:cstheme="minorHAnsi"/>
                <w:u w:val="single"/>
              </w:rPr>
              <w:t>Wymiary powierzchni do spania</w:t>
            </w:r>
            <w:r w:rsidR="00292398">
              <w:rPr>
                <w:rFonts w:asciiTheme="majorHAnsi" w:hAnsiTheme="majorHAnsi" w:cstheme="minorHAnsi"/>
              </w:rPr>
              <w:t>:</w:t>
            </w:r>
            <w:r w:rsidR="00292398">
              <w:rPr>
                <w:rFonts w:asciiTheme="majorHAnsi" w:hAnsiTheme="majorHAnsi" w:cstheme="minorHAnsi"/>
              </w:rPr>
              <w:br/>
              <w:t>Szerokość: 80 cm</w:t>
            </w:r>
            <w:r w:rsidR="00292398">
              <w:rPr>
                <w:rFonts w:asciiTheme="majorHAnsi" w:hAnsiTheme="majorHAnsi" w:cstheme="minorHAnsi"/>
              </w:rPr>
              <w:br/>
              <w:t>Długość: 200 cm</w:t>
            </w:r>
          </w:p>
        </w:tc>
        <w:tc>
          <w:tcPr>
            <w:tcW w:w="854" w:type="dxa"/>
          </w:tcPr>
          <w:p w14:paraId="44E18669" w14:textId="45546AEE" w:rsidR="00345D73" w:rsidRDefault="00AB0FEA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</w:p>
        </w:tc>
      </w:tr>
      <w:tr w:rsidR="00345D73" w14:paraId="2CDA6FF1" w14:textId="1AEE50A6" w:rsidTr="00F23675">
        <w:trPr>
          <w:gridAfter w:val="1"/>
          <w:wAfter w:w="9" w:type="dxa"/>
        </w:trPr>
        <w:tc>
          <w:tcPr>
            <w:tcW w:w="502" w:type="dxa"/>
          </w:tcPr>
          <w:p w14:paraId="796CF69B" w14:textId="48EF3442" w:rsidR="00345D73" w:rsidRDefault="00AB0FEA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</w:t>
            </w:r>
          </w:p>
        </w:tc>
        <w:tc>
          <w:tcPr>
            <w:tcW w:w="2049" w:type="dxa"/>
          </w:tcPr>
          <w:p w14:paraId="643D9583" w14:textId="72EAAA5A" w:rsidR="00345D73" w:rsidRDefault="00AB0FEA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Łóżko piętrowe</w:t>
            </w:r>
          </w:p>
        </w:tc>
        <w:tc>
          <w:tcPr>
            <w:tcW w:w="6379" w:type="dxa"/>
          </w:tcPr>
          <w:p w14:paraId="299DB083" w14:textId="24CFDFCA" w:rsidR="00345D73" w:rsidRDefault="00AB0FEA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Łóżko piętrowe warz z materacami; rama </w:t>
            </w:r>
            <w:r w:rsidR="0019361E">
              <w:rPr>
                <w:rFonts w:asciiTheme="majorHAnsi" w:hAnsiTheme="majorHAnsi" w:cstheme="minorHAnsi"/>
              </w:rPr>
              <w:t>stalowa</w:t>
            </w:r>
            <w:r>
              <w:rPr>
                <w:rFonts w:asciiTheme="majorHAnsi" w:hAnsiTheme="majorHAnsi" w:cstheme="minorHAnsi"/>
              </w:rPr>
              <w:t>; kolor ramy:</w:t>
            </w:r>
            <w:r w:rsidR="0019361E">
              <w:rPr>
                <w:rFonts w:asciiTheme="majorHAnsi" w:hAnsiTheme="majorHAnsi" w:cstheme="minorHAnsi"/>
              </w:rPr>
              <w:t xml:space="preserve"> czarny matowy; obciążenie min. 120 kg, materac piankowy pasujący do łózka o grubości min. 12 cm oraz twardości H2</w:t>
            </w:r>
          </w:p>
        </w:tc>
        <w:tc>
          <w:tcPr>
            <w:tcW w:w="3544" w:type="dxa"/>
          </w:tcPr>
          <w:p w14:paraId="31EB64CD" w14:textId="77777777" w:rsidR="0019361E" w:rsidRDefault="0019361E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 w:rsidRPr="0019361E">
              <w:rPr>
                <w:rFonts w:asciiTheme="majorHAnsi" w:hAnsiTheme="majorHAnsi" w:cstheme="minorHAnsi"/>
                <w:u w:val="single"/>
              </w:rPr>
              <w:t>Wymiary łóżka</w:t>
            </w:r>
            <w:r>
              <w:rPr>
                <w:rFonts w:asciiTheme="majorHAnsi" w:hAnsiTheme="majorHAnsi" w:cstheme="minorHAnsi"/>
              </w:rPr>
              <w:t>:</w:t>
            </w:r>
            <w:r>
              <w:rPr>
                <w:rFonts w:asciiTheme="majorHAnsi" w:hAnsiTheme="majorHAnsi" w:cstheme="minorHAnsi"/>
              </w:rPr>
              <w:br/>
              <w:t>Szerokość: 90 cm</w:t>
            </w:r>
          </w:p>
          <w:p w14:paraId="218956FA" w14:textId="1AF452C7" w:rsidR="0019361E" w:rsidRDefault="0019361E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Długość: 200 cm</w:t>
            </w:r>
          </w:p>
        </w:tc>
        <w:tc>
          <w:tcPr>
            <w:tcW w:w="854" w:type="dxa"/>
          </w:tcPr>
          <w:p w14:paraId="4398B65D" w14:textId="55C8FF3B" w:rsidR="00345D73" w:rsidRDefault="0019361E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</w:p>
        </w:tc>
      </w:tr>
      <w:tr w:rsidR="00345D73" w14:paraId="508CFBD2" w14:textId="5498E141" w:rsidTr="00F23675">
        <w:trPr>
          <w:gridAfter w:val="1"/>
          <w:wAfter w:w="9" w:type="dxa"/>
        </w:trPr>
        <w:tc>
          <w:tcPr>
            <w:tcW w:w="502" w:type="dxa"/>
          </w:tcPr>
          <w:p w14:paraId="53053017" w14:textId="7F1BD37E" w:rsidR="00345D73" w:rsidRDefault="0053755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lastRenderedPageBreak/>
              <w:t>3</w:t>
            </w:r>
          </w:p>
        </w:tc>
        <w:tc>
          <w:tcPr>
            <w:tcW w:w="2049" w:type="dxa"/>
          </w:tcPr>
          <w:p w14:paraId="0912BD66" w14:textId="71E9BBDD" w:rsidR="00345D73" w:rsidRDefault="0053755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Kanapa rozkładana</w:t>
            </w:r>
          </w:p>
        </w:tc>
        <w:tc>
          <w:tcPr>
            <w:tcW w:w="6379" w:type="dxa"/>
          </w:tcPr>
          <w:p w14:paraId="2EF899C5" w14:textId="37FA7486" w:rsidR="00345D73" w:rsidRDefault="0053755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Kanapa rozkładana z pojemnikiem na pościel; tkanina obiciowa – ciemny szary; gramatura  min. 230 g/m</w:t>
            </w:r>
            <w:r>
              <w:rPr>
                <w:rFonts w:asciiTheme="majorHAnsi" w:hAnsiTheme="majorHAnsi" w:cstheme="minorHAnsi"/>
                <w:vertAlign w:val="superscript"/>
              </w:rPr>
              <w:t xml:space="preserve">2 </w:t>
            </w:r>
            <w:r>
              <w:rPr>
                <w:rFonts w:asciiTheme="majorHAnsi" w:hAnsiTheme="majorHAnsi" w:cstheme="minorHAnsi"/>
              </w:rPr>
              <w:t>± 5%, tkanina hydrofobowa, drewniana rama, pojemnik na pościel z płyty wiórowej.</w:t>
            </w:r>
          </w:p>
        </w:tc>
        <w:tc>
          <w:tcPr>
            <w:tcW w:w="3544" w:type="dxa"/>
          </w:tcPr>
          <w:p w14:paraId="122FD863" w14:textId="09844E10" w:rsidR="00345D73" w:rsidRDefault="0053755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Szerokość: 230 cm</w:t>
            </w:r>
            <w:r>
              <w:rPr>
                <w:rFonts w:asciiTheme="majorHAnsi" w:hAnsiTheme="majorHAnsi" w:cstheme="minorHAnsi"/>
              </w:rPr>
              <w:br/>
              <w:t>Głębokość:90 cm</w:t>
            </w:r>
            <w:r>
              <w:rPr>
                <w:rFonts w:asciiTheme="majorHAnsi" w:hAnsiTheme="majorHAnsi" w:cstheme="minorHAnsi"/>
              </w:rPr>
              <w:br/>
              <w:t>Wysokość: 75 cm</w:t>
            </w:r>
            <w:r>
              <w:rPr>
                <w:rFonts w:asciiTheme="majorHAnsi" w:hAnsiTheme="majorHAnsi" w:cstheme="minorHAnsi"/>
              </w:rPr>
              <w:br/>
              <w:t>Pow</w:t>
            </w:r>
            <w:r w:rsidR="000A77E8">
              <w:rPr>
                <w:rFonts w:asciiTheme="majorHAnsi" w:hAnsiTheme="majorHAnsi" w:cstheme="minorHAnsi"/>
              </w:rPr>
              <w:t>.</w:t>
            </w:r>
            <w:r>
              <w:rPr>
                <w:rFonts w:asciiTheme="majorHAnsi" w:hAnsiTheme="majorHAnsi" w:cstheme="minorHAnsi"/>
              </w:rPr>
              <w:t xml:space="preserve"> do spania:</w:t>
            </w:r>
            <w:r w:rsidR="000A77E8">
              <w:rPr>
                <w:rFonts w:asciiTheme="majorHAnsi" w:hAnsiTheme="majorHAnsi" w:cstheme="minorHAnsi"/>
              </w:rPr>
              <w:t xml:space="preserve"> </w:t>
            </w:r>
            <w:r>
              <w:rPr>
                <w:rFonts w:asciiTheme="majorHAnsi" w:hAnsiTheme="majorHAnsi" w:cstheme="minorHAnsi"/>
              </w:rPr>
              <w:t>190 cm/140 cm</w:t>
            </w:r>
          </w:p>
        </w:tc>
        <w:tc>
          <w:tcPr>
            <w:tcW w:w="854" w:type="dxa"/>
          </w:tcPr>
          <w:p w14:paraId="080661CB" w14:textId="2ED8FA4F" w:rsidR="00345D73" w:rsidRDefault="0053755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34210C" w14:paraId="7C237D04" w14:textId="77777777" w:rsidTr="00F23675">
        <w:trPr>
          <w:gridAfter w:val="1"/>
          <w:wAfter w:w="9" w:type="dxa"/>
        </w:trPr>
        <w:tc>
          <w:tcPr>
            <w:tcW w:w="502" w:type="dxa"/>
          </w:tcPr>
          <w:p w14:paraId="46064149" w14:textId="787FF218" w:rsidR="0034210C" w:rsidRDefault="0034210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</w:t>
            </w:r>
          </w:p>
        </w:tc>
        <w:tc>
          <w:tcPr>
            <w:tcW w:w="2049" w:type="dxa"/>
          </w:tcPr>
          <w:p w14:paraId="79037059" w14:textId="4496DCFE" w:rsidR="0034210C" w:rsidRDefault="0034210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Wypoczynek (kanapa narożna</w:t>
            </w:r>
          </w:p>
        </w:tc>
        <w:tc>
          <w:tcPr>
            <w:tcW w:w="6379" w:type="dxa"/>
          </w:tcPr>
          <w:p w14:paraId="13F9F694" w14:textId="79234251" w:rsidR="0034210C" w:rsidRDefault="0034210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Wypoczynek z pojemnikiem do przechowywania pościeli; tkanina obiciowa – ciemny szary; gramatura  min. 230 g/m</w:t>
            </w:r>
            <w:r>
              <w:rPr>
                <w:rFonts w:asciiTheme="majorHAnsi" w:hAnsiTheme="majorHAnsi" w:cstheme="minorHAnsi"/>
                <w:vertAlign w:val="superscript"/>
              </w:rPr>
              <w:t xml:space="preserve">2 </w:t>
            </w:r>
            <w:r>
              <w:rPr>
                <w:rFonts w:asciiTheme="majorHAnsi" w:hAnsiTheme="majorHAnsi" w:cstheme="minorHAnsi"/>
              </w:rPr>
              <w:t>± 5%, tkanina hydrofobowa, tył kanapy obity tym samym materiałem co cały produkt, drewniana rama, pojemnik na pościel z płyty wiórowej.</w:t>
            </w:r>
          </w:p>
        </w:tc>
        <w:tc>
          <w:tcPr>
            <w:tcW w:w="3544" w:type="dxa"/>
          </w:tcPr>
          <w:p w14:paraId="77754322" w14:textId="073D3F35" w:rsidR="0034210C" w:rsidRDefault="0034210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Szerokość: 240 cm</w:t>
            </w:r>
            <w:r>
              <w:rPr>
                <w:rFonts w:asciiTheme="majorHAnsi" w:hAnsiTheme="majorHAnsi" w:cstheme="minorHAnsi"/>
              </w:rPr>
              <w:br/>
              <w:t>Wysokość: 75 cm</w:t>
            </w:r>
            <w:r>
              <w:rPr>
                <w:rFonts w:asciiTheme="majorHAnsi" w:hAnsiTheme="majorHAnsi" w:cstheme="minorHAnsi"/>
              </w:rPr>
              <w:br/>
              <w:t>Pow. do spania: 200 cm/140 cm</w:t>
            </w:r>
          </w:p>
        </w:tc>
        <w:tc>
          <w:tcPr>
            <w:tcW w:w="854" w:type="dxa"/>
          </w:tcPr>
          <w:p w14:paraId="689D7878" w14:textId="58B41CBA" w:rsidR="0034210C" w:rsidRDefault="0034210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34210C" w14:paraId="0ED0EBBC" w14:textId="77777777" w:rsidTr="00F23675">
        <w:trPr>
          <w:gridAfter w:val="1"/>
          <w:wAfter w:w="9" w:type="dxa"/>
        </w:trPr>
        <w:tc>
          <w:tcPr>
            <w:tcW w:w="502" w:type="dxa"/>
          </w:tcPr>
          <w:p w14:paraId="3162B462" w14:textId="634221EA" w:rsidR="0034210C" w:rsidRDefault="0034210C" w:rsidP="0034210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</w:t>
            </w:r>
          </w:p>
        </w:tc>
        <w:tc>
          <w:tcPr>
            <w:tcW w:w="2049" w:type="dxa"/>
          </w:tcPr>
          <w:p w14:paraId="32AEE546" w14:textId="7B1BFA20" w:rsidR="0034210C" w:rsidRDefault="0034210C" w:rsidP="0034210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Szafka nocna</w:t>
            </w:r>
          </w:p>
        </w:tc>
        <w:tc>
          <w:tcPr>
            <w:tcW w:w="6379" w:type="dxa"/>
          </w:tcPr>
          <w:p w14:paraId="7A9E87D1" w14:textId="7B57A1F2" w:rsidR="0034210C" w:rsidRDefault="0034210C" w:rsidP="0034210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Szafka nocna z dwoma szufladami, wykonana z litego drewna sosnowego, grubość materiału – 18 mm; wykonana z produktów bezpiecznych dla dzieci. Polakierowana wodnym lakierem, bezwonnym. Wymiary +/- 3 cm.</w:t>
            </w:r>
          </w:p>
        </w:tc>
        <w:tc>
          <w:tcPr>
            <w:tcW w:w="3544" w:type="dxa"/>
          </w:tcPr>
          <w:p w14:paraId="2ECD5184" w14:textId="6BECB8B9" w:rsidR="0034210C" w:rsidRDefault="0034210C" w:rsidP="0034210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Szerokość: 50 cm</w:t>
            </w:r>
            <w:r>
              <w:rPr>
                <w:rFonts w:asciiTheme="majorHAnsi" w:hAnsiTheme="majorHAnsi" w:cstheme="minorHAnsi"/>
              </w:rPr>
              <w:br/>
              <w:t>Głębokość: 35 cm</w:t>
            </w:r>
            <w:r>
              <w:rPr>
                <w:rFonts w:asciiTheme="majorHAnsi" w:hAnsiTheme="majorHAnsi" w:cstheme="minorHAnsi"/>
              </w:rPr>
              <w:br/>
              <w:t>Wysokość: 60 cm</w:t>
            </w:r>
          </w:p>
        </w:tc>
        <w:tc>
          <w:tcPr>
            <w:tcW w:w="854" w:type="dxa"/>
          </w:tcPr>
          <w:p w14:paraId="15BD00B5" w14:textId="73777C20" w:rsidR="0034210C" w:rsidRDefault="0034210C" w:rsidP="0034210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</w:p>
        </w:tc>
      </w:tr>
      <w:tr w:rsidR="0034210C" w14:paraId="72BA7E67" w14:textId="77777777" w:rsidTr="00F23675">
        <w:trPr>
          <w:gridAfter w:val="1"/>
          <w:wAfter w:w="9" w:type="dxa"/>
        </w:trPr>
        <w:tc>
          <w:tcPr>
            <w:tcW w:w="502" w:type="dxa"/>
          </w:tcPr>
          <w:p w14:paraId="43000B84" w14:textId="58F9AA6A" w:rsidR="0034210C" w:rsidRDefault="0034210C" w:rsidP="0034210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6</w:t>
            </w:r>
          </w:p>
        </w:tc>
        <w:tc>
          <w:tcPr>
            <w:tcW w:w="2049" w:type="dxa"/>
          </w:tcPr>
          <w:p w14:paraId="73C69819" w14:textId="7D0B9C17" w:rsidR="0034210C" w:rsidRDefault="0034210C" w:rsidP="0034210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Szafa ubraniowa</w:t>
            </w:r>
          </w:p>
        </w:tc>
        <w:tc>
          <w:tcPr>
            <w:tcW w:w="6379" w:type="dxa"/>
          </w:tcPr>
          <w:p w14:paraId="41701AA9" w14:textId="77777777" w:rsidR="0034210C" w:rsidRDefault="0034210C" w:rsidP="0034210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Dwie szafy ubraniowe z dwoma komorami (pierwsza komora zawierająca same półki, druga z relingiem na wieszaki);płyta laminowana, min. 18 mm; kolor ciemny szary, uchwyty matowe, metalowe, w kolorze srebra.</w:t>
            </w:r>
          </w:p>
          <w:p w14:paraId="24C5EC6C" w14:textId="04BBAC6D" w:rsidR="0034210C" w:rsidRDefault="0034210C" w:rsidP="0034210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Zamontowane zamki na klucz we wszystkich szafach.</w:t>
            </w:r>
          </w:p>
        </w:tc>
        <w:tc>
          <w:tcPr>
            <w:tcW w:w="3544" w:type="dxa"/>
          </w:tcPr>
          <w:p w14:paraId="580BB018" w14:textId="2ED27BB5" w:rsidR="0034210C" w:rsidRDefault="0034210C" w:rsidP="0034210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200 cm</w:t>
            </w:r>
            <w:r>
              <w:rPr>
                <w:rFonts w:asciiTheme="majorHAnsi" w:hAnsiTheme="majorHAnsi" w:cstheme="minorHAnsi"/>
              </w:rPr>
              <w:br/>
              <w:t>Głębokość: 45 cm</w:t>
            </w:r>
            <w:r>
              <w:rPr>
                <w:rFonts w:asciiTheme="majorHAnsi" w:hAnsiTheme="majorHAnsi" w:cstheme="minorHAnsi"/>
              </w:rPr>
              <w:br/>
              <w:t>Szerokość: 90 cm</w:t>
            </w:r>
          </w:p>
        </w:tc>
        <w:tc>
          <w:tcPr>
            <w:tcW w:w="854" w:type="dxa"/>
          </w:tcPr>
          <w:p w14:paraId="536F5FC9" w14:textId="5BE0ABBD" w:rsidR="0034210C" w:rsidRDefault="0034210C" w:rsidP="0034210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</w:t>
            </w:r>
          </w:p>
        </w:tc>
      </w:tr>
      <w:tr w:rsidR="00C75993" w14:paraId="0CC7F301" w14:textId="77777777" w:rsidTr="00F23675">
        <w:trPr>
          <w:gridAfter w:val="1"/>
          <w:wAfter w:w="9" w:type="dxa"/>
        </w:trPr>
        <w:tc>
          <w:tcPr>
            <w:tcW w:w="502" w:type="dxa"/>
          </w:tcPr>
          <w:p w14:paraId="687CC9B2" w14:textId="73313021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7</w:t>
            </w:r>
          </w:p>
        </w:tc>
        <w:tc>
          <w:tcPr>
            <w:tcW w:w="2049" w:type="dxa"/>
          </w:tcPr>
          <w:p w14:paraId="16529A91" w14:textId="41104917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Szafa ubraniowa</w:t>
            </w:r>
          </w:p>
        </w:tc>
        <w:tc>
          <w:tcPr>
            <w:tcW w:w="6379" w:type="dxa"/>
          </w:tcPr>
          <w:p w14:paraId="28D0CECC" w14:textId="77777777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Szafa ubraniowa z trzema komorami (zewnętrzne komory z samymi półkami, środkowa komora wyłącznie z relingiem);płyta laminowana, min. 18 mm; kolor ciemny szary, uchwyty matowe, metalowe, w kolorze srebra.</w:t>
            </w:r>
          </w:p>
          <w:p w14:paraId="7A006B8A" w14:textId="6D9A40F9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Zamontowane zamki na klucz we wszystkich szafach.</w:t>
            </w:r>
          </w:p>
        </w:tc>
        <w:tc>
          <w:tcPr>
            <w:tcW w:w="3544" w:type="dxa"/>
          </w:tcPr>
          <w:p w14:paraId="7D2A762E" w14:textId="51BB7AA1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200 cm</w:t>
            </w:r>
            <w:r>
              <w:rPr>
                <w:rFonts w:asciiTheme="majorHAnsi" w:hAnsiTheme="majorHAnsi" w:cstheme="minorHAnsi"/>
              </w:rPr>
              <w:br/>
              <w:t>Głębokość: 45 cm</w:t>
            </w:r>
            <w:r>
              <w:rPr>
                <w:rFonts w:asciiTheme="majorHAnsi" w:hAnsiTheme="majorHAnsi" w:cstheme="minorHAnsi"/>
              </w:rPr>
              <w:br/>
              <w:t>Szerokość: 120 cm</w:t>
            </w:r>
          </w:p>
        </w:tc>
        <w:tc>
          <w:tcPr>
            <w:tcW w:w="854" w:type="dxa"/>
          </w:tcPr>
          <w:p w14:paraId="6104B606" w14:textId="205C5B2A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C75993" w14:paraId="1A91FC78" w14:textId="77777777" w:rsidTr="00F23675">
        <w:trPr>
          <w:gridAfter w:val="1"/>
          <w:wAfter w:w="9" w:type="dxa"/>
        </w:trPr>
        <w:tc>
          <w:tcPr>
            <w:tcW w:w="502" w:type="dxa"/>
          </w:tcPr>
          <w:p w14:paraId="1C8E3AE8" w14:textId="32C95BB6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8</w:t>
            </w:r>
          </w:p>
        </w:tc>
        <w:tc>
          <w:tcPr>
            <w:tcW w:w="2049" w:type="dxa"/>
          </w:tcPr>
          <w:p w14:paraId="177684F7" w14:textId="71D0201E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Szafa biurowa </w:t>
            </w:r>
          </w:p>
        </w:tc>
        <w:tc>
          <w:tcPr>
            <w:tcW w:w="6379" w:type="dxa"/>
          </w:tcPr>
          <w:p w14:paraId="38D7B16D" w14:textId="586D1848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Szafa biurowa z półkami dostosowanymi do wysokości segregatorów na dokumenty formaty A4; kolor: dąb jasny; płyta laminowana, min 18 mm. Zamontowane zamki na klucz.</w:t>
            </w:r>
          </w:p>
        </w:tc>
        <w:tc>
          <w:tcPr>
            <w:tcW w:w="3544" w:type="dxa"/>
          </w:tcPr>
          <w:p w14:paraId="45BE7731" w14:textId="6C4965E2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180 cm</w:t>
            </w:r>
            <w:r>
              <w:rPr>
                <w:rFonts w:asciiTheme="majorHAnsi" w:hAnsiTheme="majorHAnsi" w:cstheme="minorHAnsi"/>
              </w:rPr>
              <w:br/>
              <w:t>Szerokość: 80 cm</w:t>
            </w:r>
            <w:r>
              <w:rPr>
                <w:rFonts w:asciiTheme="majorHAnsi" w:hAnsiTheme="majorHAnsi" w:cstheme="minorHAnsi"/>
              </w:rPr>
              <w:br/>
              <w:t>Głębokość: 35/40 cm</w:t>
            </w:r>
          </w:p>
        </w:tc>
        <w:tc>
          <w:tcPr>
            <w:tcW w:w="854" w:type="dxa"/>
          </w:tcPr>
          <w:p w14:paraId="36EF6F6A" w14:textId="56D6863D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</w:p>
        </w:tc>
      </w:tr>
      <w:tr w:rsidR="00C75993" w14:paraId="4AE94ADB" w14:textId="77777777" w:rsidTr="00F23675">
        <w:trPr>
          <w:gridAfter w:val="1"/>
          <w:wAfter w:w="9" w:type="dxa"/>
        </w:trPr>
        <w:tc>
          <w:tcPr>
            <w:tcW w:w="502" w:type="dxa"/>
          </w:tcPr>
          <w:p w14:paraId="0152BA65" w14:textId="0F567313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9</w:t>
            </w:r>
          </w:p>
        </w:tc>
        <w:tc>
          <w:tcPr>
            <w:tcW w:w="2049" w:type="dxa"/>
          </w:tcPr>
          <w:p w14:paraId="5DC57427" w14:textId="02895541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Fotel kubełkowy</w:t>
            </w:r>
          </w:p>
        </w:tc>
        <w:tc>
          <w:tcPr>
            <w:tcW w:w="6379" w:type="dxa"/>
          </w:tcPr>
          <w:p w14:paraId="7B05F699" w14:textId="69985EAD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Fotel kubełkowy w kolorze ciemnej szarości, gramatura  min. 230 g/m</w:t>
            </w:r>
            <w:r>
              <w:rPr>
                <w:rFonts w:asciiTheme="majorHAnsi" w:hAnsiTheme="majorHAnsi" w:cstheme="minorHAnsi"/>
                <w:vertAlign w:val="superscript"/>
              </w:rPr>
              <w:t xml:space="preserve">2 </w:t>
            </w:r>
            <w:r>
              <w:rPr>
                <w:rFonts w:asciiTheme="majorHAnsi" w:hAnsiTheme="majorHAnsi" w:cstheme="minorHAnsi"/>
              </w:rPr>
              <w:t>± 5%, tkanina hydrofobowa.</w:t>
            </w:r>
          </w:p>
        </w:tc>
        <w:tc>
          <w:tcPr>
            <w:tcW w:w="3544" w:type="dxa"/>
          </w:tcPr>
          <w:p w14:paraId="2ED24F9B" w14:textId="1574F84E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Wysokość, szerokość: 70 cm</w:t>
            </w:r>
            <w:r>
              <w:rPr>
                <w:rFonts w:asciiTheme="majorHAnsi" w:hAnsiTheme="majorHAnsi" w:cstheme="minorHAnsi"/>
              </w:rPr>
              <w:br/>
              <w:t>Głębokość: 40 cm</w:t>
            </w:r>
          </w:p>
        </w:tc>
        <w:tc>
          <w:tcPr>
            <w:tcW w:w="854" w:type="dxa"/>
          </w:tcPr>
          <w:p w14:paraId="5544C93F" w14:textId="43669091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8</w:t>
            </w:r>
          </w:p>
        </w:tc>
      </w:tr>
      <w:tr w:rsidR="00C75993" w14:paraId="19C91219" w14:textId="77777777" w:rsidTr="00F23675">
        <w:trPr>
          <w:gridAfter w:val="1"/>
          <w:wAfter w:w="9" w:type="dxa"/>
        </w:trPr>
        <w:tc>
          <w:tcPr>
            <w:tcW w:w="502" w:type="dxa"/>
          </w:tcPr>
          <w:p w14:paraId="45F20A6B" w14:textId="73B869D9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10</w:t>
            </w:r>
          </w:p>
        </w:tc>
        <w:tc>
          <w:tcPr>
            <w:tcW w:w="2049" w:type="dxa"/>
          </w:tcPr>
          <w:p w14:paraId="71868109" w14:textId="04C1A47E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Stolik</w:t>
            </w:r>
          </w:p>
        </w:tc>
        <w:tc>
          <w:tcPr>
            <w:tcW w:w="6379" w:type="dxa"/>
          </w:tcPr>
          <w:p w14:paraId="50113220" w14:textId="13D03697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Stolik z funkcją biurka; lite drewno sosnowe, wykonany z produktów bezpiecznych dla dzieci; polakierowany wodnym lakierem, bezwonnym; grubość blatu – min. 3 cm; nogi – 6/6 cm.</w:t>
            </w:r>
          </w:p>
        </w:tc>
        <w:tc>
          <w:tcPr>
            <w:tcW w:w="3544" w:type="dxa"/>
          </w:tcPr>
          <w:p w14:paraId="3EBCD935" w14:textId="35CAF6E7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 blatu: 50 cm x 90 cm</w:t>
            </w:r>
            <w:r>
              <w:rPr>
                <w:rFonts w:asciiTheme="majorHAnsi" w:hAnsiTheme="majorHAnsi" w:cstheme="minorHAnsi"/>
              </w:rPr>
              <w:br/>
              <w:t>Wysokość: 75 cm</w:t>
            </w:r>
          </w:p>
        </w:tc>
        <w:tc>
          <w:tcPr>
            <w:tcW w:w="854" w:type="dxa"/>
          </w:tcPr>
          <w:p w14:paraId="6DE58916" w14:textId="466ED0A9" w:rsidR="00C75993" w:rsidRDefault="00C75993" w:rsidP="00C7599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</w:p>
        </w:tc>
      </w:tr>
    </w:tbl>
    <w:p w14:paraId="722F4DB4" w14:textId="1123F69B" w:rsidR="00697F8B" w:rsidRDefault="00697F8B" w:rsidP="00354C2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inorHAnsi"/>
        </w:rPr>
      </w:pPr>
    </w:p>
    <w:p w14:paraId="2BB84677" w14:textId="77777777" w:rsidR="00E41DF8" w:rsidRDefault="00E41DF8" w:rsidP="00354C2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inorHAnsi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460"/>
        <w:gridCol w:w="2123"/>
        <w:gridCol w:w="6347"/>
        <w:gridCol w:w="3404"/>
        <w:gridCol w:w="852"/>
      </w:tblGrid>
      <w:tr w:rsidR="008E2564" w14:paraId="7A8C6841" w14:textId="77777777" w:rsidTr="007C4EF5">
        <w:tc>
          <w:tcPr>
            <w:tcW w:w="460" w:type="dxa"/>
          </w:tcPr>
          <w:p w14:paraId="282C7D6D" w14:textId="57B89BAC" w:rsidR="008E2564" w:rsidRDefault="008E2564" w:rsidP="008E2564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lastRenderedPageBreak/>
              <w:t>11</w:t>
            </w:r>
          </w:p>
        </w:tc>
        <w:tc>
          <w:tcPr>
            <w:tcW w:w="2123" w:type="dxa"/>
          </w:tcPr>
          <w:p w14:paraId="4DD485A1" w14:textId="05F115EB" w:rsidR="008E2564" w:rsidRDefault="008E2564" w:rsidP="008E2564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Krzesło drewniane</w:t>
            </w:r>
          </w:p>
        </w:tc>
        <w:tc>
          <w:tcPr>
            <w:tcW w:w="6347" w:type="dxa"/>
          </w:tcPr>
          <w:p w14:paraId="6D1752D1" w14:textId="6BEAA0AE" w:rsidR="008E2564" w:rsidRDefault="008E2564" w:rsidP="008E2564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Krzesło drewniane; lite drewno sosnowe, wykonane z produktów bezpiecznych dla dzieci; polakierowane wodnym lakierem, bezwonnym.</w:t>
            </w:r>
          </w:p>
        </w:tc>
        <w:tc>
          <w:tcPr>
            <w:tcW w:w="3404" w:type="dxa"/>
          </w:tcPr>
          <w:p w14:paraId="32D11A42" w14:textId="16B4EFA3" w:rsidR="008E2564" w:rsidRDefault="008E2564" w:rsidP="008E2564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95 cm</w:t>
            </w:r>
            <w:r>
              <w:rPr>
                <w:rFonts w:asciiTheme="majorHAnsi" w:hAnsiTheme="majorHAnsi" w:cstheme="minorHAnsi"/>
              </w:rPr>
              <w:br/>
              <w:t>Szerokość: 45 cm</w:t>
            </w:r>
            <w:r>
              <w:rPr>
                <w:rFonts w:asciiTheme="majorHAnsi" w:hAnsiTheme="majorHAnsi" w:cstheme="minorHAnsi"/>
              </w:rPr>
              <w:br/>
              <w:t>Głębokość: 45 cm</w:t>
            </w:r>
          </w:p>
        </w:tc>
        <w:tc>
          <w:tcPr>
            <w:tcW w:w="852" w:type="dxa"/>
          </w:tcPr>
          <w:p w14:paraId="1AE9130C" w14:textId="3525B09E" w:rsidR="008E2564" w:rsidRDefault="008E2564" w:rsidP="008E2564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8</w:t>
            </w:r>
          </w:p>
        </w:tc>
      </w:tr>
      <w:tr w:rsidR="008E2564" w14:paraId="58BC5DB9" w14:textId="77777777" w:rsidTr="007C4EF5">
        <w:tc>
          <w:tcPr>
            <w:tcW w:w="460" w:type="dxa"/>
          </w:tcPr>
          <w:p w14:paraId="77888EF4" w14:textId="60945C2D" w:rsidR="008E2564" w:rsidRDefault="008E2564" w:rsidP="008E2564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12</w:t>
            </w:r>
          </w:p>
        </w:tc>
        <w:tc>
          <w:tcPr>
            <w:tcW w:w="2123" w:type="dxa"/>
          </w:tcPr>
          <w:p w14:paraId="4CE124E5" w14:textId="5D1E7518" w:rsidR="008E2564" w:rsidRDefault="008E2564" w:rsidP="008E2564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Stolik kawowy</w:t>
            </w:r>
          </w:p>
        </w:tc>
        <w:tc>
          <w:tcPr>
            <w:tcW w:w="6347" w:type="dxa"/>
          </w:tcPr>
          <w:p w14:paraId="74514193" w14:textId="498E35DD" w:rsidR="008E2564" w:rsidRDefault="008E2564" w:rsidP="008E2564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Stolik kawowy; lite drewno sosnowe, wykonany z produktów bezpiecznych dla dzieci; polakierowany wodnym lakierem, bezwonnym; grubość blatu – min. 3 cm; nogi – 6/6 cm.</w:t>
            </w:r>
          </w:p>
        </w:tc>
        <w:tc>
          <w:tcPr>
            <w:tcW w:w="3404" w:type="dxa"/>
          </w:tcPr>
          <w:p w14:paraId="6C4DA32E" w14:textId="1931B1B6" w:rsidR="008E2564" w:rsidRDefault="008E2564" w:rsidP="008E2564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 blatu: 60 cm x 90 cm</w:t>
            </w:r>
            <w:r>
              <w:rPr>
                <w:rFonts w:asciiTheme="majorHAnsi" w:hAnsiTheme="majorHAnsi" w:cstheme="minorHAnsi"/>
              </w:rPr>
              <w:br/>
              <w:t>Wysokość: 50 cm</w:t>
            </w:r>
          </w:p>
        </w:tc>
        <w:tc>
          <w:tcPr>
            <w:tcW w:w="852" w:type="dxa"/>
          </w:tcPr>
          <w:p w14:paraId="797A026F" w14:textId="6DDD0C10" w:rsidR="008E2564" w:rsidRDefault="008E2564" w:rsidP="008E2564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0624E7" w14:paraId="2A03E98F" w14:textId="77777777" w:rsidTr="007C4EF5">
        <w:tc>
          <w:tcPr>
            <w:tcW w:w="460" w:type="dxa"/>
          </w:tcPr>
          <w:p w14:paraId="2358B052" w14:textId="5A6DDEB6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13</w:t>
            </w:r>
          </w:p>
        </w:tc>
        <w:tc>
          <w:tcPr>
            <w:tcW w:w="2123" w:type="dxa"/>
          </w:tcPr>
          <w:p w14:paraId="1C70F0CA" w14:textId="4405E461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Stolik dla dzieci z dwoma krzesłami w zestawie</w:t>
            </w:r>
          </w:p>
        </w:tc>
        <w:tc>
          <w:tcPr>
            <w:tcW w:w="6347" w:type="dxa"/>
          </w:tcPr>
          <w:p w14:paraId="33D2354C" w14:textId="3117252C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Stolik dla dzieci z dwoma krzesłami; lite drewno sosnowe, wykonany z produktów bezpiecznych dla dzieci; polakierowany wodnym lakierem, bezwonnym; grubość blatu – min. 3 cm; nogi – 6/6 cm.</w:t>
            </w:r>
          </w:p>
        </w:tc>
        <w:tc>
          <w:tcPr>
            <w:tcW w:w="3404" w:type="dxa"/>
          </w:tcPr>
          <w:p w14:paraId="22537C21" w14:textId="5FF9CAD8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 blatu: 50 cm x 50 cm</w:t>
            </w:r>
            <w:r>
              <w:rPr>
                <w:rFonts w:asciiTheme="majorHAnsi" w:hAnsiTheme="majorHAnsi" w:cstheme="minorHAnsi"/>
              </w:rPr>
              <w:br/>
              <w:t>Wysokość stolika: 75 cm</w:t>
            </w:r>
          </w:p>
        </w:tc>
        <w:tc>
          <w:tcPr>
            <w:tcW w:w="852" w:type="dxa"/>
          </w:tcPr>
          <w:p w14:paraId="77CDB775" w14:textId="0CE7B3B6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0624E7" w14:paraId="1A7EBF4E" w14:textId="77777777" w:rsidTr="007C4EF5">
        <w:tc>
          <w:tcPr>
            <w:tcW w:w="460" w:type="dxa"/>
          </w:tcPr>
          <w:p w14:paraId="3756BE66" w14:textId="42238539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14</w:t>
            </w:r>
          </w:p>
        </w:tc>
        <w:tc>
          <w:tcPr>
            <w:tcW w:w="2123" w:type="dxa"/>
          </w:tcPr>
          <w:p w14:paraId="15D313B1" w14:textId="67BAA4C3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Regał z półkami</w:t>
            </w:r>
          </w:p>
        </w:tc>
        <w:tc>
          <w:tcPr>
            <w:tcW w:w="6347" w:type="dxa"/>
          </w:tcPr>
          <w:p w14:paraId="5DA72F76" w14:textId="7E4FAA7F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Regał z półkami wraz z pudłami (6 szt.)na zabawki/książki; płyta laminowana, min. 18 mm; kolor ciemny szary;</w:t>
            </w:r>
          </w:p>
        </w:tc>
        <w:tc>
          <w:tcPr>
            <w:tcW w:w="3404" w:type="dxa"/>
          </w:tcPr>
          <w:p w14:paraId="514CCC49" w14:textId="77777777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180 cm</w:t>
            </w:r>
            <w:r>
              <w:rPr>
                <w:rFonts w:asciiTheme="majorHAnsi" w:hAnsiTheme="majorHAnsi" w:cstheme="minorHAnsi"/>
              </w:rPr>
              <w:br/>
              <w:t>Szerokość: 80 cm</w:t>
            </w:r>
          </w:p>
          <w:p w14:paraId="71D4AA9D" w14:textId="0A45F9FE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Głębokość: 44 cm</w:t>
            </w:r>
          </w:p>
        </w:tc>
        <w:tc>
          <w:tcPr>
            <w:tcW w:w="852" w:type="dxa"/>
          </w:tcPr>
          <w:p w14:paraId="06A246B2" w14:textId="39944736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0624E7" w14:paraId="17A9D45A" w14:textId="77777777" w:rsidTr="007C4EF5">
        <w:tc>
          <w:tcPr>
            <w:tcW w:w="460" w:type="dxa"/>
          </w:tcPr>
          <w:p w14:paraId="7FCD70CD" w14:textId="321E777E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15</w:t>
            </w:r>
          </w:p>
        </w:tc>
        <w:tc>
          <w:tcPr>
            <w:tcW w:w="2123" w:type="dxa"/>
          </w:tcPr>
          <w:p w14:paraId="076D7378" w14:textId="55DAF51D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Szafka na obuwie</w:t>
            </w:r>
          </w:p>
        </w:tc>
        <w:tc>
          <w:tcPr>
            <w:tcW w:w="6347" w:type="dxa"/>
          </w:tcPr>
          <w:p w14:paraId="0CF373FA" w14:textId="4BFA394B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Szafka przyległa na obuwie; laminowana płyta, min. 18 mm; kolor ciemny szary; , uchwyty matowe, metalowe, w kolorze srebra</w:t>
            </w:r>
          </w:p>
        </w:tc>
        <w:tc>
          <w:tcPr>
            <w:tcW w:w="3404" w:type="dxa"/>
          </w:tcPr>
          <w:p w14:paraId="72B4E5D4" w14:textId="5974D154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111 cm</w:t>
            </w:r>
            <w:r>
              <w:rPr>
                <w:rFonts w:asciiTheme="majorHAnsi" w:hAnsiTheme="majorHAnsi" w:cstheme="minorHAnsi"/>
              </w:rPr>
              <w:br/>
              <w:t>Szerokość: 90 cm</w:t>
            </w:r>
            <w:r>
              <w:rPr>
                <w:rFonts w:asciiTheme="majorHAnsi" w:hAnsiTheme="majorHAnsi" w:cstheme="minorHAnsi"/>
              </w:rPr>
              <w:br/>
              <w:t>Głębokość: 18 cm</w:t>
            </w:r>
          </w:p>
        </w:tc>
        <w:tc>
          <w:tcPr>
            <w:tcW w:w="852" w:type="dxa"/>
          </w:tcPr>
          <w:p w14:paraId="20E1F612" w14:textId="718F709C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0624E7" w14:paraId="47C7F140" w14:textId="77777777" w:rsidTr="007C4EF5">
        <w:tc>
          <w:tcPr>
            <w:tcW w:w="460" w:type="dxa"/>
          </w:tcPr>
          <w:p w14:paraId="35F6A921" w14:textId="01459B72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16</w:t>
            </w:r>
          </w:p>
        </w:tc>
        <w:tc>
          <w:tcPr>
            <w:tcW w:w="2123" w:type="dxa"/>
          </w:tcPr>
          <w:p w14:paraId="52C32729" w14:textId="66691CFC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Stół kuchenny</w:t>
            </w:r>
          </w:p>
        </w:tc>
        <w:tc>
          <w:tcPr>
            <w:tcW w:w="6347" w:type="dxa"/>
          </w:tcPr>
          <w:p w14:paraId="23C2375F" w14:textId="6989CEB4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Stół kuchenny; blat drewniany; kolor: dąb; </w:t>
            </w:r>
          </w:p>
        </w:tc>
        <w:tc>
          <w:tcPr>
            <w:tcW w:w="3404" w:type="dxa"/>
          </w:tcPr>
          <w:p w14:paraId="6CD30B6E" w14:textId="66CBCEEB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 blatu:</w:t>
            </w:r>
            <w:r>
              <w:rPr>
                <w:rFonts w:asciiTheme="majorHAnsi" w:hAnsiTheme="majorHAnsi" w:cstheme="minorHAnsi"/>
              </w:rPr>
              <w:br/>
              <w:t>Szerokość: 160/180 cm</w:t>
            </w:r>
            <w:r>
              <w:rPr>
                <w:rFonts w:asciiTheme="majorHAnsi" w:hAnsiTheme="majorHAnsi" w:cstheme="minorHAnsi"/>
              </w:rPr>
              <w:br/>
              <w:t>Głębokość: 80 cm</w:t>
            </w:r>
            <w:r>
              <w:rPr>
                <w:rFonts w:asciiTheme="majorHAnsi" w:hAnsiTheme="majorHAnsi" w:cstheme="minorHAnsi"/>
              </w:rPr>
              <w:br/>
              <w:t>Wysokość: 80/100 cm</w:t>
            </w:r>
          </w:p>
        </w:tc>
        <w:tc>
          <w:tcPr>
            <w:tcW w:w="852" w:type="dxa"/>
          </w:tcPr>
          <w:p w14:paraId="776A6595" w14:textId="33CDED0E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0624E7" w14:paraId="115E0CB4" w14:textId="77777777" w:rsidTr="007C4EF5">
        <w:tc>
          <w:tcPr>
            <w:tcW w:w="460" w:type="dxa"/>
          </w:tcPr>
          <w:p w14:paraId="317758C5" w14:textId="3B7EAA80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17</w:t>
            </w:r>
          </w:p>
        </w:tc>
        <w:tc>
          <w:tcPr>
            <w:tcW w:w="2123" w:type="dxa"/>
          </w:tcPr>
          <w:p w14:paraId="4A955635" w14:textId="055FD07D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Stół modułowy</w:t>
            </w:r>
          </w:p>
        </w:tc>
        <w:tc>
          <w:tcPr>
            <w:tcW w:w="6347" w:type="dxa"/>
          </w:tcPr>
          <w:p w14:paraId="5E190485" w14:textId="47CDF2AC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Stół modułowy z metalowymi nogami; nogi malowane proszkowo, czarne; grubość blatu min. 18 mm, kolor jasnoszary z dekorem z drewna.</w:t>
            </w:r>
          </w:p>
        </w:tc>
        <w:tc>
          <w:tcPr>
            <w:tcW w:w="3404" w:type="dxa"/>
          </w:tcPr>
          <w:p w14:paraId="00CF5749" w14:textId="42E39138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75 cm</w:t>
            </w:r>
            <w:r>
              <w:rPr>
                <w:rFonts w:asciiTheme="majorHAnsi" w:hAnsiTheme="majorHAnsi" w:cstheme="minorHAnsi"/>
              </w:rPr>
              <w:br/>
              <w:t>Szerokość: 120 cm</w:t>
            </w:r>
            <w:r>
              <w:rPr>
                <w:rFonts w:asciiTheme="majorHAnsi" w:hAnsiTheme="majorHAnsi" w:cstheme="minorHAnsi"/>
              </w:rPr>
              <w:br/>
              <w:t>Głębokość: 50 cm</w:t>
            </w:r>
          </w:p>
        </w:tc>
        <w:tc>
          <w:tcPr>
            <w:tcW w:w="852" w:type="dxa"/>
          </w:tcPr>
          <w:p w14:paraId="2D542D63" w14:textId="2F46D7ED" w:rsidR="000624E7" w:rsidRDefault="000624E7" w:rsidP="000624E7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9</w:t>
            </w:r>
          </w:p>
        </w:tc>
      </w:tr>
      <w:tr w:rsidR="00E41DF8" w14:paraId="5F3C715C" w14:textId="77777777" w:rsidTr="007C4EF5">
        <w:tc>
          <w:tcPr>
            <w:tcW w:w="460" w:type="dxa"/>
          </w:tcPr>
          <w:p w14:paraId="6E74C6FA" w14:textId="458BAACC" w:rsidR="00E41DF8" w:rsidRDefault="00E41DF8" w:rsidP="00E41DF8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18</w:t>
            </w:r>
          </w:p>
        </w:tc>
        <w:tc>
          <w:tcPr>
            <w:tcW w:w="2123" w:type="dxa"/>
          </w:tcPr>
          <w:p w14:paraId="11024E66" w14:textId="1A242D6D" w:rsidR="00E41DF8" w:rsidRDefault="00E41DF8" w:rsidP="00E41DF8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Krzesło konferencyjne</w:t>
            </w:r>
          </w:p>
        </w:tc>
        <w:tc>
          <w:tcPr>
            <w:tcW w:w="6347" w:type="dxa"/>
          </w:tcPr>
          <w:p w14:paraId="20864FFC" w14:textId="78EF75DA" w:rsidR="00E41DF8" w:rsidRDefault="00E41DF8" w:rsidP="00E41DF8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Krzesło konferencyjne z pulpitem (możliwość demontażu pulpitu); czarna rama metalowa ; obicie z materiału w kolorze szarym;</w:t>
            </w:r>
          </w:p>
        </w:tc>
        <w:tc>
          <w:tcPr>
            <w:tcW w:w="3404" w:type="dxa"/>
          </w:tcPr>
          <w:p w14:paraId="5BB74179" w14:textId="1589226F" w:rsidR="00E41DF8" w:rsidRDefault="00E41DF8" w:rsidP="00E41DF8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Wymiary: +/- 10 mm</w:t>
            </w:r>
            <w:r>
              <w:rPr>
                <w:rFonts w:asciiTheme="majorHAnsi" w:hAnsiTheme="majorHAnsi" w:cstheme="minorHAnsi"/>
              </w:rPr>
              <w:br/>
              <w:t>Wysokość: 820 mm</w:t>
            </w:r>
            <w:r>
              <w:rPr>
                <w:rFonts w:asciiTheme="majorHAnsi" w:hAnsiTheme="majorHAnsi" w:cstheme="minorHAnsi"/>
              </w:rPr>
              <w:br/>
              <w:t>Szerokość siedziska: 545 mm</w:t>
            </w:r>
            <w:r>
              <w:rPr>
                <w:rFonts w:asciiTheme="majorHAnsi" w:hAnsiTheme="majorHAnsi" w:cstheme="minorHAnsi"/>
              </w:rPr>
              <w:br/>
              <w:t>Głębokość siedziska: 425 mm</w:t>
            </w:r>
          </w:p>
        </w:tc>
        <w:tc>
          <w:tcPr>
            <w:tcW w:w="852" w:type="dxa"/>
          </w:tcPr>
          <w:p w14:paraId="2057B160" w14:textId="48FAC814" w:rsidR="00E41DF8" w:rsidRDefault="00E41DF8" w:rsidP="00E41DF8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22</w:t>
            </w:r>
          </w:p>
        </w:tc>
      </w:tr>
      <w:tr w:rsidR="00E41DF8" w14:paraId="5D01F7AA" w14:textId="77777777" w:rsidTr="007C4EF5">
        <w:tc>
          <w:tcPr>
            <w:tcW w:w="460" w:type="dxa"/>
          </w:tcPr>
          <w:p w14:paraId="72E8F54E" w14:textId="57D14469" w:rsidR="00E41DF8" w:rsidRDefault="00E41DF8" w:rsidP="00E41DF8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19</w:t>
            </w:r>
          </w:p>
        </w:tc>
        <w:tc>
          <w:tcPr>
            <w:tcW w:w="2123" w:type="dxa"/>
          </w:tcPr>
          <w:p w14:paraId="6E17B74E" w14:textId="123A6689" w:rsidR="00E41DF8" w:rsidRDefault="00E41DF8" w:rsidP="00E41DF8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Stół rozkładany</w:t>
            </w:r>
          </w:p>
        </w:tc>
        <w:tc>
          <w:tcPr>
            <w:tcW w:w="6347" w:type="dxa"/>
          </w:tcPr>
          <w:p w14:paraId="1EE022D9" w14:textId="046CF396" w:rsidR="00E41DF8" w:rsidRDefault="00E41DF8" w:rsidP="00E41DF8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Stół rozkładany</w:t>
            </w:r>
            <w:r>
              <w:rPr>
                <w:rFonts w:ascii="czcionka tekstu podstawowego" w:eastAsia="Times New Roman" w:hAnsi="czcionka tekstu podstawowego" w:cs="Calibri"/>
              </w:rPr>
              <w:t xml:space="preserve"> na długość 500 cm- 550 cm; Kolor: </w:t>
            </w:r>
            <w:r w:rsidR="003155A0">
              <w:rPr>
                <w:rFonts w:ascii="czcionka tekstu podstawowego" w:eastAsia="Times New Roman" w:hAnsi="czcionka tekstu podstawowego" w:cs="Calibri"/>
              </w:rPr>
              <w:t>jasny dąb</w:t>
            </w:r>
            <w:r>
              <w:rPr>
                <w:rFonts w:ascii="czcionka tekstu podstawowego" w:eastAsia="Times New Roman" w:hAnsi="czcionka tekstu podstawowego" w:cs="Calibri"/>
              </w:rPr>
              <w:t>;</w:t>
            </w:r>
          </w:p>
        </w:tc>
        <w:tc>
          <w:tcPr>
            <w:tcW w:w="3404" w:type="dxa"/>
          </w:tcPr>
          <w:p w14:paraId="6C074813" w14:textId="77777777" w:rsidR="00E41DF8" w:rsidRDefault="00E41DF8" w:rsidP="00E41DF8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76 cm</w:t>
            </w:r>
          </w:p>
          <w:p w14:paraId="17A5ADE2" w14:textId="6E64EAC6" w:rsidR="00E41DF8" w:rsidRDefault="00E41DF8" w:rsidP="00E41DF8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Szerokość blatu: 80/100 cm</w:t>
            </w:r>
            <w:r>
              <w:rPr>
                <w:rFonts w:asciiTheme="majorHAnsi" w:hAnsiTheme="majorHAnsi" w:cstheme="minorHAnsi"/>
              </w:rPr>
              <w:br/>
              <w:t>Długość złożonego blatu: 200 cm</w:t>
            </w:r>
          </w:p>
        </w:tc>
        <w:tc>
          <w:tcPr>
            <w:tcW w:w="852" w:type="dxa"/>
          </w:tcPr>
          <w:p w14:paraId="4A0C82C7" w14:textId="308FA119" w:rsidR="00E41DF8" w:rsidRDefault="00E41DF8" w:rsidP="00E41DF8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</w:t>
            </w:r>
          </w:p>
        </w:tc>
      </w:tr>
    </w:tbl>
    <w:p w14:paraId="356F4154" w14:textId="69CEFF07" w:rsidR="000B1446" w:rsidRDefault="000B1446" w:rsidP="00354C20">
      <w:pPr>
        <w:rPr>
          <w:rFonts w:asciiTheme="majorHAnsi" w:hAnsiTheme="majorHAnsi" w:cstheme="minorHAnsi"/>
        </w:rPr>
      </w:pPr>
    </w:p>
    <w:p w14:paraId="451A9299" w14:textId="77777777" w:rsidR="000B1446" w:rsidRDefault="000B1446">
      <w:pPr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br w:type="page"/>
      </w:r>
    </w:p>
    <w:p w14:paraId="633D4C8E" w14:textId="77777777" w:rsidR="0093598C" w:rsidRDefault="0093598C" w:rsidP="00354C20">
      <w:pPr>
        <w:rPr>
          <w:rFonts w:asciiTheme="majorHAnsi" w:hAnsiTheme="majorHAnsi" w:cstheme="minorHAnsi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460"/>
        <w:gridCol w:w="2123"/>
        <w:gridCol w:w="6347"/>
        <w:gridCol w:w="3404"/>
        <w:gridCol w:w="852"/>
      </w:tblGrid>
      <w:tr w:rsidR="00ED4213" w14:paraId="471B3EFD" w14:textId="77777777" w:rsidTr="007C4EF5">
        <w:tc>
          <w:tcPr>
            <w:tcW w:w="460" w:type="dxa"/>
          </w:tcPr>
          <w:p w14:paraId="391C0417" w14:textId="3ADE0398" w:rsidR="00ED4213" w:rsidRDefault="00ED421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20</w:t>
            </w:r>
          </w:p>
        </w:tc>
        <w:tc>
          <w:tcPr>
            <w:tcW w:w="2123" w:type="dxa"/>
          </w:tcPr>
          <w:p w14:paraId="02D5B4A9" w14:textId="0D391B48" w:rsidR="00ED4213" w:rsidRDefault="00ED421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Krzesło do stołu rozkładanego</w:t>
            </w:r>
          </w:p>
        </w:tc>
        <w:tc>
          <w:tcPr>
            <w:tcW w:w="6347" w:type="dxa"/>
          </w:tcPr>
          <w:p w14:paraId="5B8063C0" w14:textId="1C51E8FA" w:rsidR="00ED4213" w:rsidRDefault="00ED421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Krzesło pasujące do stołu rozkładanego, którego wysokość wynosi</w:t>
            </w:r>
            <w:r w:rsidR="003155A0">
              <w:rPr>
                <w:rFonts w:asciiTheme="majorHAnsi" w:hAnsiTheme="majorHAnsi" w:cstheme="minorHAnsi"/>
              </w:rPr>
              <w:t xml:space="preserve"> </w:t>
            </w:r>
            <w:r>
              <w:rPr>
                <w:rFonts w:asciiTheme="majorHAnsi" w:hAnsiTheme="majorHAnsi" w:cstheme="minorHAnsi"/>
              </w:rPr>
              <w:t xml:space="preserve">76 cm; kolor: </w:t>
            </w:r>
            <w:r w:rsidR="003155A0">
              <w:rPr>
                <w:rFonts w:asciiTheme="majorHAnsi" w:hAnsiTheme="majorHAnsi" w:cstheme="minorHAnsi"/>
              </w:rPr>
              <w:t>jasny dąb</w:t>
            </w:r>
            <w:r>
              <w:rPr>
                <w:rFonts w:ascii="czcionka tekstu podstawowego" w:eastAsia="Times New Roman" w:hAnsi="czcionka tekstu podstawowego" w:cs="Calibri"/>
              </w:rPr>
              <w:t>;</w:t>
            </w:r>
          </w:p>
        </w:tc>
        <w:tc>
          <w:tcPr>
            <w:tcW w:w="3404" w:type="dxa"/>
          </w:tcPr>
          <w:p w14:paraId="677FAAF8" w14:textId="6191E6FA" w:rsidR="00ED4213" w:rsidRDefault="00ED421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Wymiary: krzesło musi pasować do stołu z pozycji 19.</w:t>
            </w:r>
          </w:p>
        </w:tc>
        <w:tc>
          <w:tcPr>
            <w:tcW w:w="852" w:type="dxa"/>
          </w:tcPr>
          <w:p w14:paraId="27CEE45B" w14:textId="7D85AB43" w:rsidR="00ED4213" w:rsidRDefault="00ED421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25</w:t>
            </w:r>
          </w:p>
        </w:tc>
      </w:tr>
      <w:tr w:rsidR="00F7168B" w14:paraId="7E2F6EEC" w14:textId="77777777" w:rsidTr="007C4EF5">
        <w:tc>
          <w:tcPr>
            <w:tcW w:w="460" w:type="dxa"/>
          </w:tcPr>
          <w:p w14:paraId="187D7304" w14:textId="6CCEA547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21</w:t>
            </w:r>
          </w:p>
        </w:tc>
        <w:tc>
          <w:tcPr>
            <w:tcW w:w="2123" w:type="dxa"/>
          </w:tcPr>
          <w:p w14:paraId="1FB21E45" w14:textId="4EA79525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Lustro ścienne </w:t>
            </w:r>
          </w:p>
        </w:tc>
        <w:tc>
          <w:tcPr>
            <w:tcW w:w="6347" w:type="dxa"/>
          </w:tcPr>
          <w:p w14:paraId="0F40114A" w14:textId="0E118C21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Lustro ścienne w czarnej ramie </w:t>
            </w:r>
          </w:p>
        </w:tc>
        <w:tc>
          <w:tcPr>
            <w:tcW w:w="3404" w:type="dxa"/>
          </w:tcPr>
          <w:p w14:paraId="27E3FDA8" w14:textId="52397FBD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120/140 cm</w:t>
            </w:r>
            <w:r>
              <w:rPr>
                <w:rFonts w:asciiTheme="majorHAnsi" w:hAnsiTheme="majorHAnsi" w:cstheme="minorHAnsi"/>
              </w:rPr>
              <w:br/>
              <w:t>Szerokość: 60 cm</w:t>
            </w:r>
          </w:p>
        </w:tc>
        <w:tc>
          <w:tcPr>
            <w:tcW w:w="852" w:type="dxa"/>
          </w:tcPr>
          <w:p w14:paraId="7086CB3A" w14:textId="02E666E1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</w:t>
            </w:r>
          </w:p>
        </w:tc>
      </w:tr>
      <w:tr w:rsidR="00F7168B" w14:paraId="6A31CD4F" w14:textId="77777777" w:rsidTr="007C4EF5">
        <w:tc>
          <w:tcPr>
            <w:tcW w:w="460" w:type="dxa"/>
          </w:tcPr>
          <w:p w14:paraId="50E9C6DB" w14:textId="49FE58F7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22</w:t>
            </w:r>
          </w:p>
        </w:tc>
        <w:tc>
          <w:tcPr>
            <w:tcW w:w="2123" w:type="dxa"/>
          </w:tcPr>
          <w:p w14:paraId="337E8EE9" w14:textId="3DA7C7B5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Lustro łazienkowe</w:t>
            </w:r>
          </w:p>
        </w:tc>
        <w:tc>
          <w:tcPr>
            <w:tcW w:w="6347" w:type="dxa"/>
          </w:tcPr>
          <w:p w14:paraId="193D41D6" w14:textId="68A54BA2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Lustro łazienkowe bez ramy</w:t>
            </w:r>
          </w:p>
        </w:tc>
        <w:tc>
          <w:tcPr>
            <w:tcW w:w="3404" w:type="dxa"/>
          </w:tcPr>
          <w:p w14:paraId="5E136344" w14:textId="285380BC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Wymiary: 50 cm x 60 cm</w:t>
            </w:r>
          </w:p>
        </w:tc>
        <w:tc>
          <w:tcPr>
            <w:tcW w:w="852" w:type="dxa"/>
          </w:tcPr>
          <w:p w14:paraId="28D40E35" w14:textId="267E81F1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</w:t>
            </w:r>
          </w:p>
        </w:tc>
      </w:tr>
      <w:tr w:rsidR="00F7168B" w14:paraId="713A9562" w14:textId="77777777" w:rsidTr="007C4EF5">
        <w:tc>
          <w:tcPr>
            <w:tcW w:w="460" w:type="dxa"/>
          </w:tcPr>
          <w:p w14:paraId="62CF8903" w14:textId="7502C53D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23</w:t>
            </w:r>
          </w:p>
        </w:tc>
        <w:tc>
          <w:tcPr>
            <w:tcW w:w="2123" w:type="dxa"/>
          </w:tcPr>
          <w:p w14:paraId="4EC82795" w14:textId="0655B8AA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Dywan</w:t>
            </w:r>
          </w:p>
        </w:tc>
        <w:tc>
          <w:tcPr>
            <w:tcW w:w="6347" w:type="dxa"/>
          </w:tcPr>
          <w:p w14:paraId="6FA363C1" w14:textId="2199FCD8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Dywan o geometrycznym wzorze; kolor: czarno-biały; włókno syntetyczne, strzyżone.</w:t>
            </w:r>
          </w:p>
        </w:tc>
        <w:tc>
          <w:tcPr>
            <w:tcW w:w="3404" w:type="dxa"/>
          </w:tcPr>
          <w:p w14:paraId="6A36E124" w14:textId="2B85AEF4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Wymiary: 190 cm x 130 cm</w:t>
            </w:r>
          </w:p>
        </w:tc>
        <w:tc>
          <w:tcPr>
            <w:tcW w:w="852" w:type="dxa"/>
          </w:tcPr>
          <w:p w14:paraId="56680FFF" w14:textId="4295A13B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</w:t>
            </w:r>
          </w:p>
        </w:tc>
      </w:tr>
      <w:tr w:rsidR="00F7168B" w14:paraId="0261AD79" w14:textId="77777777" w:rsidTr="007C4EF5">
        <w:tc>
          <w:tcPr>
            <w:tcW w:w="460" w:type="dxa"/>
          </w:tcPr>
          <w:p w14:paraId="3E0B8BA6" w14:textId="7A29C52A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24</w:t>
            </w:r>
          </w:p>
        </w:tc>
        <w:tc>
          <w:tcPr>
            <w:tcW w:w="2123" w:type="dxa"/>
          </w:tcPr>
          <w:p w14:paraId="5BF9274F" w14:textId="1F02FFB8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Zestaw szafek łazienkowych</w:t>
            </w:r>
            <w:r w:rsidR="00E13CDF">
              <w:rPr>
                <w:rFonts w:asciiTheme="majorHAnsi" w:hAnsiTheme="majorHAnsi" w:cstheme="minorHAnsi"/>
              </w:rPr>
              <w:t xml:space="preserve"> *</w:t>
            </w:r>
          </w:p>
        </w:tc>
        <w:tc>
          <w:tcPr>
            <w:tcW w:w="6347" w:type="dxa"/>
          </w:tcPr>
          <w:p w14:paraId="0065F0E6" w14:textId="5C6F11CB" w:rsidR="000F46BB" w:rsidRPr="000F46BB" w:rsidRDefault="00F7168B" w:rsidP="000F46B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Szafki łazienkowe nad i pod umywalkę; szafka pod umywalkę z dwoma szufladami; szafka nad umywalką z lustrem; kolor: biały połysk;</w:t>
            </w:r>
          </w:p>
        </w:tc>
        <w:tc>
          <w:tcPr>
            <w:tcW w:w="3404" w:type="dxa"/>
          </w:tcPr>
          <w:p w14:paraId="61D749F2" w14:textId="78C9DA1F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Szerokość: 60 cm</w:t>
            </w:r>
            <w:r>
              <w:rPr>
                <w:rFonts w:asciiTheme="majorHAnsi" w:hAnsiTheme="majorHAnsi" w:cstheme="minorHAnsi"/>
              </w:rPr>
              <w:br/>
              <w:t>Wysokość: ok. 55 cm</w:t>
            </w:r>
            <w:r>
              <w:rPr>
                <w:rFonts w:asciiTheme="majorHAnsi" w:hAnsiTheme="majorHAnsi" w:cstheme="minorHAnsi"/>
              </w:rPr>
              <w:br/>
              <w:t>Głębokość: ok. 45 cm</w:t>
            </w:r>
            <w:r>
              <w:rPr>
                <w:rFonts w:asciiTheme="majorHAnsi" w:hAnsiTheme="majorHAnsi" w:cstheme="minorHAnsi"/>
              </w:rPr>
              <w:br/>
              <w:t xml:space="preserve">Głębokość szafki nad umywalką: ok. 15 cm </w:t>
            </w:r>
          </w:p>
        </w:tc>
        <w:tc>
          <w:tcPr>
            <w:tcW w:w="852" w:type="dxa"/>
          </w:tcPr>
          <w:p w14:paraId="1B3CB112" w14:textId="72C1CCF9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</w:t>
            </w:r>
          </w:p>
        </w:tc>
      </w:tr>
      <w:tr w:rsidR="00F7168B" w14:paraId="17A709B1" w14:textId="77777777" w:rsidTr="007C4EF5">
        <w:tc>
          <w:tcPr>
            <w:tcW w:w="460" w:type="dxa"/>
          </w:tcPr>
          <w:p w14:paraId="2452C785" w14:textId="490605C8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25</w:t>
            </w:r>
          </w:p>
        </w:tc>
        <w:tc>
          <w:tcPr>
            <w:tcW w:w="2123" w:type="dxa"/>
          </w:tcPr>
          <w:p w14:paraId="16BD04FF" w14:textId="6E1CD2C7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Szafa do łazienki</w:t>
            </w:r>
            <w:r w:rsidR="00381CD5">
              <w:rPr>
                <w:rFonts w:asciiTheme="majorHAnsi" w:hAnsiTheme="majorHAnsi" w:cstheme="minorHAnsi"/>
              </w:rPr>
              <w:t xml:space="preserve"> *</w:t>
            </w:r>
          </w:p>
        </w:tc>
        <w:tc>
          <w:tcPr>
            <w:tcW w:w="6347" w:type="dxa"/>
          </w:tcPr>
          <w:p w14:paraId="6C756FA5" w14:textId="58AC6C1B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Szafa do łazienki </w:t>
            </w:r>
            <w:r>
              <w:rPr>
                <w:rFonts w:ascii="czcionka tekstu podstawowego" w:eastAsia="Times New Roman" w:hAnsi="czcionka tekstu podstawowego" w:cs="Calibri"/>
              </w:rPr>
              <w:t>zamykana na klucz do trzymania akcesoriów (papier toaletowy, płyny, mydło), kolor: biały połysk.</w:t>
            </w:r>
          </w:p>
        </w:tc>
        <w:tc>
          <w:tcPr>
            <w:tcW w:w="3404" w:type="dxa"/>
          </w:tcPr>
          <w:p w14:paraId="7048F1F1" w14:textId="69BC2F22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170-190 cm</w:t>
            </w:r>
            <w:r>
              <w:rPr>
                <w:rFonts w:asciiTheme="majorHAnsi" w:hAnsiTheme="majorHAnsi" w:cstheme="minorHAnsi"/>
              </w:rPr>
              <w:br/>
              <w:t>Szerokość: 60-80 cm</w:t>
            </w:r>
            <w:r>
              <w:rPr>
                <w:rFonts w:asciiTheme="majorHAnsi" w:hAnsiTheme="majorHAnsi" w:cstheme="minorHAnsi"/>
              </w:rPr>
              <w:br/>
              <w:t>Głębokość: 30 -50 cm</w:t>
            </w:r>
          </w:p>
        </w:tc>
        <w:tc>
          <w:tcPr>
            <w:tcW w:w="852" w:type="dxa"/>
          </w:tcPr>
          <w:p w14:paraId="3976A50F" w14:textId="736917B2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F7168B" w14:paraId="34A2894F" w14:textId="77777777" w:rsidTr="007C4EF5">
        <w:tc>
          <w:tcPr>
            <w:tcW w:w="460" w:type="dxa"/>
          </w:tcPr>
          <w:p w14:paraId="2E977871" w14:textId="1EAEDEF9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26</w:t>
            </w:r>
          </w:p>
        </w:tc>
        <w:tc>
          <w:tcPr>
            <w:tcW w:w="2123" w:type="dxa"/>
          </w:tcPr>
          <w:p w14:paraId="03F44B77" w14:textId="35ACAC42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Wieszak na odzież</w:t>
            </w:r>
          </w:p>
        </w:tc>
        <w:tc>
          <w:tcPr>
            <w:tcW w:w="6347" w:type="dxa"/>
          </w:tcPr>
          <w:p w14:paraId="4DFFC17D" w14:textId="3C59237D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Wieszak na odzież; montaż na ścianie, metalowy, kolor: czarny matowy; minimum 10 haczyków, </w:t>
            </w:r>
          </w:p>
        </w:tc>
        <w:tc>
          <w:tcPr>
            <w:tcW w:w="3404" w:type="dxa"/>
          </w:tcPr>
          <w:p w14:paraId="67AEA728" w14:textId="42B33F23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Długość: 60 cm</w:t>
            </w:r>
          </w:p>
        </w:tc>
        <w:tc>
          <w:tcPr>
            <w:tcW w:w="852" w:type="dxa"/>
          </w:tcPr>
          <w:p w14:paraId="324FA610" w14:textId="7189FB8D" w:rsidR="00F7168B" w:rsidRDefault="00F7168B" w:rsidP="00F7168B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9</w:t>
            </w:r>
          </w:p>
        </w:tc>
      </w:tr>
      <w:tr w:rsidR="0093598C" w14:paraId="36F22448" w14:textId="77777777" w:rsidTr="007C4EF5">
        <w:tc>
          <w:tcPr>
            <w:tcW w:w="460" w:type="dxa"/>
          </w:tcPr>
          <w:p w14:paraId="5662FC7B" w14:textId="21912D0F" w:rsidR="0093598C" w:rsidRDefault="0093598C" w:rsidP="0093598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27</w:t>
            </w:r>
          </w:p>
        </w:tc>
        <w:tc>
          <w:tcPr>
            <w:tcW w:w="2123" w:type="dxa"/>
          </w:tcPr>
          <w:p w14:paraId="2E7CDEB7" w14:textId="597A5532" w:rsidR="0093598C" w:rsidRDefault="0093598C" w:rsidP="0093598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Uchwyt/wieszak na ręczniki łazienkowe</w:t>
            </w:r>
          </w:p>
        </w:tc>
        <w:tc>
          <w:tcPr>
            <w:tcW w:w="6347" w:type="dxa"/>
          </w:tcPr>
          <w:p w14:paraId="0778D8C4" w14:textId="45234CC9" w:rsidR="0093598C" w:rsidRDefault="0093598C" w:rsidP="0093598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Uchwyt/wieszak na ręczniki łazienkowe; metalowe; kolor: czarny matowy; min. 4 haczyki</w:t>
            </w:r>
          </w:p>
        </w:tc>
        <w:tc>
          <w:tcPr>
            <w:tcW w:w="3404" w:type="dxa"/>
          </w:tcPr>
          <w:p w14:paraId="42209937" w14:textId="76458AE4" w:rsidR="0093598C" w:rsidRDefault="0093598C" w:rsidP="0093598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Długość: 30-40 cm</w:t>
            </w:r>
          </w:p>
        </w:tc>
        <w:tc>
          <w:tcPr>
            <w:tcW w:w="852" w:type="dxa"/>
          </w:tcPr>
          <w:p w14:paraId="77A2ADCA" w14:textId="64EE3ECB" w:rsidR="0093598C" w:rsidRDefault="0093598C" w:rsidP="0093598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</w:t>
            </w:r>
          </w:p>
        </w:tc>
      </w:tr>
      <w:tr w:rsidR="0093598C" w14:paraId="5E769C2D" w14:textId="77777777" w:rsidTr="007C4EF5">
        <w:tc>
          <w:tcPr>
            <w:tcW w:w="460" w:type="dxa"/>
          </w:tcPr>
          <w:p w14:paraId="79D6B395" w14:textId="7CAD9B1D" w:rsidR="0093598C" w:rsidRDefault="0093598C" w:rsidP="0093598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28</w:t>
            </w:r>
          </w:p>
        </w:tc>
        <w:tc>
          <w:tcPr>
            <w:tcW w:w="2123" w:type="dxa"/>
          </w:tcPr>
          <w:p w14:paraId="3CB45FD4" w14:textId="2B2498C1" w:rsidR="0093598C" w:rsidRDefault="0093598C" w:rsidP="0093598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Wycieraczka wewnętrzna</w:t>
            </w:r>
          </w:p>
        </w:tc>
        <w:tc>
          <w:tcPr>
            <w:tcW w:w="6347" w:type="dxa"/>
          </w:tcPr>
          <w:p w14:paraId="6ECD15DD" w14:textId="3604E946" w:rsidR="0093598C" w:rsidRDefault="0093598C" w:rsidP="0093598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Wycieraczka wewnętrzna, antypoślizgowa; materiał: tekstylna</w:t>
            </w:r>
          </w:p>
        </w:tc>
        <w:tc>
          <w:tcPr>
            <w:tcW w:w="3404" w:type="dxa"/>
          </w:tcPr>
          <w:p w14:paraId="7575EF01" w14:textId="77777777" w:rsidR="0093598C" w:rsidRDefault="0093598C" w:rsidP="0093598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Wymiary: 60 cm x 90 cm</w:t>
            </w:r>
          </w:p>
          <w:p w14:paraId="4CCCB4EC" w14:textId="485EEBA1" w:rsidR="0093598C" w:rsidRDefault="0093598C" w:rsidP="0093598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Grubość: 6-10 mm</w:t>
            </w:r>
          </w:p>
        </w:tc>
        <w:tc>
          <w:tcPr>
            <w:tcW w:w="852" w:type="dxa"/>
          </w:tcPr>
          <w:p w14:paraId="6445A277" w14:textId="7C825979" w:rsidR="0093598C" w:rsidRDefault="0093598C" w:rsidP="0093598C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</w:tbl>
    <w:p w14:paraId="07C54D49" w14:textId="19C5AF83" w:rsidR="0093598C" w:rsidRPr="00DF446A" w:rsidRDefault="00E13CDF" w:rsidP="00AB46B1">
      <w:pPr>
        <w:ind w:firstLine="708"/>
        <w:rPr>
          <w:rFonts w:asciiTheme="majorHAnsi" w:hAnsiTheme="majorHAnsi" w:cstheme="minorHAnsi"/>
          <w:sz w:val="18"/>
          <w:szCs w:val="18"/>
        </w:rPr>
      </w:pPr>
      <w:r w:rsidRPr="00DF446A">
        <w:rPr>
          <w:rFonts w:asciiTheme="majorHAnsi" w:hAnsiTheme="majorHAnsi" w:cstheme="minorHAnsi"/>
          <w:sz w:val="18"/>
          <w:szCs w:val="18"/>
        </w:rPr>
        <w:t xml:space="preserve">*przed </w:t>
      </w:r>
      <w:r w:rsidR="00516443">
        <w:rPr>
          <w:rFonts w:asciiTheme="majorHAnsi" w:hAnsiTheme="majorHAnsi" w:cstheme="minorHAnsi"/>
          <w:sz w:val="18"/>
          <w:szCs w:val="18"/>
        </w:rPr>
        <w:t>realizacją umowy</w:t>
      </w:r>
      <w:r w:rsidRPr="00DF446A">
        <w:rPr>
          <w:rFonts w:asciiTheme="majorHAnsi" w:hAnsiTheme="majorHAnsi" w:cstheme="minorHAnsi"/>
          <w:sz w:val="18"/>
          <w:szCs w:val="18"/>
        </w:rPr>
        <w:t xml:space="preserve"> należy wykonać pomiar z natury.</w:t>
      </w:r>
    </w:p>
    <w:p w14:paraId="7FC2B489" w14:textId="77777777" w:rsidR="0093598C" w:rsidRDefault="0093598C">
      <w:pPr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br w:type="page"/>
      </w:r>
    </w:p>
    <w:p w14:paraId="426569AA" w14:textId="77777777" w:rsidR="0038606C" w:rsidRDefault="0038606C" w:rsidP="00354C20">
      <w:pPr>
        <w:rPr>
          <w:rFonts w:asciiTheme="majorHAnsi" w:hAnsiTheme="majorHAnsi" w:cstheme="minorHAnsi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460"/>
        <w:gridCol w:w="2124"/>
        <w:gridCol w:w="6346"/>
        <w:gridCol w:w="3403"/>
        <w:gridCol w:w="853"/>
      </w:tblGrid>
      <w:tr w:rsidR="000406BD" w14:paraId="5DAEF5C0" w14:textId="77777777" w:rsidTr="00AE257E">
        <w:trPr>
          <w:trHeight w:val="270"/>
        </w:trPr>
        <w:tc>
          <w:tcPr>
            <w:tcW w:w="460" w:type="dxa"/>
            <w:shd w:val="clear" w:color="auto" w:fill="D9D9D9" w:themeFill="background1" w:themeFillShade="D9"/>
          </w:tcPr>
          <w:p w14:paraId="4E83A46B" w14:textId="77777777" w:rsidR="000406BD" w:rsidRDefault="000406BD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</w:tc>
        <w:tc>
          <w:tcPr>
            <w:tcW w:w="12726" w:type="dxa"/>
            <w:gridSpan w:val="4"/>
            <w:shd w:val="clear" w:color="auto" w:fill="D9D9D9" w:themeFill="background1" w:themeFillShade="D9"/>
          </w:tcPr>
          <w:p w14:paraId="56217C6B" w14:textId="15260149" w:rsidR="000406BD" w:rsidRDefault="000406BD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Część 2 – Duże i małe AGD</w:t>
            </w:r>
          </w:p>
        </w:tc>
      </w:tr>
      <w:tr w:rsidR="00CA2D51" w14:paraId="691AB18A" w14:textId="77777777" w:rsidTr="00AE257E">
        <w:tc>
          <w:tcPr>
            <w:tcW w:w="460" w:type="dxa"/>
          </w:tcPr>
          <w:p w14:paraId="529B2DEC" w14:textId="77777777" w:rsidR="00CA2D51" w:rsidRDefault="00CA2D51" w:rsidP="00354C20">
            <w:pPr>
              <w:autoSpaceDE w:val="0"/>
              <w:autoSpaceDN w:val="0"/>
              <w:adjustRightInd w:val="0"/>
              <w:ind w:right="-177"/>
              <w:rPr>
                <w:rFonts w:asciiTheme="majorHAnsi" w:hAnsiTheme="majorHAnsi" w:cstheme="minorHAnsi"/>
              </w:rPr>
            </w:pPr>
          </w:p>
        </w:tc>
        <w:tc>
          <w:tcPr>
            <w:tcW w:w="2124" w:type="dxa"/>
          </w:tcPr>
          <w:p w14:paraId="263DA3D5" w14:textId="77777777" w:rsidR="00CA2D51" w:rsidRDefault="00CA2D5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Nazwa wyposażenia </w:t>
            </w:r>
          </w:p>
        </w:tc>
        <w:tc>
          <w:tcPr>
            <w:tcW w:w="6346" w:type="dxa"/>
          </w:tcPr>
          <w:p w14:paraId="25C2E7D7" w14:textId="77777777" w:rsidR="00CA2D51" w:rsidRDefault="00CA2D5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Opis</w:t>
            </w:r>
          </w:p>
        </w:tc>
        <w:tc>
          <w:tcPr>
            <w:tcW w:w="3403" w:type="dxa"/>
          </w:tcPr>
          <w:p w14:paraId="4144E531" w14:textId="77777777" w:rsidR="00CA2D51" w:rsidRDefault="00CA2D5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</w:t>
            </w:r>
          </w:p>
        </w:tc>
        <w:tc>
          <w:tcPr>
            <w:tcW w:w="853" w:type="dxa"/>
          </w:tcPr>
          <w:p w14:paraId="0B196A96" w14:textId="77777777" w:rsidR="00CA2D51" w:rsidRDefault="00CA2D5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Ilość</w:t>
            </w:r>
          </w:p>
        </w:tc>
      </w:tr>
      <w:tr w:rsidR="00CA2D51" w14:paraId="4EFBCFC3" w14:textId="77777777" w:rsidTr="00AE257E">
        <w:tc>
          <w:tcPr>
            <w:tcW w:w="460" w:type="dxa"/>
          </w:tcPr>
          <w:p w14:paraId="07A52FE9" w14:textId="5FD7E885" w:rsidR="00CA2D51" w:rsidRDefault="00D26583" w:rsidP="00354C20">
            <w:pPr>
              <w:autoSpaceDE w:val="0"/>
              <w:autoSpaceDN w:val="0"/>
              <w:adjustRightInd w:val="0"/>
              <w:ind w:right="-177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29</w:t>
            </w:r>
          </w:p>
        </w:tc>
        <w:tc>
          <w:tcPr>
            <w:tcW w:w="2124" w:type="dxa"/>
          </w:tcPr>
          <w:p w14:paraId="672BB072" w14:textId="5120E761" w:rsidR="00CA2D51" w:rsidRDefault="002F4CA7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Lodówka wolnostojąca</w:t>
            </w:r>
          </w:p>
        </w:tc>
        <w:tc>
          <w:tcPr>
            <w:tcW w:w="6346" w:type="dxa"/>
          </w:tcPr>
          <w:p w14:paraId="121CE51A" w14:textId="13C98979" w:rsidR="00CA2D51" w:rsidRDefault="002F4CA7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Lodówka wolnostojąca;</w:t>
            </w:r>
            <w:r w:rsidR="00DF6927">
              <w:rPr>
                <w:rFonts w:asciiTheme="majorHAnsi" w:hAnsiTheme="majorHAnsi" w:cstheme="minorHAnsi"/>
              </w:rPr>
              <w:t xml:space="preserve"> klasa </w:t>
            </w:r>
            <w:r w:rsidR="00DF6927" w:rsidRPr="004C48C5">
              <w:rPr>
                <w:rFonts w:asciiTheme="majorHAnsi" w:hAnsiTheme="majorHAnsi" w:cstheme="minorHAnsi"/>
              </w:rPr>
              <w:t>energetyczna</w:t>
            </w:r>
            <w:r w:rsidR="004C48C5">
              <w:rPr>
                <w:rFonts w:asciiTheme="majorHAnsi" w:hAnsiTheme="majorHAnsi" w:cstheme="minorHAnsi"/>
              </w:rPr>
              <w:t xml:space="preserve"> E lub D;</w:t>
            </w:r>
            <w:r w:rsidR="00DF6927">
              <w:rPr>
                <w:rFonts w:asciiTheme="majorHAnsi" w:hAnsiTheme="majorHAnsi" w:cstheme="minorHAnsi"/>
              </w:rPr>
              <w:t xml:space="preserve"> system: No</w:t>
            </w:r>
            <w:r w:rsidR="00F5168B">
              <w:rPr>
                <w:rFonts w:asciiTheme="majorHAnsi" w:hAnsiTheme="majorHAnsi" w:cstheme="minorHAnsi"/>
              </w:rPr>
              <w:t> - </w:t>
            </w:r>
            <w:proofErr w:type="spellStart"/>
            <w:r w:rsidR="00DF6927">
              <w:rPr>
                <w:rFonts w:asciiTheme="majorHAnsi" w:hAnsiTheme="majorHAnsi" w:cstheme="minorHAnsi"/>
              </w:rPr>
              <w:t>frost</w:t>
            </w:r>
            <w:proofErr w:type="spellEnd"/>
            <w:r w:rsidR="00DF6927">
              <w:rPr>
                <w:rFonts w:asciiTheme="majorHAnsi" w:hAnsiTheme="majorHAnsi" w:cstheme="minorHAnsi"/>
              </w:rPr>
              <w:t>;</w:t>
            </w:r>
            <w:r w:rsidR="00B14F4C">
              <w:rPr>
                <w:rFonts w:asciiTheme="majorHAnsi" w:hAnsiTheme="majorHAnsi" w:cstheme="minorHAnsi"/>
              </w:rPr>
              <w:t xml:space="preserve"> kolor: </w:t>
            </w:r>
            <w:r w:rsidR="004C48C5">
              <w:rPr>
                <w:rFonts w:asciiTheme="majorHAnsi" w:hAnsiTheme="majorHAnsi" w:cstheme="minorHAnsi"/>
              </w:rPr>
              <w:t>szary/platynowy/</w:t>
            </w:r>
            <w:proofErr w:type="spellStart"/>
            <w:r w:rsidR="00B14F4C">
              <w:rPr>
                <w:rFonts w:asciiTheme="majorHAnsi" w:hAnsiTheme="majorHAnsi" w:cstheme="minorHAnsi"/>
              </w:rPr>
              <w:t>inox</w:t>
            </w:r>
            <w:proofErr w:type="spellEnd"/>
            <w:r w:rsidR="00B14F4C">
              <w:rPr>
                <w:rFonts w:asciiTheme="majorHAnsi" w:hAnsiTheme="majorHAnsi" w:cstheme="minorHAnsi"/>
              </w:rPr>
              <w:t>-srebrny;</w:t>
            </w:r>
            <w:r w:rsidR="00C3310B">
              <w:rPr>
                <w:rFonts w:asciiTheme="majorHAnsi" w:hAnsiTheme="majorHAnsi" w:cstheme="minorHAnsi"/>
              </w:rPr>
              <w:t xml:space="preserve"> pojemność</w:t>
            </w:r>
            <w:r w:rsidR="00EF4126">
              <w:rPr>
                <w:rFonts w:asciiTheme="majorHAnsi" w:hAnsiTheme="majorHAnsi" w:cstheme="minorHAnsi"/>
              </w:rPr>
              <w:t xml:space="preserve"> chłodziarki</w:t>
            </w:r>
            <w:r w:rsidR="00C3310B">
              <w:rPr>
                <w:rFonts w:asciiTheme="majorHAnsi" w:hAnsiTheme="majorHAnsi" w:cstheme="minorHAnsi"/>
              </w:rPr>
              <w:t>:</w:t>
            </w:r>
            <w:r w:rsidR="004C48C5">
              <w:rPr>
                <w:rFonts w:asciiTheme="majorHAnsi" w:hAnsiTheme="majorHAnsi" w:cstheme="minorHAnsi"/>
              </w:rPr>
              <w:t xml:space="preserve"> od</w:t>
            </w:r>
            <w:r w:rsidR="00C3310B">
              <w:rPr>
                <w:rFonts w:asciiTheme="majorHAnsi" w:hAnsiTheme="majorHAnsi" w:cstheme="minorHAnsi"/>
              </w:rPr>
              <w:t xml:space="preserve"> </w:t>
            </w:r>
            <w:r w:rsidR="004C48C5">
              <w:rPr>
                <w:rFonts w:asciiTheme="majorHAnsi" w:hAnsiTheme="majorHAnsi" w:cstheme="minorHAnsi"/>
              </w:rPr>
              <w:t>210</w:t>
            </w:r>
            <w:r w:rsidR="00C3310B">
              <w:rPr>
                <w:rFonts w:asciiTheme="majorHAnsi" w:hAnsiTheme="majorHAnsi" w:cstheme="minorHAnsi"/>
              </w:rPr>
              <w:t xml:space="preserve"> l</w:t>
            </w:r>
            <w:r w:rsidR="004C48C5">
              <w:rPr>
                <w:rFonts w:asciiTheme="majorHAnsi" w:hAnsiTheme="majorHAnsi" w:cstheme="minorHAnsi"/>
              </w:rPr>
              <w:t xml:space="preserve"> do 280 l</w:t>
            </w:r>
            <w:r w:rsidR="00C3310B">
              <w:rPr>
                <w:rFonts w:asciiTheme="majorHAnsi" w:hAnsiTheme="majorHAnsi" w:cstheme="minorHAnsi"/>
              </w:rPr>
              <w:t xml:space="preserve">; </w:t>
            </w:r>
            <w:r w:rsidR="00EF4126">
              <w:rPr>
                <w:rFonts w:asciiTheme="majorHAnsi" w:hAnsiTheme="majorHAnsi" w:cstheme="minorHAnsi"/>
              </w:rPr>
              <w:t xml:space="preserve">pojemność zamrażalnika: </w:t>
            </w:r>
            <w:r w:rsidR="004C48C5">
              <w:rPr>
                <w:rFonts w:asciiTheme="majorHAnsi" w:hAnsiTheme="majorHAnsi" w:cstheme="minorHAnsi"/>
              </w:rPr>
              <w:t>od 84</w:t>
            </w:r>
            <w:r w:rsidR="00EF4126">
              <w:rPr>
                <w:rFonts w:asciiTheme="majorHAnsi" w:hAnsiTheme="majorHAnsi" w:cstheme="minorHAnsi"/>
              </w:rPr>
              <w:t xml:space="preserve"> l</w:t>
            </w:r>
            <w:r w:rsidR="004C48C5">
              <w:rPr>
                <w:rFonts w:asciiTheme="majorHAnsi" w:hAnsiTheme="majorHAnsi" w:cstheme="minorHAnsi"/>
              </w:rPr>
              <w:t xml:space="preserve"> do 106 l; liczba agregatów: 1</w:t>
            </w:r>
            <w:r w:rsidR="00EF4126">
              <w:rPr>
                <w:rFonts w:asciiTheme="majorHAnsi" w:hAnsiTheme="majorHAnsi" w:cstheme="minorHAnsi"/>
              </w:rPr>
              <w:t>;</w:t>
            </w:r>
            <w:r w:rsidR="004C48C5">
              <w:rPr>
                <w:rFonts w:asciiTheme="majorHAnsi" w:hAnsiTheme="majorHAnsi" w:cstheme="minorHAnsi"/>
              </w:rPr>
              <w:t xml:space="preserve"> liczba termostatów: 2; </w:t>
            </w:r>
          </w:p>
        </w:tc>
        <w:tc>
          <w:tcPr>
            <w:tcW w:w="3403" w:type="dxa"/>
          </w:tcPr>
          <w:p w14:paraId="798DC832" w14:textId="12A765CD" w:rsidR="00CA2D51" w:rsidRDefault="002F4CA7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</w:t>
            </w:r>
            <w:r w:rsidR="004C48C5">
              <w:rPr>
                <w:rFonts w:asciiTheme="majorHAnsi" w:hAnsiTheme="majorHAnsi" w:cstheme="minorHAnsi"/>
              </w:rPr>
              <w:t xml:space="preserve"> 185</w:t>
            </w:r>
            <w:r w:rsidRPr="002F4CA7">
              <w:rPr>
                <w:rFonts w:asciiTheme="majorHAnsi" w:hAnsiTheme="majorHAnsi" w:cstheme="minorHAnsi"/>
              </w:rPr>
              <w:t>-</w:t>
            </w:r>
            <w:r w:rsidR="004C48C5">
              <w:rPr>
                <w:rFonts w:asciiTheme="majorHAnsi" w:hAnsiTheme="majorHAnsi" w:cstheme="minorHAnsi"/>
              </w:rPr>
              <w:t>203</w:t>
            </w:r>
            <w:r>
              <w:rPr>
                <w:rFonts w:asciiTheme="majorHAnsi" w:hAnsiTheme="majorHAnsi" w:cstheme="minorHAnsi"/>
              </w:rPr>
              <w:t xml:space="preserve"> cm</w:t>
            </w:r>
            <w:r>
              <w:rPr>
                <w:rFonts w:asciiTheme="majorHAnsi" w:hAnsiTheme="majorHAnsi" w:cstheme="minorHAnsi"/>
              </w:rPr>
              <w:br/>
              <w:t xml:space="preserve">Szerokość: </w:t>
            </w:r>
            <w:r w:rsidR="004C48C5">
              <w:rPr>
                <w:rFonts w:asciiTheme="majorHAnsi" w:hAnsiTheme="majorHAnsi" w:cstheme="minorHAnsi"/>
              </w:rPr>
              <w:t>59,5-60</w:t>
            </w:r>
            <w:r w:rsidRPr="002F4CA7">
              <w:rPr>
                <w:rFonts w:asciiTheme="majorHAnsi" w:hAnsiTheme="majorHAnsi" w:cstheme="minorHAnsi"/>
              </w:rPr>
              <w:t xml:space="preserve"> </w:t>
            </w:r>
            <w:r>
              <w:rPr>
                <w:rFonts w:asciiTheme="majorHAnsi" w:hAnsiTheme="majorHAnsi" w:cstheme="minorHAnsi"/>
              </w:rPr>
              <w:t>cm</w:t>
            </w:r>
            <w:r w:rsidR="00FA58A4">
              <w:rPr>
                <w:rFonts w:asciiTheme="majorHAnsi" w:hAnsiTheme="majorHAnsi" w:cstheme="minorHAnsi"/>
              </w:rPr>
              <w:br/>
              <w:t xml:space="preserve">Głębokość: </w:t>
            </w:r>
            <w:r w:rsidR="004C48C5">
              <w:rPr>
                <w:rFonts w:asciiTheme="majorHAnsi" w:hAnsiTheme="majorHAnsi" w:cstheme="minorHAnsi"/>
              </w:rPr>
              <w:t>66-66,3</w:t>
            </w:r>
            <w:r w:rsidR="00FA58A4">
              <w:rPr>
                <w:rFonts w:asciiTheme="majorHAnsi" w:hAnsiTheme="majorHAnsi" w:cstheme="minorHAnsi"/>
              </w:rPr>
              <w:t xml:space="preserve"> cm</w:t>
            </w:r>
          </w:p>
        </w:tc>
        <w:tc>
          <w:tcPr>
            <w:tcW w:w="853" w:type="dxa"/>
          </w:tcPr>
          <w:p w14:paraId="4F461761" w14:textId="238C7BAE" w:rsidR="00CA2D51" w:rsidRDefault="002F4CA7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CA2D51" w14:paraId="145DFCA7" w14:textId="77777777" w:rsidTr="00AE257E">
        <w:tc>
          <w:tcPr>
            <w:tcW w:w="460" w:type="dxa"/>
          </w:tcPr>
          <w:p w14:paraId="2D5E386B" w14:textId="72053C32" w:rsidR="00CA2D51" w:rsidRDefault="00D26583" w:rsidP="00354C20">
            <w:pPr>
              <w:autoSpaceDE w:val="0"/>
              <w:autoSpaceDN w:val="0"/>
              <w:adjustRightInd w:val="0"/>
              <w:ind w:right="-177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30</w:t>
            </w:r>
          </w:p>
        </w:tc>
        <w:tc>
          <w:tcPr>
            <w:tcW w:w="2124" w:type="dxa"/>
          </w:tcPr>
          <w:p w14:paraId="12A72CC7" w14:textId="574B354C" w:rsidR="00CA2D51" w:rsidRDefault="00FA58A4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Zmywarka wolnostojąca</w:t>
            </w:r>
          </w:p>
        </w:tc>
        <w:tc>
          <w:tcPr>
            <w:tcW w:w="6346" w:type="dxa"/>
          </w:tcPr>
          <w:p w14:paraId="326D81D8" w14:textId="14427F77" w:rsidR="00CA2D51" w:rsidRDefault="00FA58A4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Zmywarka wolnostojąca; klasa energetyczna E; kolor: </w:t>
            </w:r>
            <w:proofErr w:type="spellStart"/>
            <w:r>
              <w:rPr>
                <w:rFonts w:asciiTheme="majorHAnsi" w:hAnsiTheme="majorHAnsi" w:cstheme="minorHAnsi"/>
              </w:rPr>
              <w:t>inox</w:t>
            </w:r>
            <w:proofErr w:type="spellEnd"/>
            <w:r>
              <w:rPr>
                <w:rFonts w:asciiTheme="majorHAnsi" w:hAnsiTheme="majorHAnsi" w:cstheme="minorHAnsi"/>
              </w:rPr>
              <w:t>-srebrny; dwie przestrzenie załadunku; koszyk na sztućce;</w:t>
            </w:r>
          </w:p>
        </w:tc>
        <w:tc>
          <w:tcPr>
            <w:tcW w:w="3403" w:type="dxa"/>
          </w:tcPr>
          <w:p w14:paraId="2E1B141C" w14:textId="5F2A2663" w:rsidR="00CA2D51" w:rsidRDefault="00FA58A4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85 cm</w:t>
            </w:r>
            <w:r>
              <w:rPr>
                <w:rFonts w:asciiTheme="majorHAnsi" w:hAnsiTheme="majorHAnsi" w:cstheme="minorHAnsi"/>
              </w:rPr>
              <w:br/>
              <w:t>Szerokość: 60 cm</w:t>
            </w:r>
            <w:r>
              <w:rPr>
                <w:rFonts w:asciiTheme="majorHAnsi" w:hAnsiTheme="majorHAnsi" w:cstheme="minorHAnsi"/>
              </w:rPr>
              <w:br/>
              <w:t>Głębokość: 60 cm</w:t>
            </w:r>
          </w:p>
        </w:tc>
        <w:tc>
          <w:tcPr>
            <w:tcW w:w="853" w:type="dxa"/>
          </w:tcPr>
          <w:p w14:paraId="5FDF4B70" w14:textId="6F0F8B5D" w:rsidR="00CA2D51" w:rsidRDefault="00FA58A4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2516B1" w14:paraId="66F46089" w14:textId="77777777" w:rsidTr="00AE257E">
        <w:tc>
          <w:tcPr>
            <w:tcW w:w="460" w:type="dxa"/>
          </w:tcPr>
          <w:p w14:paraId="5A13E91B" w14:textId="20A0ACD1" w:rsidR="002516B1" w:rsidRDefault="002516B1" w:rsidP="002516B1">
            <w:pPr>
              <w:autoSpaceDE w:val="0"/>
              <w:autoSpaceDN w:val="0"/>
              <w:adjustRightInd w:val="0"/>
              <w:ind w:right="-177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  <w:r w:rsidR="00D26583">
              <w:rPr>
                <w:rFonts w:asciiTheme="majorHAnsi" w:hAnsiTheme="majorHAnsi" w:cstheme="minorHAnsi"/>
              </w:rPr>
              <w:t>1</w:t>
            </w:r>
          </w:p>
        </w:tc>
        <w:tc>
          <w:tcPr>
            <w:tcW w:w="2124" w:type="dxa"/>
          </w:tcPr>
          <w:p w14:paraId="48E29331" w14:textId="75C64533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Zmywarka wolnostojąca</w:t>
            </w:r>
          </w:p>
        </w:tc>
        <w:tc>
          <w:tcPr>
            <w:tcW w:w="6346" w:type="dxa"/>
          </w:tcPr>
          <w:p w14:paraId="37359C3D" w14:textId="5259B4D4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Zmywarka wolnostojąca; klasa energetyczna E; kolor: biały; dwie przestrzenie załadunku; koszyk na sztućce;</w:t>
            </w:r>
          </w:p>
        </w:tc>
        <w:tc>
          <w:tcPr>
            <w:tcW w:w="3403" w:type="dxa"/>
          </w:tcPr>
          <w:p w14:paraId="1EB7970B" w14:textId="567B1A3B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85 cm</w:t>
            </w:r>
            <w:r>
              <w:rPr>
                <w:rFonts w:asciiTheme="majorHAnsi" w:hAnsiTheme="majorHAnsi" w:cstheme="minorHAnsi"/>
              </w:rPr>
              <w:br/>
              <w:t>Szerokość: 60 cm</w:t>
            </w:r>
            <w:r>
              <w:rPr>
                <w:rFonts w:asciiTheme="majorHAnsi" w:hAnsiTheme="majorHAnsi" w:cstheme="minorHAnsi"/>
              </w:rPr>
              <w:br/>
              <w:t>Głębokość: 60 cm</w:t>
            </w:r>
          </w:p>
        </w:tc>
        <w:tc>
          <w:tcPr>
            <w:tcW w:w="853" w:type="dxa"/>
          </w:tcPr>
          <w:p w14:paraId="042A5465" w14:textId="4BAA34E1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2516B1" w14:paraId="67547C67" w14:textId="77777777" w:rsidTr="00AE257E">
        <w:tc>
          <w:tcPr>
            <w:tcW w:w="460" w:type="dxa"/>
          </w:tcPr>
          <w:p w14:paraId="3D2D9393" w14:textId="14FAF295" w:rsidR="002516B1" w:rsidRDefault="002516B1" w:rsidP="002516B1">
            <w:pPr>
              <w:autoSpaceDE w:val="0"/>
              <w:autoSpaceDN w:val="0"/>
              <w:adjustRightInd w:val="0"/>
              <w:ind w:right="-177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  <w:r w:rsidR="00D26583">
              <w:rPr>
                <w:rFonts w:asciiTheme="majorHAnsi" w:hAnsiTheme="majorHAnsi" w:cstheme="minorHAnsi"/>
              </w:rPr>
              <w:t>2</w:t>
            </w:r>
          </w:p>
        </w:tc>
        <w:tc>
          <w:tcPr>
            <w:tcW w:w="2124" w:type="dxa"/>
          </w:tcPr>
          <w:p w14:paraId="18834266" w14:textId="4CD48B33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Mikrofalówka</w:t>
            </w:r>
          </w:p>
        </w:tc>
        <w:tc>
          <w:tcPr>
            <w:tcW w:w="6346" w:type="dxa"/>
          </w:tcPr>
          <w:p w14:paraId="7E970E47" w14:textId="018E5E47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Mikrofalówka; pojemność: 20-21 l.; moc: 700 W;</w:t>
            </w:r>
          </w:p>
        </w:tc>
        <w:tc>
          <w:tcPr>
            <w:tcW w:w="3403" w:type="dxa"/>
          </w:tcPr>
          <w:p w14:paraId="040BC816" w14:textId="6DF799DF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25-26 cm</w:t>
            </w:r>
            <w:r>
              <w:rPr>
                <w:rFonts w:asciiTheme="majorHAnsi" w:hAnsiTheme="majorHAnsi" w:cstheme="minorHAnsi"/>
              </w:rPr>
              <w:br/>
              <w:t>Szerokość: 44-46 cm</w:t>
            </w:r>
            <w:r>
              <w:rPr>
                <w:rFonts w:asciiTheme="majorHAnsi" w:hAnsiTheme="majorHAnsi" w:cstheme="minorHAnsi"/>
              </w:rPr>
              <w:br/>
              <w:t>Głębokość: 35-36 cm</w:t>
            </w:r>
          </w:p>
        </w:tc>
        <w:tc>
          <w:tcPr>
            <w:tcW w:w="853" w:type="dxa"/>
          </w:tcPr>
          <w:p w14:paraId="5307A512" w14:textId="4ED6ED55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</w:t>
            </w:r>
          </w:p>
        </w:tc>
      </w:tr>
      <w:tr w:rsidR="002516B1" w14:paraId="085AB440" w14:textId="77777777" w:rsidTr="00AE257E">
        <w:tc>
          <w:tcPr>
            <w:tcW w:w="460" w:type="dxa"/>
          </w:tcPr>
          <w:p w14:paraId="184954B7" w14:textId="780F1CA8" w:rsidR="002516B1" w:rsidRDefault="002516B1" w:rsidP="002516B1">
            <w:pPr>
              <w:autoSpaceDE w:val="0"/>
              <w:autoSpaceDN w:val="0"/>
              <w:adjustRightInd w:val="0"/>
              <w:ind w:right="-177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  <w:r w:rsidR="00D26583">
              <w:rPr>
                <w:rFonts w:asciiTheme="majorHAnsi" w:hAnsiTheme="majorHAnsi" w:cstheme="minorHAnsi"/>
              </w:rPr>
              <w:t>3</w:t>
            </w:r>
          </w:p>
        </w:tc>
        <w:tc>
          <w:tcPr>
            <w:tcW w:w="2124" w:type="dxa"/>
          </w:tcPr>
          <w:p w14:paraId="50439D5D" w14:textId="5BF10C67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Czajnik elektryczny</w:t>
            </w:r>
          </w:p>
        </w:tc>
        <w:tc>
          <w:tcPr>
            <w:tcW w:w="6346" w:type="dxa"/>
          </w:tcPr>
          <w:p w14:paraId="4CF8CB0E" w14:textId="4975C507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Czajnik elektryczny w kolorze srebrnym (stal nierdzewna);</w:t>
            </w:r>
          </w:p>
        </w:tc>
        <w:tc>
          <w:tcPr>
            <w:tcW w:w="3403" w:type="dxa"/>
          </w:tcPr>
          <w:p w14:paraId="7F92C2DB" w14:textId="46146FD0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Pojemność: 1,5 - 2 l</w:t>
            </w:r>
            <w:r>
              <w:rPr>
                <w:rFonts w:asciiTheme="majorHAnsi" w:hAnsiTheme="majorHAnsi" w:cstheme="minorHAnsi"/>
              </w:rPr>
              <w:br/>
              <w:t>Moc grzałki: 1850-2200 W</w:t>
            </w:r>
          </w:p>
        </w:tc>
        <w:tc>
          <w:tcPr>
            <w:tcW w:w="853" w:type="dxa"/>
          </w:tcPr>
          <w:p w14:paraId="3C4A458B" w14:textId="19126957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</w:t>
            </w:r>
          </w:p>
        </w:tc>
      </w:tr>
      <w:tr w:rsidR="002516B1" w14:paraId="6BBFFEBC" w14:textId="77777777" w:rsidTr="00AE257E">
        <w:tc>
          <w:tcPr>
            <w:tcW w:w="460" w:type="dxa"/>
          </w:tcPr>
          <w:p w14:paraId="33924D6A" w14:textId="48EC4C0D" w:rsidR="002516B1" w:rsidRDefault="002516B1" w:rsidP="002516B1">
            <w:pPr>
              <w:autoSpaceDE w:val="0"/>
              <w:autoSpaceDN w:val="0"/>
              <w:adjustRightInd w:val="0"/>
              <w:ind w:right="-177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  <w:r w:rsidR="00D26583">
              <w:rPr>
                <w:rFonts w:asciiTheme="majorHAnsi" w:hAnsiTheme="majorHAnsi" w:cstheme="minorHAnsi"/>
              </w:rPr>
              <w:t>4</w:t>
            </w:r>
          </w:p>
        </w:tc>
        <w:tc>
          <w:tcPr>
            <w:tcW w:w="2124" w:type="dxa"/>
          </w:tcPr>
          <w:p w14:paraId="0EB0B6D9" w14:textId="717C49FB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Toster</w:t>
            </w:r>
          </w:p>
        </w:tc>
        <w:tc>
          <w:tcPr>
            <w:tcW w:w="6346" w:type="dxa"/>
          </w:tcPr>
          <w:p w14:paraId="2C63666B" w14:textId="482F1E1D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Toster w kolorze srebrnym; liczba tostów 2;</w:t>
            </w:r>
          </w:p>
        </w:tc>
        <w:tc>
          <w:tcPr>
            <w:tcW w:w="3403" w:type="dxa"/>
          </w:tcPr>
          <w:p w14:paraId="7C5CEA90" w14:textId="52A32928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Moc: min. 750 W</w:t>
            </w:r>
          </w:p>
        </w:tc>
        <w:tc>
          <w:tcPr>
            <w:tcW w:w="853" w:type="dxa"/>
          </w:tcPr>
          <w:p w14:paraId="139F9266" w14:textId="586ECF94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</w:t>
            </w:r>
          </w:p>
        </w:tc>
      </w:tr>
      <w:tr w:rsidR="002516B1" w14:paraId="30B346CF" w14:textId="77777777" w:rsidTr="00AE257E">
        <w:tc>
          <w:tcPr>
            <w:tcW w:w="460" w:type="dxa"/>
          </w:tcPr>
          <w:p w14:paraId="64EA9DFB" w14:textId="0AB07686" w:rsidR="002516B1" w:rsidRDefault="002516B1" w:rsidP="002516B1">
            <w:pPr>
              <w:autoSpaceDE w:val="0"/>
              <w:autoSpaceDN w:val="0"/>
              <w:adjustRightInd w:val="0"/>
              <w:ind w:right="-177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  <w:r w:rsidR="00D26583">
              <w:rPr>
                <w:rFonts w:asciiTheme="majorHAnsi" w:hAnsiTheme="majorHAnsi" w:cstheme="minorHAnsi"/>
              </w:rPr>
              <w:t>5</w:t>
            </w:r>
          </w:p>
        </w:tc>
        <w:tc>
          <w:tcPr>
            <w:tcW w:w="2124" w:type="dxa"/>
          </w:tcPr>
          <w:p w14:paraId="17BB94C8" w14:textId="0FF20F91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Opiekacz</w:t>
            </w:r>
          </w:p>
        </w:tc>
        <w:tc>
          <w:tcPr>
            <w:tcW w:w="6346" w:type="dxa"/>
          </w:tcPr>
          <w:p w14:paraId="12477408" w14:textId="57DE95B1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Opiekacz do kanapek; możliwość przygotowania 4 kanapek jednocześnie; </w:t>
            </w:r>
          </w:p>
        </w:tc>
        <w:tc>
          <w:tcPr>
            <w:tcW w:w="3403" w:type="dxa"/>
          </w:tcPr>
          <w:p w14:paraId="5A3B134C" w14:textId="54A93496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Moc: 1200-</w:t>
            </w:r>
            <w:r w:rsidR="00F47BDC">
              <w:rPr>
                <w:rFonts w:asciiTheme="majorHAnsi" w:hAnsiTheme="majorHAnsi" w:cstheme="minorHAnsi"/>
              </w:rPr>
              <w:t>1600</w:t>
            </w:r>
            <w:r>
              <w:rPr>
                <w:rFonts w:asciiTheme="majorHAnsi" w:hAnsiTheme="majorHAnsi" w:cstheme="minorHAnsi"/>
              </w:rPr>
              <w:t xml:space="preserve"> W</w:t>
            </w:r>
            <w:r>
              <w:rPr>
                <w:rFonts w:asciiTheme="majorHAnsi" w:hAnsiTheme="majorHAnsi" w:cstheme="minorHAnsi"/>
              </w:rPr>
              <w:br/>
            </w:r>
          </w:p>
        </w:tc>
        <w:tc>
          <w:tcPr>
            <w:tcW w:w="853" w:type="dxa"/>
          </w:tcPr>
          <w:p w14:paraId="276033E3" w14:textId="675A826A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2516B1" w14:paraId="1887F80F" w14:textId="77777777" w:rsidTr="00AE257E">
        <w:tc>
          <w:tcPr>
            <w:tcW w:w="460" w:type="dxa"/>
          </w:tcPr>
          <w:p w14:paraId="2EF6E120" w14:textId="09C91909" w:rsidR="002516B1" w:rsidRDefault="002516B1" w:rsidP="002516B1">
            <w:pPr>
              <w:autoSpaceDE w:val="0"/>
              <w:autoSpaceDN w:val="0"/>
              <w:adjustRightInd w:val="0"/>
              <w:ind w:right="-177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  <w:r w:rsidR="00D26583">
              <w:rPr>
                <w:rFonts w:asciiTheme="majorHAnsi" w:hAnsiTheme="majorHAnsi" w:cstheme="minorHAnsi"/>
              </w:rPr>
              <w:t>6</w:t>
            </w:r>
          </w:p>
        </w:tc>
        <w:tc>
          <w:tcPr>
            <w:tcW w:w="2124" w:type="dxa"/>
          </w:tcPr>
          <w:p w14:paraId="50275B32" w14:textId="3BA77B69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proofErr w:type="spellStart"/>
            <w:r>
              <w:rPr>
                <w:rFonts w:asciiTheme="majorHAnsi" w:hAnsiTheme="majorHAnsi" w:cstheme="minorHAnsi"/>
              </w:rPr>
              <w:t>Gofrownica</w:t>
            </w:r>
            <w:proofErr w:type="spellEnd"/>
          </w:p>
        </w:tc>
        <w:tc>
          <w:tcPr>
            <w:tcW w:w="6346" w:type="dxa"/>
          </w:tcPr>
          <w:p w14:paraId="10E26D73" w14:textId="23363A32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proofErr w:type="spellStart"/>
            <w:r>
              <w:rPr>
                <w:rFonts w:asciiTheme="majorHAnsi" w:hAnsiTheme="majorHAnsi" w:cstheme="minorHAnsi"/>
              </w:rPr>
              <w:t>Gofrownica</w:t>
            </w:r>
            <w:proofErr w:type="spellEnd"/>
            <w:r>
              <w:rPr>
                <w:rFonts w:asciiTheme="majorHAnsi" w:hAnsiTheme="majorHAnsi" w:cstheme="minorHAnsi"/>
              </w:rPr>
              <w:t xml:space="preserve"> w kolorze czarno-szarym; z nieprzywierającą powłoką płytek;</w:t>
            </w:r>
          </w:p>
        </w:tc>
        <w:tc>
          <w:tcPr>
            <w:tcW w:w="3403" w:type="dxa"/>
          </w:tcPr>
          <w:p w14:paraId="598D97E9" w14:textId="72635BD7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Moc: 1400-1600 W</w:t>
            </w:r>
          </w:p>
        </w:tc>
        <w:tc>
          <w:tcPr>
            <w:tcW w:w="853" w:type="dxa"/>
          </w:tcPr>
          <w:p w14:paraId="2809BC42" w14:textId="68C7327A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2516B1" w14:paraId="5AEFE9DA" w14:textId="77777777" w:rsidTr="00AE257E">
        <w:tc>
          <w:tcPr>
            <w:tcW w:w="460" w:type="dxa"/>
          </w:tcPr>
          <w:p w14:paraId="7121C6ED" w14:textId="509F427E" w:rsidR="002516B1" w:rsidRDefault="002516B1" w:rsidP="002516B1">
            <w:pPr>
              <w:autoSpaceDE w:val="0"/>
              <w:autoSpaceDN w:val="0"/>
              <w:adjustRightInd w:val="0"/>
              <w:ind w:right="-177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  <w:r w:rsidR="00D26583">
              <w:rPr>
                <w:rFonts w:asciiTheme="majorHAnsi" w:hAnsiTheme="majorHAnsi" w:cstheme="minorHAnsi"/>
              </w:rPr>
              <w:t>7</w:t>
            </w:r>
          </w:p>
        </w:tc>
        <w:tc>
          <w:tcPr>
            <w:tcW w:w="2124" w:type="dxa"/>
          </w:tcPr>
          <w:p w14:paraId="37D95F6B" w14:textId="6442B191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Ekspres do kawy</w:t>
            </w:r>
          </w:p>
        </w:tc>
        <w:tc>
          <w:tcPr>
            <w:tcW w:w="6346" w:type="dxa"/>
          </w:tcPr>
          <w:p w14:paraId="292E6650" w14:textId="064C4A1C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Ekspres do kawy ziarnistej; pojemność zbiornika na wodę: 1,7-1,8 l; kolor: czarno-szary;</w:t>
            </w:r>
            <w:r w:rsidR="00E458C8">
              <w:rPr>
                <w:rFonts w:asciiTheme="majorHAnsi" w:hAnsiTheme="majorHAnsi" w:cstheme="minorHAnsi"/>
              </w:rPr>
              <w:t xml:space="preserve"> </w:t>
            </w:r>
            <w:r w:rsidR="004D5614">
              <w:rPr>
                <w:rFonts w:asciiTheme="majorHAnsi" w:hAnsiTheme="majorHAnsi" w:cstheme="minorHAnsi"/>
              </w:rPr>
              <w:t>a</w:t>
            </w:r>
            <w:r w:rsidR="00E458C8">
              <w:rPr>
                <w:rFonts w:asciiTheme="majorHAnsi" w:hAnsiTheme="majorHAnsi" w:cstheme="minorHAnsi"/>
              </w:rPr>
              <w:t>utomatyczny;</w:t>
            </w:r>
          </w:p>
        </w:tc>
        <w:tc>
          <w:tcPr>
            <w:tcW w:w="3403" w:type="dxa"/>
          </w:tcPr>
          <w:p w14:paraId="7417C7C0" w14:textId="214A01BC" w:rsidR="002516B1" w:rsidRDefault="002516B1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Moc: 1500 W</w:t>
            </w:r>
            <w:r>
              <w:rPr>
                <w:rFonts w:asciiTheme="majorHAnsi" w:hAnsiTheme="majorHAnsi" w:cstheme="minorHAnsi"/>
              </w:rPr>
              <w:br/>
              <w:t>Cieśnienie: 15-19 barów</w:t>
            </w:r>
          </w:p>
        </w:tc>
        <w:tc>
          <w:tcPr>
            <w:tcW w:w="853" w:type="dxa"/>
          </w:tcPr>
          <w:p w14:paraId="4F5715E6" w14:textId="5C7157E3" w:rsidR="002516B1" w:rsidRDefault="00AE257E" w:rsidP="002516B1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AE257E" w14:paraId="3D1F8671" w14:textId="77777777" w:rsidTr="00AE257E">
        <w:tc>
          <w:tcPr>
            <w:tcW w:w="460" w:type="dxa"/>
          </w:tcPr>
          <w:p w14:paraId="20BA0F57" w14:textId="49F8B34C" w:rsidR="00AE257E" w:rsidRDefault="00AE257E" w:rsidP="00AE257E">
            <w:pPr>
              <w:autoSpaceDE w:val="0"/>
              <w:autoSpaceDN w:val="0"/>
              <w:adjustRightInd w:val="0"/>
              <w:ind w:right="-177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  <w:r w:rsidR="00D26583">
              <w:rPr>
                <w:rFonts w:asciiTheme="majorHAnsi" w:hAnsiTheme="majorHAnsi" w:cstheme="minorHAnsi"/>
              </w:rPr>
              <w:t>8</w:t>
            </w:r>
          </w:p>
        </w:tc>
        <w:tc>
          <w:tcPr>
            <w:tcW w:w="2124" w:type="dxa"/>
          </w:tcPr>
          <w:p w14:paraId="1CEB4E0E" w14:textId="583B6309" w:rsidR="00AE257E" w:rsidRDefault="00AE257E" w:rsidP="00AE257E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Stojak na telewizor</w:t>
            </w:r>
          </w:p>
        </w:tc>
        <w:tc>
          <w:tcPr>
            <w:tcW w:w="6346" w:type="dxa"/>
          </w:tcPr>
          <w:p w14:paraId="0A1E3393" w14:textId="07D67696" w:rsidR="00AE257E" w:rsidRDefault="00AE257E" w:rsidP="00AE257E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Stojak na telewizor, czarny metalowy; na telewizor (70 cali); na kółkach.</w:t>
            </w:r>
          </w:p>
        </w:tc>
        <w:tc>
          <w:tcPr>
            <w:tcW w:w="3403" w:type="dxa"/>
          </w:tcPr>
          <w:p w14:paraId="43AD42A1" w14:textId="37F3E613" w:rsidR="00AE257E" w:rsidRDefault="00AE257E" w:rsidP="00AE257E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Udźwig: 50-70 kg</w:t>
            </w:r>
          </w:p>
        </w:tc>
        <w:tc>
          <w:tcPr>
            <w:tcW w:w="853" w:type="dxa"/>
          </w:tcPr>
          <w:p w14:paraId="68E1E51D" w14:textId="22CE391A" w:rsidR="00AE257E" w:rsidRDefault="00AE257E" w:rsidP="00AE257E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</w:tbl>
    <w:p w14:paraId="5F700FB9" w14:textId="1F5BDA14" w:rsidR="00EF7EA5" w:rsidRDefault="00EF7EA5" w:rsidP="00354C2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inorHAnsi"/>
        </w:rPr>
      </w:pPr>
    </w:p>
    <w:p w14:paraId="21C9EB7D" w14:textId="77777777" w:rsidR="00EF7EA5" w:rsidRDefault="00EF7EA5">
      <w:pPr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br w:type="page"/>
      </w:r>
    </w:p>
    <w:p w14:paraId="51254F31" w14:textId="77777777" w:rsidR="00697F8B" w:rsidRDefault="00697F8B" w:rsidP="00354C2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inorHAnsi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460"/>
        <w:gridCol w:w="2123"/>
        <w:gridCol w:w="6347"/>
        <w:gridCol w:w="3404"/>
        <w:gridCol w:w="852"/>
      </w:tblGrid>
      <w:tr w:rsidR="00BC727B" w14:paraId="5EFCE9E3" w14:textId="77777777" w:rsidTr="005250E3">
        <w:tc>
          <w:tcPr>
            <w:tcW w:w="460" w:type="dxa"/>
            <w:shd w:val="clear" w:color="auto" w:fill="D9D9D9" w:themeFill="background1" w:themeFillShade="D9"/>
          </w:tcPr>
          <w:p w14:paraId="1ACD209A" w14:textId="6DE9E1DD" w:rsidR="00BC727B" w:rsidRDefault="00BC727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</w:tc>
        <w:tc>
          <w:tcPr>
            <w:tcW w:w="12726" w:type="dxa"/>
            <w:gridSpan w:val="4"/>
            <w:shd w:val="clear" w:color="auto" w:fill="D9D9D9" w:themeFill="background1" w:themeFillShade="D9"/>
          </w:tcPr>
          <w:p w14:paraId="57331D6E" w14:textId="026D356D" w:rsidR="00BC727B" w:rsidRDefault="00BC727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Część 3 Akcesoria kuchenne</w:t>
            </w:r>
          </w:p>
        </w:tc>
      </w:tr>
      <w:tr w:rsidR="00BC727B" w14:paraId="2C0B7120" w14:textId="77777777" w:rsidTr="00520D29">
        <w:tc>
          <w:tcPr>
            <w:tcW w:w="460" w:type="dxa"/>
          </w:tcPr>
          <w:p w14:paraId="27A59D02" w14:textId="2519B560" w:rsidR="00BC727B" w:rsidRDefault="00BC727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</w:tc>
        <w:tc>
          <w:tcPr>
            <w:tcW w:w="2123" w:type="dxa"/>
          </w:tcPr>
          <w:p w14:paraId="17850CA7" w14:textId="25F74631" w:rsidR="00BC727B" w:rsidRDefault="00BC727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Nazwa wyposażenia </w:t>
            </w:r>
          </w:p>
        </w:tc>
        <w:tc>
          <w:tcPr>
            <w:tcW w:w="6347" w:type="dxa"/>
          </w:tcPr>
          <w:p w14:paraId="66431B9D" w14:textId="1A4C7EE6" w:rsidR="00BC727B" w:rsidRDefault="00BC727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Opis</w:t>
            </w:r>
          </w:p>
        </w:tc>
        <w:tc>
          <w:tcPr>
            <w:tcW w:w="3404" w:type="dxa"/>
          </w:tcPr>
          <w:p w14:paraId="378731AC" w14:textId="03AD00C5" w:rsidR="00BC727B" w:rsidRDefault="00BC727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</w:t>
            </w:r>
          </w:p>
        </w:tc>
        <w:tc>
          <w:tcPr>
            <w:tcW w:w="852" w:type="dxa"/>
          </w:tcPr>
          <w:p w14:paraId="588972F1" w14:textId="1F03366C" w:rsidR="00BC727B" w:rsidRDefault="00BC727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Ilość</w:t>
            </w:r>
          </w:p>
        </w:tc>
      </w:tr>
      <w:tr w:rsidR="00BC727B" w14:paraId="5DFB34B5" w14:textId="77777777" w:rsidTr="00520D29">
        <w:tc>
          <w:tcPr>
            <w:tcW w:w="460" w:type="dxa"/>
          </w:tcPr>
          <w:p w14:paraId="645D44E9" w14:textId="5CABB402" w:rsidR="00BC727B" w:rsidRDefault="00BC727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39</w:t>
            </w:r>
          </w:p>
        </w:tc>
        <w:tc>
          <w:tcPr>
            <w:tcW w:w="2123" w:type="dxa"/>
          </w:tcPr>
          <w:p w14:paraId="69299BFF" w14:textId="72FAFA11" w:rsidR="00BC727B" w:rsidRDefault="007A72A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Zestaw g</w:t>
            </w:r>
            <w:r w:rsidR="00BC727B">
              <w:rPr>
                <w:rFonts w:asciiTheme="majorHAnsi" w:hAnsiTheme="majorHAnsi" w:cstheme="minorHAnsi"/>
              </w:rPr>
              <w:t>arnk</w:t>
            </w:r>
            <w:r>
              <w:rPr>
                <w:rFonts w:asciiTheme="majorHAnsi" w:hAnsiTheme="majorHAnsi" w:cstheme="minorHAnsi"/>
              </w:rPr>
              <w:t>ów</w:t>
            </w:r>
          </w:p>
        </w:tc>
        <w:tc>
          <w:tcPr>
            <w:tcW w:w="6347" w:type="dxa"/>
          </w:tcPr>
          <w:p w14:paraId="7C52816A" w14:textId="073E54E5" w:rsidR="00BC727B" w:rsidRDefault="00BC727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Zestaw garnków zawierający 4 garnki o różnej wielkości wraz z pokrywkami; z możliwością korzystania na płytach indukcyjnych;</w:t>
            </w:r>
            <w:r w:rsidR="00B00E31">
              <w:rPr>
                <w:rFonts w:asciiTheme="majorHAnsi" w:hAnsiTheme="majorHAnsi" w:cstheme="minorHAnsi"/>
              </w:rPr>
              <w:t xml:space="preserve"> możliwość mycia w zmywarce; </w:t>
            </w:r>
          </w:p>
        </w:tc>
        <w:tc>
          <w:tcPr>
            <w:tcW w:w="3404" w:type="dxa"/>
          </w:tcPr>
          <w:p w14:paraId="043BC269" w14:textId="411D559B" w:rsidR="00BC727B" w:rsidRDefault="00B00E3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 zestawie największy</w:t>
            </w:r>
            <w:r w:rsidR="00E41AE2">
              <w:rPr>
                <w:rFonts w:asciiTheme="majorHAnsi" w:hAnsiTheme="majorHAnsi" w:cstheme="minorHAnsi"/>
              </w:rPr>
              <w:t xml:space="preserve"> </w:t>
            </w:r>
            <w:r>
              <w:rPr>
                <w:rFonts w:asciiTheme="majorHAnsi" w:hAnsiTheme="majorHAnsi" w:cstheme="minorHAnsi"/>
              </w:rPr>
              <w:t>garnek: 5l</w:t>
            </w:r>
          </w:p>
        </w:tc>
        <w:tc>
          <w:tcPr>
            <w:tcW w:w="852" w:type="dxa"/>
          </w:tcPr>
          <w:p w14:paraId="039DF636" w14:textId="3C8DF33D" w:rsidR="00BC727B" w:rsidRDefault="00923A1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</w:t>
            </w:r>
          </w:p>
        </w:tc>
      </w:tr>
      <w:tr w:rsidR="00BC727B" w14:paraId="7E557E33" w14:textId="77777777" w:rsidTr="00520D29">
        <w:tc>
          <w:tcPr>
            <w:tcW w:w="460" w:type="dxa"/>
          </w:tcPr>
          <w:p w14:paraId="6BE3D68C" w14:textId="207A2478" w:rsidR="00BC727B" w:rsidRDefault="00A3581F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40</w:t>
            </w:r>
          </w:p>
        </w:tc>
        <w:tc>
          <w:tcPr>
            <w:tcW w:w="2123" w:type="dxa"/>
          </w:tcPr>
          <w:p w14:paraId="1EAAB611" w14:textId="5EEDED70" w:rsidR="00BC727B" w:rsidRDefault="009442AE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Patelnia</w:t>
            </w:r>
          </w:p>
        </w:tc>
        <w:tc>
          <w:tcPr>
            <w:tcW w:w="6347" w:type="dxa"/>
          </w:tcPr>
          <w:p w14:paraId="161771BC" w14:textId="3EC146FC" w:rsidR="00BC727B" w:rsidRDefault="009442AE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Patelnia</w:t>
            </w:r>
            <w:r w:rsidR="00A478A5">
              <w:rPr>
                <w:rFonts w:asciiTheme="majorHAnsi" w:hAnsiTheme="majorHAnsi" w:cstheme="minorHAnsi"/>
              </w:rPr>
              <w:t xml:space="preserve"> z funkcją korzystania na płytach indukcyjnych;</w:t>
            </w:r>
            <w:r w:rsidR="00B764EC">
              <w:rPr>
                <w:rFonts w:asciiTheme="majorHAnsi" w:hAnsiTheme="majorHAnsi" w:cstheme="minorHAnsi"/>
              </w:rPr>
              <w:t xml:space="preserve"> nieprzywierająca powłoka;</w:t>
            </w:r>
          </w:p>
        </w:tc>
        <w:tc>
          <w:tcPr>
            <w:tcW w:w="3404" w:type="dxa"/>
          </w:tcPr>
          <w:p w14:paraId="1C72FEAF" w14:textId="52141151" w:rsidR="00BC727B" w:rsidRDefault="009442AE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Wymiary: średnica- 26-28 cm</w:t>
            </w:r>
          </w:p>
        </w:tc>
        <w:tc>
          <w:tcPr>
            <w:tcW w:w="852" w:type="dxa"/>
          </w:tcPr>
          <w:p w14:paraId="02A13AB2" w14:textId="191B8EFB" w:rsidR="00BC727B" w:rsidRDefault="009442AE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11</w:t>
            </w:r>
          </w:p>
        </w:tc>
      </w:tr>
      <w:tr w:rsidR="00BC727B" w14:paraId="468B8CE9" w14:textId="77777777" w:rsidTr="00520D29">
        <w:tc>
          <w:tcPr>
            <w:tcW w:w="460" w:type="dxa"/>
          </w:tcPr>
          <w:p w14:paraId="30D76BEF" w14:textId="645BCCC6" w:rsidR="00BC727B" w:rsidRDefault="00BD46D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41</w:t>
            </w:r>
          </w:p>
        </w:tc>
        <w:tc>
          <w:tcPr>
            <w:tcW w:w="2123" w:type="dxa"/>
          </w:tcPr>
          <w:p w14:paraId="53546E8A" w14:textId="3E2E67E4" w:rsidR="00BC727B" w:rsidRDefault="00BD46D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Zestaw misek </w:t>
            </w:r>
          </w:p>
        </w:tc>
        <w:tc>
          <w:tcPr>
            <w:tcW w:w="6347" w:type="dxa"/>
          </w:tcPr>
          <w:p w14:paraId="69217F3E" w14:textId="32C8C147" w:rsidR="00BC727B" w:rsidRDefault="00BD46D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Zestaw plastikowych misek wraz z cedzakiem (min. 7 elementów);</w:t>
            </w:r>
            <w:r w:rsidR="00C63C11">
              <w:rPr>
                <w:rFonts w:asciiTheme="majorHAnsi" w:hAnsiTheme="majorHAnsi" w:cstheme="minorHAnsi"/>
              </w:rPr>
              <w:t xml:space="preserve"> możliwość mycia w zmywarce</w:t>
            </w:r>
          </w:p>
        </w:tc>
        <w:tc>
          <w:tcPr>
            <w:tcW w:w="3404" w:type="dxa"/>
          </w:tcPr>
          <w:p w14:paraId="451B68EE" w14:textId="05B66661" w:rsidR="00BC727B" w:rsidRDefault="00BD46D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Największa miska: 2,5-3 l.</w:t>
            </w:r>
          </w:p>
        </w:tc>
        <w:tc>
          <w:tcPr>
            <w:tcW w:w="852" w:type="dxa"/>
          </w:tcPr>
          <w:p w14:paraId="47955285" w14:textId="0B665C44" w:rsidR="00BC727B" w:rsidRDefault="00AD6CD2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6</w:t>
            </w:r>
          </w:p>
        </w:tc>
      </w:tr>
      <w:tr w:rsidR="00BC727B" w14:paraId="0EE2FD70" w14:textId="77777777" w:rsidTr="00520D29">
        <w:tc>
          <w:tcPr>
            <w:tcW w:w="460" w:type="dxa"/>
          </w:tcPr>
          <w:p w14:paraId="72A9A341" w14:textId="7FA99963" w:rsidR="00BC727B" w:rsidRDefault="00903A32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42</w:t>
            </w:r>
          </w:p>
        </w:tc>
        <w:tc>
          <w:tcPr>
            <w:tcW w:w="2123" w:type="dxa"/>
          </w:tcPr>
          <w:p w14:paraId="70E8E1EE" w14:textId="2E9687DB" w:rsidR="00BC727B" w:rsidRDefault="00903A32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Zestaw misek</w:t>
            </w:r>
          </w:p>
        </w:tc>
        <w:tc>
          <w:tcPr>
            <w:tcW w:w="6347" w:type="dxa"/>
          </w:tcPr>
          <w:p w14:paraId="31306844" w14:textId="32EAFC4D" w:rsidR="00BC727B" w:rsidRDefault="00903A32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Zestaw misek 3 elementowy</w:t>
            </w:r>
            <w:r w:rsidR="00C63C11">
              <w:rPr>
                <w:rFonts w:asciiTheme="majorHAnsi" w:hAnsiTheme="majorHAnsi" w:cstheme="minorHAnsi"/>
              </w:rPr>
              <w:t>; możliwość mycia w zmywarce</w:t>
            </w:r>
          </w:p>
        </w:tc>
        <w:tc>
          <w:tcPr>
            <w:tcW w:w="3404" w:type="dxa"/>
          </w:tcPr>
          <w:p w14:paraId="291CB579" w14:textId="1925CA60" w:rsidR="00BC727B" w:rsidRDefault="00903A32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Największa miska: 2,5-3 l.</w:t>
            </w:r>
          </w:p>
        </w:tc>
        <w:tc>
          <w:tcPr>
            <w:tcW w:w="852" w:type="dxa"/>
          </w:tcPr>
          <w:p w14:paraId="4D6AA259" w14:textId="59D171D5" w:rsidR="00BC727B" w:rsidRDefault="00903A32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903A32" w14:paraId="566D36B6" w14:textId="77777777" w:rsidTr="00520D29">
        <w:tc>
          <w:tcPr>
            <w:tcW w:w="460" w:type="dxa"/>
          </w:tcPr>
          <w:p w14:paraId="32870B43" w14:textId="191809CF" w:rsidR="00903A32" w:rsidRDefault="00903A32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</w:t>
            </w:r>
            <w:r w:rsidR="00C56F50">
              <w:rPr>
                <w:rFonts w:asciiTheme="majorHAnsi" w:hAnsiTheme="majorHAnsi" w:cstheme="minorHAnsi"/>
              </w:rPr>
              <w:t>3</w:t>
            </w:r>
          </w:p>
        </w:tc>
        <w:tc>
          <w:tcPr>
            <w:tcW w:w="2123" w:type="dxa"/>
          </w:tcPr>
          <w:p w14:paraId="01C7D638" w14:textId="0C693CE1" w:rsidR="00903A32" w:rsidRDefault="0001199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Durszlak/cedzak</w:t>
            </w:r>
          </w:p>
        </w:tc>
        <w:tc>
          <w:tcPr>
            <w:tcW w:w="6347" w:type="dxa"/>
          </w:tcPr>
          <w:p w14:paraId="6A71E3C1" w14:textId="5C841A59" w:rsidR="00903A32" w:rsidRDefault="0001199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Du</w:t>
            </w:r>
            <w:r w:rsidR="00664A33">
              <w:rPr>
                <w:rFonts w:asciiTheme="majorHAnsi" w:hAnsiTheme="majorHAnsi" w:cstheme="minorHAnsi"/>
              </w:rPr>
              <w:t>r</w:t>
            </w:r>
            <w:r>
              <w:rPr>
                <w:rFonts w:asciiTheme="majorHAnsi" w:hAnsiTheme="majorHAnsi" w:cstheme="minorHAnsi"/>
              </w:rPr>
              <w:t>szlak/cedzak ze stali nierdzewnej.</w:t>
            </w:r>
          </w:p>
        </w:tc>
        <w:tc>
          <w:tcPr>
            <w:tcW w:w="3404" w:type="dxa"/>
          </w:tcPr>
          <w:p w14:paraId="2E3B52E9" w14:textId="757987C3" w:rsidR="00903A32" w:rsidRDefault="0001199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Średnica: 24-26 cm</w:t>
            </w:r>
          </w:p>
        </w:tc>
        <w:tc>
          <w:tcPr>
            <w:tcW w:w="852" w:type="dxa"/>
          </w:tcPr>
          <w:p w14:paraId="34E87F6D" w14:textId="525A40BF" w:rsidR="00903A32" w:rsidRDefault="0001199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903A32" w14:paraId="1FAD5C09" w14:textId="77777777" w:rsidTr="00520D29">
        <w:tc>
          <w:tcPr>
            <w:tcW w:w="460" w:type="dxa"/>
          </w:tcPr>
          <w:p w14:paraId="36D8D436" w14:textId="1ECF1A1A" w:rsidR="00903A32" w:rsidRDefault="00903A32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</w:t>
            </w:r>
            <w:r w:rsidR="00C56F50">
              <w:rPr>
                <w:rFonts w:asciiTheme="majorHAnsi" w:hAnsiTheme="majorHAnsi" w:cstheme="minorHAnsi"/>
              </w:rPr>
              <w:t>4</w:t>
            </w:r>
          </w:p>
        </w:tc>
        <w:tc>
          <w:tcPr>
            <w:tcW w:w="2123" w:type="dxa"/>
          </w:tcPr>
          <w:p w14:paraId="3751EB44" w14:textId="754CA164" w:rsidR="00903A32" w:rsidRPr="00ED5E32" w:rsidRDefault="006108F5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 w:rsidRPr="00ED5E32">
              <w:rPr>
                <w:rFonts w:asciiTheme="majorHAnsi" w:hAnsiTheme="majorHAnsi" w:cstheme="minorHAnsi"/>
              </w:rPr>
              <w:t>Desk</w:t>
            </w:r>
            <w:r w:rsidR="00A379D2">
              <w:rPr>
                <w:rFonts w:asciiTheme="majorHAnsi" w:hAnsiTheme="majorHAnsi" w:cstheme="minorHAnsi"/>
              </w:rPr>
              <w:t>i</w:t>
            </w:r>
          </w:p>
        </w:tc>
        <w:tc>
          <w:tcPr>
            <w:tcW w:w="6347" w:type="dxa"/>
          </w:tcPr>
          <w:p w14:paraId="5CBB6CC3" w14:textId="0DF3D2BA" w:rsidR="00903A32" w:rsidRPr="00ED5E32" w:rsidRDefault="006108F5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 w:rsidRPr="00ED5E32">
              <w:rPr>
                <w:rFonts w:asciiTheme="majorHAnsi" w:hAnsiTheme="majorHAnsi" w:cstheme="minorHAnsi"/>
              </w:rPr>
              <w:t>Zestaw do krojenia składający się z 4 desek</w:t>
            </w:r>
            <w:r w:rsidR="00ED5E32" w:rsidRPr="00ED5E32">
              <w:rPr>
                <w:rFonts w:asciiTheme="majorHAnsi" w:hAnsiTheme="majorHAnsi" w:cstheme="minorHAnsi"/>
              </w:rPr>
              <w:t>, w stojaku;</w:t>
            </w:r>
            <w:r w:rsidRPr="00ED5E32">
              <w:rPr>
                <w:rFonts w:asciiTheme="majorHAnsi" w:hAnsiTheme="majorHAnsi" w:cstheme="minorHAnsi"/>
              </w:rPr>
              <w:t xml:space="preserve"> </w:t>
            </w:r>
            <w:r w:rsidR="00ED5E32" w:rsidRPr="00ED5E32">
              <w:rPr>
                <w:rFonts w:asciiTheme="majorHAnsi" w:hAnsiTheme="majorHAnsi" w:cstheme="minorHAnsi"/>
              </w:rPr>
              <w:t>materiał: bambus</w:t>
            </w:r>
          </w:p>
        </w:tc>
        <w:tc>
          <w:tcPr>
            <w:tcW w:w="3404" w:type="dxa"/>
          </w:tcPr>
          <w:p w14:paraId="1D48659C" w14:textId="7FF16080" w:rsidR="00903A32" w:rsidRPr="00ED5E32" w:rsidRDefault="00ED5E32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 w:rsidRPr="00ED5E32">
              <w:rPr>
                <w:rFonts w:asciiTheme="majorHAnsi" w:hAnsiTheme="majorHAnsi" w:cstheme="minorHAnsi"/>
              </w:rPr>
              <w:t>Wysokość</w:t>
            </w:r>
            <w:r w:rsidR="004C5006">
              <w:rPr>
                <w:rFonts w:asciiTheme="majorHAnsi" w:hAnsiTheme="majorHAnsi" w:cstheme="minorHAnsi"/>
              </w:rPr>
              <w:t xml:space="preserve"> deski</w:t>
            </w:r>
            <w:r w:rsidRPr="00ED5E32">
              <w:rPr>
                <w:rFonts w:asciiTheme="majorHAnsi" w:hAnsiTheme="majorHAnsi" w:cstheme="minorHAnsi"/>
              </w:rPr>
              <w:t>: 25-30 cm</w:t>
            </w:r>
            <w:r w:rsidRPr="00ED5E32">
              <w:rPr>
                <w:rFonts w:asciiTheme="majorHAnsi" w:hAnsiTheme="majorHAnsi" w:cstheme="minorHAnsi"/>
              </w:rPr>
              <w:br/>
              <w:t>Szerokość</w:t>
            </w:r>
            <w:r w:rsidR="004C5006">
              <w:rPr>
                <w:rFonts w:asciiTheme="majorHAnsi" w:hAnsiTheme="majorHAnsi" w:cstheme="minorHAnsi"/>
              </w:rPr>
              <w:t xml:space="preserve"> deski</w:t>
            </w:r>
            <w:r w:rsidRPr="00ED5E32">
              <w:rPr>
                <w:rFonts w:asciiTheme="majorHAnsi" w:hAnsiTheme="majorHAnsi" w:cstheme="minorHAnsi"/>
              </w:rPr>
              <w:t>: 18-22 cm</w:t>
            </w:r>
            <w:r w:rsidRPr="00ED5E32">
              <w:rPr>
                <w:rFonts w:asciiTheme="majorHAnsi" w:hAnsiTheme="majorHAnsi" w:cstheme="minorHAnsi"/>
              </w:rPr>
              <w:br/>
              <w:t>Grubość</w:t>
            </w:r>
            <w:r w:rsidR="004C5006">
              <w:rPr>
                <w:rFonts w:asciiTheme="majorHAnsi" w:hAnsiTheme="majorHAnsi" w:cstheme="minorHAnsi"/>
              </w:rPr>
              <w:t xml:space="preserve"> deski</w:t>
            </w:r>
            <w:r w:rsidRPr="00ED5E32">
              <w:rPr>
                <w:rFonts w:asciiTheme="majorHAnsi" w:hAnsiTheme="majorHAnsi" w:cstheme="minorHAnsi"/>
              </w:rPr>
              <w:t xml:space="preserve">: 1-2 cm </w:t>
            </w:r>
          </w:p>
        </w:tc>
        <w:tc>
          <w:tcPr>
            <w:tcW w:w="852" w:type="dxa"/>
          </w:tcPr>
          <w:p w14:paraId="7D6ED34E" w14:textId="70F21850" w:rsidR="00903A32" w:rsidRDefault="00071CE3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</w:p>
        </w:tc>
      </w:tr>
      <w:tr w:rsidR="00C56F50" w14:paraId="3112AC79" w14:textId="77777777" w:rsidTr="00520D29">
        <w:tc>
          <w:tcPr>
            <w:tcW w:w="460" w:type="dxa"/>
          </w:tcPr>
          <w:p w14:paraId="4CEF1874" w14:textId="2ECA9809" w:rsidR="00C56F50" w:rsidRDefault="00C56F50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45</w:t>
            </w:r>
          </w:p>
        </w:tc>
        <w:tc>
          <w:tcPr>
            <w:tcW w:w="2123" w:type="dxa"/>
          </w:tcPr>
          <w:p w14:paraId="0B89F5C8" w14:textId="4D479E46" w:rsidR="00C56F50" w:rsidRDefault="006108F5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Zestaw obiadowy</w:t>
            </w:r>
          </w:p>
        </w:tc>
        <w:tc>
          <w:tcPr>
            <w:tcW w:w="6347" w:type="dxa"/>
          </w:tcPr>
          <w:p w14:paraId="46A6B2C0" w14:textId="71202F76" w:rsidR="00C56F50" w:rsidRDefault="006108F5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Zestaw obiadowy (60 elementów: talerze obiadowe, talerze głębokie, talerze deserowe, filiżanki); kolor: biały, bez nadruków;</w:t>
            </w:r>
            <w:r w:rsidR="00005CD4">
              <w:rPr>
                <w:rFonts w:asciiTheme="majorHAnsi" w:hAnsiTheme="majorHAnsi" w:cstheme="minorHAnsi"/>
              </w:rPr>
              <w:t xml:space="preserve"> materiał: porcelana</w:t>
            </w:r>
            <w:r w:rsidR="00C63C11">
              <w:rPr>
                <w:rFonts w:asciiTheme="majorHAnsi" w:hAnsiTheme="majorHAnsi" w:cstheme="minorHAnsi"/>
              </w:rPr>
              <w:t>; możliwość mycia w zmywarce</w:t>
            </w:r>
          </w:p>
        </w:tc>
        <w:tc>
          <w:tcPr>
            <w:tcW w:w="3404" w:type="dxa"/>
          </w:tcPr>
          <w:p w14:paraId="04245954" w14:textId="77777777" w:rsidR="00C56F50" w:rsidRDefault="00C56F50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</w:tc>
        <w:tc>
          <w:tcPr>
            <w:tcW w:w="852" w:type="dxa"/>
          </w:tcPr>
          <w:p w14:paraId="01839C5F" w14:textId="6C2795AB" w:rsidR="00C56F50" w:rsidRDefault="006108F5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</w:t>
            </w:r>
          </w:p>
        </w:tc>
      </w:tr>
      <w:tr w:rsidR="00084C2F" w14:paraId="579B9742" w14:textId="77777777" w:rsidTr="00520D29">
        <w:tc>
          <w:tcPr>
            <w:tcW w:w="460" w:type="dxa"/>
          </w:tcPr>
          <w:p w14:paraId="43D3B5CC" w14:textId="77777777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  <w:p w14:paraId="529A8CE4" w14:textId="2BF21B0B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46</w:t>
            </w:r>
          </w:p>
        </w:tc>
        <w:tc>
          <w:tcPr>
            <w:tcW w:w="2123" w:type="dxa"/>
          </w:tcPr>
          <w:p w14:paraId="0E1BDAFA" w14:textId="020436DD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Zestaw obiadowy</w:t>
            </w:r>
          </w:p>
        </w:tc>
        <w:tc>
          <w:tcPr>
            <w:tcW w:w="6347" w:type="dxa"/>
          </w:tcPr>
          <w:p w14:paraId="5DAC5B9F" w14:textId="275A49BC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Zestaw obiadowy dla </w:t>
            </w:r>
            <w:r w:rsidR="00210E65">
              <w:rPr>
                <w:rFonts w:asciiTheme="majorHAnsi" w:hAnsiTheme="majorHAnsi" w:cstheme="minorHAnsi"/>
              </w:rPr>
              <w:t>2</w:t>
            </w:r>
            <w:r w:rsidR="006C51B7">
              <w:rPr>
                <w:rFonts w:asciiTheme="majorHAnsi" w:hAnsiTheme="majorHAnsi" w:cstheme="minorHAnsi"/>
              </w:rPr>
              <w:t>4</w:t>
            </w:r>
            <w:r>
              <w:rPr>
                <w:rFonts w:asciiTheme="majorHAnsi" w:hAnsiTheme="majorHAnsi" w:cstheme="minorHAnsi"/>
              </w:rPr>
              <w:t xml:space="preserve"> os. (muszą zawierać: talerze obiadowe, talerze głębokie, talerze deserowe, filiżanki, kubki); kolor: biały, bez nadruków; materiał: porcelana; możliwość mycia w zmywarce</w:t>
            </w:r>
          </w:p>
        </w:tc>
        <w:tc>
          <w:tcPr>
            <w:tcW w:w="3404" w:type="dxa"/>
          </w:tcPr>
          <w:p w14:paraId="3843C272" w14:textId="411013E3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Pojemność kubka: 330 ml</w:t>
            </w:r>
            <w:r>
              <w:rPr>
                <w:rFonts w:asciiTheme="majorHAnsi" w:hAnsiTheme="majorHAnsi" w:cstheme="minorHAnsi"/>
              </w:rPr>
              <w:br/>
            </w:r>
          </w:p>
        </w:tc>
        <w:tc>
          <w:tcPr>
            <w:tcW w:w="852" w:type="dxa"/>
          </w:tcPr>
          <w:p w14:paraId="1A876788" w14:textId="20D7CBE6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084C2F" w14:paraId="20A11001" w14:textId="77777777" w:rsidTr="00520D29">
        <w:tc>
          <w:tcPr>
            <w:tcW w:w="460" w:type="dxa"/>
          </w:tcPr>
          <w:p w14:paraId="1B9E5582" w14:textId="6D73ABA5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47</w:t>
            </w:r>
          </w:p>
        </w:tc>
        <w:tc>
          <w:tcPr>
            <w:tcW w:w="2123" w:type="dxa"/>
          </w:tcPr>
          <w:p w14:paraId="244328F5" w14:textId="098CDB3F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Sztućce</w:t>
            </w:r>
          </w:p>
        </w:tc>
        <w:tc>
          <w:tcPr>
            <w:tcW w:w="6347" w:type="dxa"/>
          </w:tcPr>
          <w:p w14:paraId="3F86F27B" w14:textId="7BC3AE90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Zestaw 24 elementy (widelce, noże, łyżki stołowe, łyżeczki); materiał: stal nierdzewna; możliwość mycia w zmywarce</w:t>
            </w:r>
          </w:p>
        </w:tc>
        <w:tc>
          <w:tcPr>
            <w:tcW w:w="3404" w:type="dxa"/>
          </w:tcPr>
          <w:p w14:paraId="37112A5B" w14:textId="77777777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</w:tc>
        <w:tc>
          <w:tcPr>
            <w:tcW w:w="852" w:type="dxa"/>
          </w:tcPr>
          <w:p w14:paraId="2892BE73" w14:textId="1D0CD0BC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6</w:t>
            </w:r>
          </w:p>
        </w:tc>
      </w:tr>
      <w:tr w:rsidR="00084C2F" w14:paraId="2AB873C7" w14:textId="77777777" w:rsidTr="00520D29">
        <w:tc>
          <w:tcPr>
            <w:tcW w:w="460" w:type="dxa"/>
          </w:tcPr>
          <w:p w14:paraId="45B8E1C5" w14:textId="3E2EFE2B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48</w:t>
            </w:r>
          </w:p>
        </w:tc>
        <w:tc>
          <w:tcPr>
            <w:tcW w:w="2123" w:type="dxa"/>
          </w:tcPr>
          <w:p w14:paraId="60BA1729" w14:textId="2BD97EF4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Noże</w:t>
            </w:r>
          </w:p>
        </w:tc>
        <w:tc>
          <w:tcPr>
            <w:tcW w:w="6347" w:type="dxa"/>
          </w:tcPr>
          <w:p w14:paraId="5E175C81" w14:textId="51E82D7B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Noże w bloku; zestaw musi składać się 6 noży (ostrze-stal nierdzewna, rękojeść – tworzywo); blok drewniany</w:t>
            </w:r>
          </w:p>
        </w:tc>
        <w:tc>
          <w:tcPr>
            <w:tcW w:w="3404" w:type="dxa"/>
          </w:tcPr>
          <w:p w14:paraId="4144AE2F" w14:textId="77777777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</w:tc>
        <w:tc>
          <w:tcPr>
            <w:tcW w:w="852" w:type="dxa"/>
          </w:tcPr>
          <w:p w14:paraId="02DB1B71" w14:textId="5325B587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</w:p>
        </w:tc>
      </w:tr>
      <w:tr w:rsidR="00084C2F" w14:paraId="065E9DB6" w14:textId="77777777" w:rsidTr="00520D29">
        <w:tc>
          <w:tcPr>
            <w:tcW w:w="460" w:type="dxa"/>
          </w:tcPr>
          <w:p w14:paraId="6EFF1792" w14:textId="5750E201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49</w:t>
            </w:r>
          </w:p>
        </w:tc>
        <w:tc>
          <w:tcPr>
            <w:tcW w:w="2123" w:type="dxa"/>
          </w:tcPr>
          <w:p w14:paraId="4B3821DE" w14:textId="54FB20CC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Szklanki</w:t>
            </w:r>
          </w:p>
        </w:tc>
        <w:tc>
          <w:tcPr>
            <w:tcW w:w="6347" w:type="dxa"/>
          </w:tcPr>
          <w:p w14:paraId="437815CB" w14:textId="4126032F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Zestaw 6 szklanek; kolor: przezroczysty; możliwość mycia w zmywarce;</w:t>
            </w:r>
          </w:p>
        </w:tc>
        <w:tc>
          <w:tcPr>
            <w:tcW w:w="3404" w:type="dxa"/>
          </w:tcPr>
          <w:p w14:paraId="70E8E5E8" w14:textId="6A54EA14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Pojemność: 330 ml</w:t>
            </w:r>
            <w:r>
              <w:rPr>
                <w:rFonts w:asciiTheme="majorHAnsi" w:hAnsiTheme="majorHAnsi" w:cstheme="minorHAnsi"/>
              </w:rPr>
              <w:br/>
              <w:t>Materiał: szkło</w:t>
            </w:r>
          </w:p>
        </w:tc>
        <w:tc>
          <w:tcPr>
            <w:tcW w:w="852" w:type="dxa"/>
          </w:tcPr>
          <w:p w14:paraId="31C8FB54" w14:textId="7349162C" w:rsidR="00084C2F" w:rsidRDefault="0030527C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</w:t>
            </w:r>
          </w:p>
        </w:tc>
      </w:tr>
      <w:tr w:rsidR="00084C2F" w14:paraId="749CE6E0" w14:textId="77777777" w:rsidTr="00520D29">
        <w:tc>
          <w:tcPr>
            <w:tcW w:w="460" w:type="dxa"/>
          </w:tcPr>
          <w:p w14:paraId="731349E6" w14:textId="74C57F4F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50</w:t>
            </w:r>
          </w:p>
        </w:tc>
        <w:tc>
          <w:tcPr>
            <w:tcW w:w="2123" w:type="dxa"/>
          </w:tcPr>
          <w:p w14:paraId="4606FEB5" w14:textId="57B1E91E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Miska</w:t>
            </w:r>
          </w:p>
        </w:tc>
        <w:tc>
          <w:tcPr>
            <w:tcW w:w="6347" w:type="dxa"/>
          </w:tcPr>
          <w:p w14:paraId="15662CDD" w14:textId="5F4901A2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Miska plastikowa; </w:t>
            </w:r>
          </w:p>
        </w:tc>
        <w:tc>
          <w:tcPr>
            <w:tcW w:w="3404" w:type="dxa"/>
          </w:tcPr>
          <w:p w14:paraId="0BD3DC3A" w14:textId="0ED0869C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Pojemność: 20 l</w:t>
            </w:r>
          </w:p>
        </w:tc>
        <w:tc>
          <w:tcPr>
            <w:tcW w:w="852" w:type="dxa"/>
          </w:tcPr>
          <w:p w14:paraId="59B44A8D" w14:textId="70C8D195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</w:t>
            </w:r>
          </w:p>
        </w:tc>
      </w:tr>
      <w:tr w:rsidR="00084C2F" w14:paraId="199BA983" w14:textId="77777777" w:rsidTr="00520D29">
        <w:tc>
          <w:tcPr>
            <w:tcW w:w="460" w:type="dxa"/>
          </w:tcPr>
          <w:p w14:paraId="5A2A518E" w14:textId="48DA35AB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51</w:t>
            </w:r>
          </w:p>
        </w:tc>
        <w:tc>
          <w:tcPr>
            <w:tcW w:w="2123" w:type="dxa"/>
          </w:tcPr>
          <w:p w14:paraId="24879B17" w14:textId="7649BA5C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Wiadro</w:t>
            </w:r>
          </w:p>
        </w:tc>
        <w:tc>
          <w:tcPr>
            <w:tcW w:w="6347" w:type="dxa"/>
          </w:tcPr>
          <w:p w14:paraId="0155876B" w14:textId="057F4214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Wiadro plastikowe z plastikową rączką;</w:t>
            </w:r>
          </w:p>
        </w:tc>
        <w:tc>
          <w:tcPr>
            <w:tcW w:w="3404" w:type="dxa"/>
          </w:tcPr>
          <w:p w14:paraId="4938C0FA" w14:textId="7E16A70B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Pojemność: 10 l</w:t>
            </w:r>
          </w:p>
        </w:tc>
        <w:tc>
          <w:tcPr>
            <w:tcW w:w="852" w:type="dxa"/>
          </w:tcPr>
          <w:p w14:paraId="21501E00" w14:textId="46135086" w:rsidR="00084C2F" w:rsidRDefault="00084C2F" w:rsidP="00084C2F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</w:t>
            </w:r>
          </w:p>
        </w:tc>
      </w:tr>
    </w:tbl>
    <w:p w14:paraId="063E874D" w14:textId="2C0F84B2" w:rsidR="00084C2F" w:rsidRDefault="00084C2F" w:rsidP="00354C20"/>
    <w:p w14:paraId="6A627ABA" w14:textId="77777777" w:rsidR="00084C2F" w:rsidRDefault="00084C2F">
      <w:r>
        <w:br w:type="page"/>
      </w:r>
    </w:p>
    <w:p w14:paraId="22E0FB25" w14:textId="77777777" w:rsidR="00A3008D" w:rsidRDefault="00A3008D" w:rsidP="00354C20"/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460"/>
        <w:gridCol w:w="2123"/>
        <w:gridCol w:w="6347"/>
        <w:gridCol w:w="3404"/>
        <w:gridCol w:w="852"/>
      </w:tblGrid>
      <w:tr w:rsidR="00D45CD9" w14:paraId="613FFFC6" w14:textId="77777777" w:rsidTr="00EF4C83">
        <w:tc>
          <w:tcPr>
            <w:tcW w:w="460" w:type="dxa"/>
          </w:tcPr>
          <w:p w14:paraId="4CD72D73" w14:textId="272464FD" w:rsidR="00D45CD9" w:rsidRDefault="00D45CD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52</w:t>
            </w:r>
          </w:p>
        </w:tc>
        <w:tc>
          <w:tcPr>
            <w:tcW w:w="2123" w:type="dxa"/>
          </w:tcPr>
          <w:p w14:paraId="75F77A3A" w14:textId="1D539924" w:rsidR="00D45CD9" w:rsidRDefault="00422C3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Kosz na śmieci</w:t>
            </w:r>
          </w:p>
        </w:tc>
        <w:tc>
          <w:tcPr>
            <w:tcW w:w="6347" w:type="dxa"/>
          </w:tcPr>
          <w:p w14:paraId="32190107" w14:textId="0694217A" w:rsidR="00D45CD9" w:rsidRDefault="00422C3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Kosz na śmieci otwierany stopką; materiał: stal; kolor: czarno-szary;</w:t>
            </w:r>
          </w:p>
        </w:tc>
        <w:tc>
          <w:tcPr>
            <w:tcW w:w="3404" w:type="dxa"/>
          </w:tcPr>
          <w:p w14:paraId="04492A0F" w14:textId="579BFA4D" w:rsidR="00D45CD9" w:rsidRDefault="00422C3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Pojemność: 3-</w:t>
            </w:r>
            <w:r w:rsidR="001A220B">
              <w:rPr>
                <w:rFonts w:asciiTheme="majorHAnsi" w:hAnsiTheme="majorHAnsi" w:cstheme="minorHAnsi"/>
              </w:rPr>
              <w:t>4</w:t>
            </w:r>
            <w:r>
              <w:rPr>
                <w:rFonts w:asciiTheme="majorHAnsi" w:hAnsiTheme="majorHAnsi" w:cstheme="minorHAnsi"/>
              </w:rPr>
              <w:t>l</w:t>
            </w:r>
          </w:p>
        </w:tc>
        <w:tc>
          <w:tcPr>
            <w:tcW w:w="852" w:type="dxa"/>
          </w:tcPr>
          <w:p w14:paraId="05DF43FD" w14:textId="31F65AE6" w:rsidR="00D45CD9" w:rsidRDefault="001A220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</w:t>
            </w:r>
          </w:p>
        </w:tc>
      </w:tr>
      <w:tr w:rsidR="007F00DC" w14:paraId="64077624" w14:textId="77777777" w:rsidTr="00EF4C83">
        <w:tc>
          <w:tcPr>
            <w:tcW w:w="460" w:type="dxa"/>
          </w:tcPr>
          <w:p w14:paraId="3FD0ADD2" w14:textId="23CA4B12" w:rsidR="007F00DC" w:rsidRDefault="007F00D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53</w:t>
            </w:r>
          </w:p>
        </w:tc>
        <w:tc>
          <w:tcPr>
            <w:tcW w:w="2123" w:type="dxa"/>
          </w:tcPr>
          <w:p w14:paraId="43A927FB" w14:textId="4891E7D2" w:rsidR="007F00DC" w:rsidRDefault="007E1E0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Kosz na śmieci</w:t>
            </w:r>
          </w:p>
        </w:tc>
        <w:tc>
          <w:tcPr>
            <w:tcW w:w="6347" w:type="dxa"/>
          </w:tcPr>
          <w:p w14:paraId="4B6FA817" w14:textId="360AA8B4" w:rsidR="007F00DC" w:rsidRDefault="007E1E0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Kosz na śmieci uchylny, plastikowy; kolor: szary</w:t>
            </w:r>
          </w:p>
        </w:tc>
        <w:tc>
          <w:tcPr>
            <w:tcW w:w="3404" w:type="dxa"/>
          </w:tcPr>
          <w:p w14:paraId="15906761" w14:textId="02D19A74" w:rsidR="007F00DC" w:rsidRDefault="007E1E0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Pojemność: 10-12 l.</w:t>
            </w:r>
          </w:p>
        </w:tc>
        <w:tc>
          <w:tcPr>
            <w:tcW w:w="852" w:type="dxa"/>
          </w:tcPr>
          <w:p w14:paraId="5FDAB2BA" w14:textId="44662D40" w:rsidR="007F00DC" w:rsidRDefault="007E1E0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14</w:t>
            </w:r>
          </w:p>
        </w:tc>
      </w:tr>
    </w:tbl>
    <w:p w14:paraId="679EF8F9" w14:textId="77777777" w:rsidR="00D021C4" w:rsidRDefault="00D021C4"/>
    <w:tbl>
      <w:tblPr>
        <w:tblStyle w:val="Tabela-Siatka"/>
        <w:tblW w:w="13515" w:type="dxa"/>
        <w:tblInd w:w="421" w:type="dxa"/>
        <w:tblLook w:val="04A0" w:firstRow="1" w:lastRow="0" w:firstColumn="1" w:lastColumn="0" w:noHBand="0" w:noVBand="1"/>
      </w:tblPr>
      <w:tblGrid>
        <w:gridCol w:w="471"/>
        <w:gridCol w:w="2176"/>
        <w:gridCol w:w="6283"/>
        <w:gridCol w:w="3711"/>
        <w:gridCol w:w="874"/>
      </w:tblGrid>
      <w:tr w:rsidR="00C41C51" w14:paraId="7521B41C" w14:textId="77777777" w:rsidTr="00D66093">
        <w:trPr>
          <w:trHeight w:val="237"/>
        </w:trPr>
        <w:tc>
          <w:tcPr>
            <w:tcW w:w="471" w:type="dxa"/>
            <w:shd w:val="clear" w:color="auto" w:fill="D9D9D9" w:themeFill="background1" w:themeFillShade="D9"/>
          </w:tcPr>
          <w:p w14:paraId="0D4C247D" w14:textId="51F1D4B7" w:rsidR="00C41C51" w:rsidRDefault="00C41C5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</w:tc>
        <w:tc>
          <w:tcPr>
            <w:tcW w:w="13044" w:type="dxa"/>
            <w:gridSpan w:val="4"/>
            <w:shd w:val="clear" w:color="auto" w:fill="D9D9D9" w:themeFill="background1" w:themeFillShade="D9"/>
          </w:tcPr>
          <w:p w14:paraId="536F6FD2" w14:textId="64FE4A08" w:rsidR="00C41C51" w:rsidRDefault="0097583D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Część 4 Sprzęt elektroniczny</w:t>
            </w:r>
          </w:p>
        </w:tc>
      </w:tr>
      <w:tr w:rsidR="00943710" w14:paraId="41CFB2F2" w14:textId="77777777" w:rsidTr="002E237D">
        <w:trPr>
          <w:trHeight w:val="237"/>
        </w:trPr>
        <w:tc>
          <w:tcPr>
            <w:tcW w:w="471" w:type="dxa"/>
          </w:tcPr>
          <w:p w14:paraId="0C93ED94" w14:textId="77777777" w:rsidR="00943710" w:rsidRDefault="00943710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</w:tc>
        <w:tc>
          <w:tcPr>
            <w:tcW w:w="2176" w:type="dxa"/>
          </w:tcPr>
          <w:p w14:paraId="220E0E79" w14:textId="77777777" w:rsidR="00943710" w:rsidRDefault="00943710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Nazwa wyposażenia </w:t>
            </w:r>
          </w:p>
        </w:tc>
        <w:tc>
          <w:tcPr>
            <w:tcW w:w="6283" w:type="dxa"/>
          </w:tcPr>
          <w:p w14:paraId="104E0B48" w14:textId="77777777" w:rsidR="00943710" w:rsidRDefault="00943710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Opis</w:t>
            </w:r>
          </w:p>
        </w:tc>
        <w:tc>
          <w:tcPr>
            <w:tcW w:w="3711" w:type="dxa"/>
          </w:tcPr>
          <w:p w14:paraId="1D137C09" w14:textId="77777777" w:rsidR="00943710" w:rsidRDefault="00943710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</w:t>
            </w:r>
          </w:p>
        </w:tc>
        <w:tc>
          <w:tcPr>
            <w:tcW w:w="874" w:type="dxa"/>
          </w:tcPr>
          <w:p w14:paraId="0F8A2590" w14:textId="77777777" w:rsidR="00943710" w:rsidRDefault="00943710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Ilość</w:t>
            </w:r>
          </w:p>
        </w:tc>
      </w:tr>
      <w:tr w:rsidR="00943710" w14:paraId="3A6B0CF6" w14:textId="77777777" w:rsidTr="002E237D">
        <w:trPr>
          <w:trHeight w:val="713"/>
        </w:trPr>
        <w:tc>
          <w:tcPr>
            <w:tcW w:w="471" w:type="dxa"/>
          </w:tcPr>
          <w:p w14:paraId="5D84673B" w14:textId="160A249D" w:rsidR="00943710" w:rsidRDefault="00BF77CE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54</w:t>
            </w:r>
          </w:p>
        </w:tc>
        <w:tc>
          <w:tcPr>
            <w:tcW w:w="2176" w:type="dxa"/>
          </w:tcPr>
          <w:p w14:paraId="3B79323A" w14:textId="6276EFCA" w:rsidR="00943710" w:rsidRDefault="00BF77CE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Telewizor</w:t>
            </w:r>
          </w:p>
        </w:tc>
        <w:tc>
          <w:tcPr>
            <w:tcW w:w="6283" w:type="dxa"/>
          </w:tcPr>
          <w:p w14:paraId="3388B536" w14:textId="6A0970CD" w:rsidR="00943710" w:rsidRDefault="00BF77CE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Telewizor</w:t>
            </w:r>
            <w:r w:rsidR="00E74D50">
              <w:rPr>
                <w:rFonts w:asciiTheme="majorHAnsi" w:hAnsiTheme="majorHAnsi" w:cstheme="minorHAnsi"/>
              </w:rPr>
              <w:t xml:space="preserve"> z </w:t>
            </w:r>
            <w:r w:rsidR="00A50501">
              <w:rPr>
                <w:rFonts w:asciiTheme="majorHAnsi" w:hAnsiTheme="majorHAnsi" w:cstheme="minorHAnsi"/>
              </w:rPr>
              <w:t>technologi</w:t>
            </w:r>
            <w:r w:rsidR="00E74D50">
              <w:rPr>
                <w:rFonts w:asciiTheme="majorHAnsi" w:hAnsiTheme="majorHAnsi" w:cstheme="minorHAnsi"/>
              </w:rPr>
              <w:t>ą</w:t>
            </w:r>
            <w:r w:rsidR="00A50501">
              <w:rPr>
                <w:rFonts w:asciiTheme="majorHAnsi" w:hAnsiTheme="majorHAnsi" w:cstheme="minorHAnsi"/>
              </w:rPr>
              <w:t xml:space="preserve"> obrazu: </w:t>
            </w:r>
            <w:r>
              <w:rPr>
                <w:rFonts w:asciiTheme="majorHAnsi" w:hAnsiTheme="majorHAnsi" w:cstheme="minorHAnsi"/>
              </w:rPr>
              <w:t>LED; tuner</w:t>
            </w:r>
            <w:r w:rsidR="00A50501">
              <w:rPr>
                <w:rFonts w:asciiTheme="majorHAnsi" w:hAnsiTheme="majorHAnsi" w:cstheme="minorHAnsi"/>
              </w:rPr>
              <w:t xml:space="preserve">: </w:t>
            </w:r>
            <w:r w:rsidR="00AF209F">
              <w:rPr>
                <w:rFonts w:asciiTheme="majorHAnsi" w:hAnsiTheme="majorHAnsi" w:cstheme="minorHAnsi"/>
              </w:rPr>
              <w:t xml:space="preserve">min. </w:t>
            </w:r>
            <w:r>
              <w:rPr>
                <w:rFonts w:asciiTheme="majorHAnsi" w:hAnsiTheme="majorHAnsi" w:cstheme="minorHAnsi"/>
              </w:rPr>
              <w:t xml:space="preserve">DVB-T2; kolor: czarny; </w:t>
            </w:r>
            <w:r w:rsidR="00B64B59">
              <w:rPr>
                <w:rFonts w:asciiTheme="majorHAnsi" w:hAnsiTheme="majorHAnsi" w:cstheme="minorHAnsi"/>
              </w:rPr>
              <w:t xml:space="preserve">rozdzielczość ekranu: HD 1366x768; wyposażony w pilot i kabel zasilający; </w:t>
            </w:r>
          </w:p>
        </w:tc>
        <w:tc>
          <w:tcPr>
            <w:tcW w:w="3711" w:type="dxa"/>
          </w:tcPr>
          <w:p w14:paraId="1E9C9FCD" w14:textId="26E30373" w:rsidR="00943710" w:rsidRDefault="00E74D50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Przekątna 32’’</w:t>
            </w:r>
          </w:p>
        </w:tc>
        <w:tc>
          <w:tcPr>
            <w:tcW w:w="874" w:type="dxa"/>
          </w:tcPr>
          <w:p w14:paraId="79AB4460" w14:textId="2B750FB1" w:rsidR="00943710" w:rsidRDefault="007728AA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BF77CE" w14:paraId="779356FA" w14:textId="77777777" w:rsidTr="002E237D">
        <w:trPr>
          <w:trHeight w:val="951"/>
        </w:trPr>
        <w:tc>
          <w:tcPr>
            <w:tcW w:w="471" w:type="dxa"/>
          </w:tcPr>
          <w:p w14:paraId="4B74CA98" w14:textId="62A0906E" w:rsidR="00BF77CE" w:rsidRDefault="00CC383A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55</w:t>
            </w:r>
          </w:p>
        </w:tc>
        <w:tc>
          <w:tcPr>
            <w:tcW w:w="2176" w:type="dxa"/>
          </w:tcPr>
          <w:p w14:paraId="5A8D05AE" w14:textId="1F2D7ED9" w:rsidR="00BF77CE" w:rsidRDefault="00AF209F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Telewizor</w:t>
            </w:r>
          </w:p>
        </w:tc>
        <w:tc>
          <w:tcPr>
            <w:tcW w:w="6283" w:type="dxa"/>
          </w:tcPr>
          <w:p w14:paraId="6F1FDA98" w14:textId="18AD18ED" w:rsidR="00BF77CE" w:rsidRDefault="00AF209F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Telewizor</w:t>
            </w:r>
            <w:r w:rsidR="00E74D50">
              <w:rPr>
                <w:rFonts w:asciiTheme="majorHAnsi" w:hAnsiTheme="majorHAnsi" w:cstheme="minorHAnsi"/>
              </w:rPr>
              <w:t xml:space="preserve"> z</w:t>
            </w:r>
            <w:r>
              <w:rPr>
                <w:rFonts w:asciiTheme="majorHAnsi" w:hAnsiTheme="majorHAnsi" w:cstheme="minorHAnsi"/>
              </w:rPr>
              <w:t xml:space="preserve"> technologi</w:t>
            </w:r>
            <w:r w:rsidR="00E74D50">
              <w:rPr>
                <w:rFonts w:asciiTheme="majorHAnsi" w:hAnsiTheme="majorHAnsi" w:cstheme="minorHAnsi"/>
              </w:rPr>
              <w:t>ą</w:t>
            </w:r>
            <w:r>
              <w:rPr>
                <w:rFonts w:asciiTheme="majorHAnsi" w:hAnsiTheme="majorHAnsi" w:cstheme="minorHAnsi"/>
              </w:rPr>
              <w:t xml:space="preserve"> obrazu: LED lub wyższa; tuner: min. DVB-T2; kolor: czarny; rozdzielczość ekranu: HD 3840x2160; wyposażony w pilot i kabel zasilający; złącza: HDMI, USB;</w:t>
            </w:r>
          </w:p>
        </w:tc>
        <w:tc>
          <w:tcPr>
            <w:tcW w:w="3711" w:type="dxa"/>
          </w:tcPr>
          <w:p w14:paraId="3411F91F" w14:textId="75F9C6EF" w:rsidR="00BF77CE" w:rsidRDefault="00E74D50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Przekątna 70’’</w:t>
            </w:r>
          </w:p>
        </w:tc>
        <w:tc>
          <w:tcPr>
            <w:tcW w:w="874" w:type="dxa"/>
          </w:tcPr>
          <w:p w14:paraId="308EF680" w14:textId="44E7C654" w:rsidR="00BF77CE" w:rsidRDefault="007728AA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BF77CE" w14:paraId="1294AE73" w14:textId="77777777" w:rsidTr="002E237D">
        <w:trPr>
          <w:trHeight w:val="727"/>
        </w:trPr>
        <w:tc>
          <w:tcPr>
            <w:tcW w:w="471" w:type="dxa"/>
          </w:tcPr>
          <w:p w14:paraId="6A7CA3C9" w14:textId="2DCF39C7" w:rsidR="00BF77CE" w:rsidRDefault="00AF097F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56</w:t>
            </w:r>
          </w:p>
        </w:tc>
        <w:tc>
          <w:tcPr>
            <w:tcW w:w="2176" w:type="dxa"/>
          </w:tcPr>
          <w:p w14:paraId="4AA456AC" w14:textId="5AF48E14" w:rsidR="00BF77CE" w:rsidRDefault="00F947B8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Zestaw nagłośnieniowy</w:t>
            </w:r>
          </w:p>
        </w:tc>
        <w:tc>
          <w:tcPr>
            <w:tcW w:w="6283" w:type="dxa"/>
          </w:tcPr>
          <w:p w14:paraId="1D9DD99B" w14:textId="4E32A5DB" w:rsidR="00BF77CE" w:rsidRDefault="00F947B8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Głośnik przenośny</w:t>
            </w:r>
            <w:r w:rsidR="00CB604F">
              <w:rPr>
                <w:rFonts w:asciiTheme="majorHAnsi" w:hAnsiTheme="majorHAnsi" w:cstheme="minorHAnsi"/>
              </w:rPr>
              <w:t xml:space="preserve"> o wadze od 8-20 kg; </w:t>
            </w:r>
            <w:r w:rsidR="00EA6C23">
              <w:rPr>
                <w:rFonts w:asciiTheme="majorHAnsi" w:hAnsiTheme="majorHAnsi" w:cstheme="minorHAnsi"/>
              </w:rPr>
              <w:t>moc znamionowa: 300-400 W;</w:t>
            </w:r>
            <w:r w:rsidR="00174B28">
              <w:rPr>
                <w:rFonts w:asciiTheme="majorHAnsi" w:hAnsiTheme="majorHAnsi" w:cstheme="minorHAnsi"/>
              </w:rPr>
              <w:t xml:space="preserve"> wbudowane radio; łączność bezprzewodowa: </w:t>
            </w:r>
            <w:proofErr w:type="spellStart"/>
            <w:r w:rsidR="00174B28">
              <w:rPr>
                <w:rFonts w:asciiTheme="majorHAnsi" w:hAnsiTheme="majorHAnsi" w:cstheme="minorHAnsi"/>
              </w:rPr>
              <w:t>bleutooth</w:t>
            </w:r>
            <w:proofErr w:type="spellEnd"/>
            <w:r w:rsidR="00174B28">
              <w:rPr>
                <w:rFonts w:asciiTheme="majorHAnsi" w:hAnsiTheme="majorHAnsi" w:cstheme="minorHAnsi"/>
              </w:rPr>
              <w:t xml:space="preserve">; złącza: min. USB; </w:t>
            </w:r>
            <w:r w:rsidR="005221D0">
              <w:rPr>
                <w:rFonts w:asciiTheme="majorHAnsi" w:hAnsiTheme="majorHAnsi" w:cstheme="minorHAnsi"/>
              </w:rPr>
              <w:t>kabel zasilający;</w:t>
            </w:r>
          </w:p>
        </w:tc>
        <w:tc>
          <w:tcPr>
            <w:tcW w:w="3711" w:type="dxa"/>
          </w:tcPr>
          <w:p w14:paraId="4BB1CFF9" w14:textId="2F86E073" w:rsidR="00BF77CE" w:rsidRDefault="00F947B8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Wysokość: </w:t>
            </w:r>
            <w:r w:rsidR="0049303C">
              <w:rPr>
                <w:rFonts w:asciiTheme="majorHAnsi" w:hAnsiTheme="majorHAnsi" w:cstheme="minorHAnsi"/>
              </w:rPr>
              <w:t>70-120 cm</w:t>
            </w:r>
            <w:r w:rsidR="0049303C">
              <w:rPr>
                <w:rFonts w:asciiTheme="majorHAnsi" w:hAnsiTheme="majorHAnsi" w:cstheme="minorHAnsi"/>
              </w:rPr>
              <w:br/>
              <w:t>Szerokość: 20-350cm</w:t>
            </w:r>
            <w:r w:rsidR="0049303C">
              <w:rPr>
                <w:rFonts w:asciiTheme="majorHAnsi" w:hAnsiTheme="majorHAnsi" w:cstheme="minorHAnsi"/>
              </w:rPr>
              <w:br/>
              <w:t>Głębokość: 20-30 cm</w:t>
            </w:r>
          </w:p>
        </w:tc>
        <w:tc>
          <w:tcPr>
            <w:tcW w:w="874" w:type="dxa"/>
          </w:tcPr>
          <w:p w14:paraId="7F8453ED" w14:textId="571D6CDA" w:rsidR="00BF77CE" w:rsidRDefault="00793CC0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  <w:tr w:rsidR="00392A33" w14:paraId="000F6B90" w14:textId="77777777" w:rsidTr="002E237D">
        <w:trPr>
          <w:trHeight w:val="1679"/>
        </w:trPr>
        <w:tc>
          <w:tcPr>
            <w:tcW w:w="471" w:type="dxa"/>
          </w:tcPr>
          <w:p w14:paraId="46BBFC33" w14:textId="758A20F9" w:rsidR="00392A33" w:rsidRDefault="00392A33" w:rsidP="00392A3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57</w:t>
            </w:r>
          </w:p>
        </w:tc>
        <w:tc>
          <w:tcPr>
            <w:tcW w:w="2176" w:type="dxa"/>
          </w:tcPr>
          <w:p w14:paraId="34C71A07" w14:textId="4F1FEE43" w:rsidR="00392A33" w:rsidRDefault="00392A33" w:rsidP="00392A3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Projektor</w:t>
            </w:r>
          </w:p>
        </w:tc>
        <w:tc>
          <w:tcPr>
            <w:tcW w:w="6283" w:type="dxa"/>
          </w:tcPr>
          <w:p w14:paraId="553E4ECA" w14:textId="17045948" w:rsidR="00392A33" w:rsidRDefault="00392A33" w:rsidP="00392A3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Soczewka z możliwością ultrakrótkiego rzutu obrazu; Rozdzielczość: min. 1280x800; Format: min.16:9; Kontrast: min. 10 000:1; żywotność lampy: min. 10 000 h; technologia: LCD; jasność lampy: min. 2000 lumenów; wyposażony w USB i HDMI; łączność Wi-Fi; wraz z uchwytem naściennym; f</w:t>
            </w:r>
            <w:r w:rsidRPr="00D909EF">
              <w:rPr>
                <w:rFonts w:asciiTheme="majorHAnsi" w:hAnsiTheme="majorHAnsi"/>
              </w:rPr>
              <w:t>unkcja interaktywności – obsługa dotykowa</w:t>
            </w:r>
            <w:r>
              <w:rPr>
                <w:rFonts w:asciiTheme="majorHAnsi" w:hAnsiTheme="majorHAnsi"/>
              </w:rPr>
              <w:t xml:space="preserve">; </w:t>
            </w:r>
            <w:r>
              <w:rPr>
                <w:rFonts w:asciiTheme="majorHAnsi" w:hAnsiTheme="majorHAnsi"/>
              </w:rPr>
              <w:br/>
            </w:r>
            <w:r>
              <w:rPr>
                <w:rFonts w:asciiTheme="majorHAnsi" w:hAnsiTheme="majorHAnsi" w:cstheme="minorHAnsi"/>
              </w:rPr>
              <w:t>Projektor musi współgrać z tablicą do projektora (poz. 58);</w:t>
            </w:r>
          </w:p>
        </w:tc>
        <w:tc>
          <w:tcPr>
            <w:tcW w:w="3711" w:type="dxa"/>
          </w:tcPr>
          <w:p w14:paraId="526189D4" w14:textId="77777777" w:rsidR="00392A33" w:rsidRDefault="00392A33" w:rsidP="00392A3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</w:tc>
        <w:tc>
          <w:tcPr>
            <w:tcW w:w="874" w:type="dxa"/>
          </w:tcPr>
          <w:p w14:paraId="02F159D1" w14:textId="1CE1E9F0" w:rsidR="00392A33" w:rsidRDefault="00392A33" w:rsidP="00392A3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</w:t>
            </w:r>
          </w:p>
        </w:tc>
      </w:tr>
      <w:tr w:rsidR="00392A33" w14:paraId="4AF5E55A" w14:textId="77777777" w:rsidTr="002E237D">
        <w:trPr>
          <w:trHeight w:val="1189"/>
        </w:trPr>
        <w:tc>
          <w:tcPr>
            <w:tcW w:w="471" w:type="dxa"/>
          </w:tcPr>
          <w:p w14:paraId="6E962CE4" w14:textId="0179392C" w:rsidR="00392A33" w:rsidRDefault="00392A33" w:rsidP="00392A3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58</w:t>
            </w:r>
          </w:p>
        </w:tc>
        <w:tc>
          <w:tcPr>
            <w:tcW w:w="2176" w:type="dxa"/>
          </w:tcPr>
          <w:p w14:paraId="12452383" w14:textId="2292FD3E" w:rsidR="00392A33" w:rsidRDefault="00392A33" w:rsidP="00392A3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Tablica do projektora</w:t>
            </w:r>
          </w:p>
        </w:tc>
        <w:tc>
          <w:tcPr>
            <w:tcW w:w="6283" w:type="dxa"/>
          </w:tcPr>
          <w:p w14:paraId="017015A9" w14:textId="52853EF1" w:rsidR="00392A33" w:rsidRDefault="00392A33" w:rsidP="00392A3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Tablica do projektora(</w:t>
            </w:r>
            <w:r w:rsidRPr="00544E24">
              <w:rPr>
                <w:rFonts w:asciiTheme="majorHAnsi" w:hAnsiTheme="majorHAnsi"/>
              </w:rPr>
              <w:t xml:space="preserve">przystosowana do pracy z pisakami </w:t>
            </w:r>
            <w:proofErr w:type="spellStart"/>
            <w:r w:rsidRPr="00544E24">
              <w:rPr>
                <w:rFonts w:asciiTheme="majorHAnsi" w:hAnsiTheme="majorHAnsi"/>
              </w:rPr>
              <w:t>suchościeralnymi</w:t>
            </w:r>
            <w:proofErr w:type="spellEnd"/>
            <w:r w:rsidR="00924E34">
              <w:rPr>
                <w:rFonts w:asciiTheme="majorHAnsi" w:hAnsiTheme="majorHAnsi"/>
              </w:rPr>
              <w:t xml:space="preserve">; </w:t>
            </w:r>
            <w:r w:rsidRPr="00544E24">
              <w:rPr>
                <w:rFonts w:asciiTheme="majorHAnsi" w:hAnsiTheme="majorHAnsi"/>
              </w:rPr>
              <w:t>dotykową za pośrednictwem modułu skanera laserowego do projektora</w:t>
            </w:r>
            <w:r>
              <w:rPr>
                <w:rFonts w:asciiTheme="majorHAnsi" w:hAnsiTheme="majorHAnsi" w:cstheme="minorHAnsi"/>
              </w:rPr>
              <w:t>), magnetyczna; przekątna robocza: w formacie min. 16:9; Tablica do projektora musi współgrać z projektorem (poz. 57);</w:t>
            </w:r>
          </w:p>
        </w:tc>
        <w:tc>
          <w:tcPr>
            <w:tcW w:w="3711" w:type="dxa"/>
          </w:tcPr>
          <w:p w14:paraId="43FBA94B" w14:textId="13B7DB1A" w:rsidR="00392A33" w:rsidRDefault="00B30E0C" w:rsidP="00392A3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przekątna 94</w:t>
            </w:r>
            <w:r w:rsidR="00E74D50">
              <w:rPr>
                <w:rFonts w:asciiTheme="majorHAnsi" w:hAnsiTheme="majorHAnsi" w:cstheme="minorHAnsi"/>
              </w:rPr>
              <w:t>’’</w:t>
            </w:r>
            <w:r>
              <w:rPr>
                <w:rFonts w:asciiTheme="majorHAnsi" w:hAnsiTheme="majorHAnsi" w:cstheme="minorHAnsi"/>
              </w:rPr>
              <w:t>;</w:t>
            </w:r>
          </w:p>
        </w:tc>
        <w:tc>
          <w:tcPr>
            <w:tcW w:w="874" w:type="dxa"/>
          </w:tcPr>
          <w:p w14:paraId="289A853B" w14:textId="22CD49BA" w:rsidR="00392A33" w:rsidRDefault="00392A33" w:rsidP="00392A33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</w:t>
            </w:r>
          </w:p>
        </w:tc>
      </w:tr>
    </w:tbl>
    <w:p w14:paraId="1C8EEE4A" w14:textId="42F757D0" w:rsidR="004E6745" w:rsidRDefault="004E6745" w:rsidP="00354C20">
      <w:pPr>
        <w:rPr>
          <w:rFonts w:asciiTheme="majorHAnsi" w:hAnsiTheme="majorHAnsi" w:cstheme="minorHAnsi"/>
        </w:rPr>
      </w:pPr>
    </w:p>
    <w:p w14:paraId="25F08DE5" w14:textId="77777777" w:rsidR="004E6745" w:rsidRDefault="004E6745">
      <w:pPr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br w:type="page"/>
      </w:r>
    </w:p>
    <w:p w14:paraId="2067A37B" w14:textId="77777777" w:rsidR="00A3008D" w:rsidRDefault="00A3008D" w:rsidP="00354C20">
      <w:pPr>
        <w:rPr>
          <w:rFonts w:asciiTheme="majorHAnsi" w:hAnsiTheme="majorHAnsi" w:cstheme="minorHAnsi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460"/>
        <w:gridCol w:w="2123"/>
        <w:gridCol w:w="6347"/>
        <w:gridCol w:w="3404"/>
        <w:gridCol w:w="852"/>
      </w:tblGrid>
      <w:tr w:rsidR="00AF097F" w14:paraId="3189073B" w14:textId="77777777" w:rsidTr="008B462C">
        <w:tc>
          <w:tcPr>
            <w:tcW w:w="460" w:type="dxa"/>
          </w:tcPr>
          <w:p w14:paraId="3245128E" w14:textId="4058B3C9" w:rsidR="00AF097F" w:rsidRDefault="0009389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59</w:t>
            </w:r>
          </w:p>
        </w:tc>
        <w:tc>
          <w:tcPr>
            <w:tcW w:w="2123" w:type="dxa"/>
          </w:tcPr>
          <w:p w14:paraId="1EE59327" w14:textId="32BE44CE" w:rsidR="00AF097F" w:rsidRDefault="0009389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Flipchart</w:t>
            </w:r>
          </w:p>
        </w:tc>
        <w:tc>
          <w:tcPr>
            <w:tcW w:w="6347" w:type="dxa"/>
          </w:tcPr>
          <w:p w14:paraId="684AF02B" w14:textId="617CB90B" w:rsidR="00AF097F" w:rsidRDefault="00131A75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Przenośna tablica magnetyczna </w:t>
            </w:r>
            <w:r w:rsidR="00A83F7F" w:rsidRPr="00544E24">
              <w:rPr>
                <w:rFonts w:asciiTheme="majorHAnsi" w:hAnsiTheme="majorHAnsi"/>
              </w:rPr>
              <w:t xml:space="preserve">przystosowana do pracy z pisakami </w:t>
            </w:r>
            <w:proofErr w:type="spellStart"/>
            <w:r w:rsidR="00A83F7F" w:rsidRPr="00544E24">
              <w:rPr>
                <w:rFonts w:asciiTheme="majorHAnsi" w:hAnsiTheme="majorHAnsi"/>
              </w:rPr>
              <w:t>suchościeralnymi</w:t>
            </w:r>
            <w:proofErr w:type="spellEnd"/>
            <w:r w:rsidR="00A83F7F">
              <w:rPr>
                <w:rFonts w:asciiTheme="majorHAnsi" w:hAnsiTheme="majorHAnsi"/>
              </w:rPr>
              <w:t>, na stojaku w kształcie gwiazdy (na kółkach)</w:t>
            </w:r>
            <w:r w:rsidR="00B908EC">
              <w:rPr>
                <w:rFonts w:asciiTheme="majorHAnsi" w:hAnsiTheme="majorHAnsi"/>
              </w:rPr>
              <w:t>z regulacją wysokości</w:t>
            </w:r>
            <w:r w:rsidR="00A83F7F">
              <w:rPr>
                <w:rFonts w:asciiTheme="majorHAnsi" w:hAnsiTheme="majorHAnsi"/>
              </w:rPr>
              <w:t xml:space="preserve">; kolor: biały; </w:t>
            </w:r>
            <w:r w:rsidR="00BB5CF4">
              <w:rPr>
                <w:rFonts w:asciiTheme="majorHAnsi" w:hAnsiTheme="majorHAnsi"/>
              </w:rPr>
              <w:t xml:space="preserve">posiada uchwyt/zacisk na papier; </w:t>
            </w:r>
          </w:p>
        </w:tc>
        <w:tc>
          <w:tcPr>
            <w:tcW w:w="3404" w:type="dxa"/>
          </w:tcPr>
          <w:p w14:paraId="18D83B09" w14:textId="4A4209D3" w:rsidR="00AF097F" w:rsidRDefault="0009389B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 w:rsidRPr="0009389B">
              <w:rPr>
                <w:rFonts w:asciiTheme="majorHAnsi" w:hAnsiTheme="majorHAnsi" w:cstheme="minorHAnsi"/>
                <w:u w:val="single"/>
              </w:rPr>
              <w:t>Wymiary tablicy</w:t>
            </w:r>
            <w:r>
              <w:rPr>
                <w:rFonts w:asciiTheme="majorHAnsi" w:hAnsiTheme="majorHAnsi" w:cstheme="minorHAnsi"/>
              </w:rPr>
              <w:t>:</w:t>
            </w:r>
            <w:r>
              <w:rPr>
                <w:rFonts w:asciiTheme="majorHAnsi" w:hAnsiTheme="majorHAnsi" w:cstheme="minorHAnsi"/>
              </w:rPr>
              <w:br/>
              <w:t>Wysokość: 90-100 cm</w:t>
            </w:r>
            <w:r>
              <w:rPr>
                <w:rFonts w:asciiTheme="majorHAnsi" w:hAnsiTheme="majorHAnsi" w:cstheme="minorHAnsi"/>
              </w:rPr>
              <w:br/>
              <w:t>Szerokość: 60-70 cm</w:t>
            </w:r>
          </w:p>
        </w:tc>
        <w:tc>
          <w:tcPr>
            <w:tcW w:w="852" w:type="dxa"/>
          </w:tcPr>
          <w:p w14:paraId="3A5D8A22" w14:textId="32BDBEEA" w:rsidR="00AF097F" w:rsidRDefault="005E71E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</w:t>
            </w:r>
          </w:p>
        </w:tc>
      </w:tr>
    </w:tbl>
    <w:p w14:paraId="6084907D" w14:textId="77777777" w:rsidR="00B1401E" w:rsidRDefault="00B1401E"/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460"/>
        <w:gridCol w:w="2123"/>
        <w:gridCol w:w="6347"/>
        <w:gridCol w:w="3404"/>
        <w:gridCol w:w="852"/>
      </w:tblGrid>
      <w:tr w:rsidR="00BD6B38" w14:paraId="2D53605A" w14:textId="77777777" w:rsidTr="00DF25B5">
        <w:tc>
          <w:tcPr>
            <w:tcW w:w="460" w:type="dxa"/>
            <w:shd w:val="clear" w:color="auto" w:fill="D9D9D9" w:themeFill="background1" w:themeFillShade="D9"/>
          </w:tcPr>
          <w:p w14:paraId="70E723D8" w14:textId="7E4FE20D" w:rsidR="00BD6B38" w:rsidRDefault="00BD6B38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</w:tc>
        <w:tc>
          <w:tcPr>
            <w:tcW w:w="12726" w:type="dxa"/>
            <w:gridSpan w:val="4"/>
            <w:shd w:val="clear" w:color="auto" w:fill="D9D9D9" w:themeFill="background1" w:themeFillShade="D9"/>
          </w:tcPr>
          <w:p w14:paraId="214D4B6D" w14:textId="120260E5" w:rsidR="00BD6B38" w:rsidRDefault="00BD6B38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Cześć 5 Tekstylia</w:t>
            </w:r>
          </w:p>
        </w:tc>
      </w:tr>
      <w:tr w:rsidR="00BD6B38" w14:paraId="22F3045A" w14:textId="77777777" w:rsidTr="008B462C">
        <w:tc>
          <w:tcPr>
            <w:tcW w:w="460" w:type="dxa"/>
          </w:tcPr>
          <w:p w14:paraId="72A428AB" w14:textId="19A80EB2" w:rsidR="00BD6B38" w:rsidRDefault="00BD6B38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</w:tc>
        <w:tc>
          <w:tcPr>
            <w:tcW w:w="2123" w:type="dxa"/>
          </w:tcPr>
          <w:p w14:paraId="1EB92F5E" w14:textId="65F5BE9A" w:rsidR="00BD6B38" w:rsidRDefault="00BD6B38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Nazwa wyposażenia </w:t>
            </w:r>
          </w:p>
        </w:tc>
        <w:tc>
          <w:tcPr>
            <w:tcW w:w="6347" w:type="dxa"/>
          </w:tcPr>
          <w:p w14:paraId="415AFDBE" w14:textId="1F9E0E03" w:rsidR="00BD6B38" w:rsidRDefault="00BD6B38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Opis</w:t>
            </w:r>
          </w:p>
        </w:tc>
        <w:tc>
          <w:tcPr>
            <w:tcW w:w="3404" w:type="dxa"/>
          </w:tcPr>
          <w:p w14:paraId="5AC53EA2" w14:textId="0D8C4A6E" w:rsidR="00BD6B38" w:rsidRDefault="00BD6B38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</w:t>
            </w:r>
          </w:p>
        </w:tc>
        <w:tc>
          <w:tcPr>
            <w:tcW w:w="852" w:type="dxa"/>
          </w:tcPr>
          <w:p w14:paraId="5C00BA2C" w14:textId="5A10206C" w:rsidR="00BD6B38" w:rsidRDefault="00BD6B38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Ilość</w:t>
            </w:r>
          </w:p>
        </w:tc>
      </w:tr>
      <w:tr w:rsidR="00BD6B38" w14:paraId="7CF5DB12" w14:textId="77777777" w:rsidTr="008B462C">
        <w:tc>
          <w:tcPr>
            <w:tcW w:w="460" w:type="dxa"/>
          </w:tcPr>
          <w:p w14:paraId="37B8AD7F" w14:textId="2B064EC2" w:rsidR="00BD6B38" w:rsidRDefault="00BD6B38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60</w:t>
            </w:r>
          </w:p>
        </w:tc>
        <w:tc>
          <w:tcPr>
            <w:tcW w:w="2123" w:type="dxa"/>
          </w:tcPr>
          <w:p w14:paraId="42E4A7F2" w14:textId="678F7EBA" w:rsidR="00BD6B38" w:rsidRDefault="009A45C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Komplet- kołdra i poduszka</w:t>
            </w:r>
          </w:p>
        </w:tc>
        <w:tc>
          <w:tcPr>
            <w:tcW w:w="6347" w:type="dxa"/>
          </w:tcPr>
          <w:p w14:paraId="590BBB57" w14:textId="2C460CEF" w:rsidR="00BD6B38" w:rsidRDefault="00DB204A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Komplet całoroczny, antyalergiczny; wypełnienie: </w:t>
            </w:r>
            <w:proofErr w:type="spellStart"/>
            <w:r>
              <w:rPr>
                <w:rFonts w:asciiTheme="majorHAnsi" w:hAnsiTheme="majorHAnsi" w:cstheme="minorHAnsi"/>
              </w:rPr>
              <w:t>mikrowłókna</w:t>
            </w:r>
            <w:proofErr w:type="spellEnd"/>
            <w:r>
              <w:rPr>
                <w:rFonts w:asciiTheme="majorHAnsi" w:hAnsiTheme="majorHAnsi" w:cstheme="minorHAnsi"/>
              </w:rPr>
              <w:t xml:space="preserve">; możliwość prania; kolor: biały; </w:t>
            </w:r>
          </w:p>
        </w:tc>
        <w:tc>
          <w:tcPr>
            <w:tcW w:w="3404" w:type="dxa"/>
          </w:tcPr>
          <w:p w14:paraId="321EDCF0" w14:textId="17DCC2BB" w:rsidR="00BD6B38" w:rsidRDefault="00DB204A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Kołdra: 140</w:t>
            </w:r>
            <w:r w:rsidR="004B0CD9">
              <w:rPr>
                <w:rFonts w:asciiTheme="majorHAnsi" w:hAnsiTheme="majorHAnsi" w:cstheme="minorHAnsi"/>
              </w:rPr>
              <w:t xml:space="preserve"> x </w:t>
            </w:r>
            <w:r>
              <w:rPr>
                <w:rFonts w:asciiTheme="majorHAnsi" w:hAnsiTheme="majorHAnsi" w:cstheme="minorHAnsi"/>
              </w:rPr>
              <w:t>200 cm</w:t>
            </w:r>
            <w:r>
              <w:rPr>
                <w:rFonts w:asciiTheme="majorHAnsi" w:hAnsiTheme="majorHAnsi" w:cstheme="minorHAnsi"/>
              </w:rPr>
              <w:br/>
              <w:t>poduszka: 70</w:t>
            </w:r>
            <w:r w:rsidR="004B0CD9">
              <w:rPr>
                <w:rFonts w:asciiTheme="majorHAnsi" w:hAnsiTheme="majorHAnsi" w:cstheme="minorHAnsi"/>
              </w:rPr>
              <w:t xml:space="preserve"> x </w:t>
            </w:r>
            <w:r>
              <w:rPr>
                <w:rFonts w:asciiTheme="majorHAnsi" w:hAnsiTheme="majorHAnsi" w:cstheme="minorHAnsi"/>
              </w:rPr>
              <w:t>80 cm</w:t>
            </w:r>
          </w:p>
        </w:tc>
        <w:tc>
          <w:tcPr>
            <w:tcW w:w="852" w:type="dxa"/>
          </w:tcPr>
          <w:p w14:paraId="650E9EFA" w14:textId="2C0BDE00" w:rsidR="00BD6B38" w:rsidRDefault="00DB204A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10</w:t>
            </w:r>
          </w:p>
        </w:tc>
      </w:tr>
      <w:tr w:rsidR="00BD6B38" w14:paraId="42BF09C3" w14:textId="77777777" w:rsidTr="008B462C">
        <w:tc>
          <w:tcPr>
            <w:tcW w:w="460" w:type="dxa"/>
          </w:tcPr>
          <w:p w14:paraId="7EE24436" w14:textId="0F8CCCAB" w:rsidR="00BD6B38" w:rsidRDefault="004B0CD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61</w:t>
            </w:r>
          </w:p>
        </w:tc>
        <w:tc>
          <w:tcPr>
            <w:tcW w:w="2123" w:type="dxa"/>
          </w:tcPr>
          <w:p w14:paraId="495FC36D" w14:textId="3493920A" w:rsidR="00BD6B38" w:rsidRDefault="004B0CD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Pościel</w:t>
            </w:r>
          </w:p>
        </w:tc>
        <w:tc>
          <w:tcPr>
            <w:tcW w:w="6347" w:type="dxa"/>
          </w:tcPr>
          <w:p w14:paraId="79D91784" w14:textId="5A6048B8" w:rsidR="00BD6B38" w:rsidRPr="004B0CD9" w:rsidRDefault="004B0CD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Komplet – poszewka na kołdrę i poduszkę; materiał- bawełna; wzór geometryczny; liczba nici: min.152/inch</w:t>
            </w:r>
            <w:r>
              <w:rPr>
                <w:rFonts w:asciiTheme="majorHAnsi" w:hAnsiTheme="majorHAnsi" w:cstheme="minorHAnsi"/>
                <w:vertAlign w:val="superscript"/>
              </w:rPr>
              <w:t xml:space="preserve">2 </w:t>
            </w:r>
            <w:r>
              <w:rPr>
                <w:rFonts w:asciiTheme="majorHAnsi" w:hAnsiTheme="majorHAnsi" w:cstheme="minorHAnsi"/>
              </w:rPr>
              <w:t>;</w:t>
            </w:r>
          </w:p>
        </w:tc>
        <w:tc>
          <w:tcPr>
            <w:tcW w:w="3404" w:type="dxa"/>
          </w:tcPr>
          <w:p w14:paraId="18682AE0" w14:textId="0A39AA37" w:rsidR="00BD6B38" w:rsidRDefault="004B0CD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 kołdry:140 x 200 cm</w:t>
            </w:r>
            <w:r>
              <w:rPr>
                <w:rFonts w:asciiTheme="majorHAnsi" w:hAnsiTheme="majorHAnsi" w:cstheme="minorHAnsi"/>
              </w:rPr>
              <w:br/>
              <w:t>Wymiary poduszki: 70 x80 cm</w:t>
            </w:r>
          </w:p>
        </w:tc>
        <w:tc>
          <w:tcPr>
            <w:tcW w:w="852" w:type="dxa"/>
          </w:tcPr>
          <w:p w14:paraId="6F419A08" w14:textId="003C5F2B" w:rsidR="00BD6B38" w:rsidRDefault="004B0CD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15</w:t>
            </w:r>
          </w:p>
        </w:tc>
      </w:tr>
      <w:tr w:rsidR="00C36A87" w14:paraId="0889AD5E" w14:textId="77777777" w:rsidTr="008B462C">
        <w:tc>
          <w:tcPr>
            <w:tcW w:w="460" w:type="dxa"/>
          </w:tcPr>
          <w:p w14:paraId="241F3574" w14:textId="585F931E" w:rsidR="00C36A87" w:rsidRDefault="00C36A87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62</w:t>
            </w:r>
          </w:p>
        </w:tc>
        <w:tc>
          <w:tcPr>
            <w:tcW w:w="2123" w:type="dxa"/>
          </w:tcPr>
          <w:p w14:paraId="5C52708A" w14:textId="4F4B5118" w:rsidR="00C36A87" w:rsidRDefault="00C36A87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Prześcieradło</w:t>
            </w:r>
          </w:p>
        </w:tc>
        <w:tc>
          <w:tcPr>
            <w:tcW w:w="6347" w:type="dxa"/>
          </w:tcPr>
          <w:p w14:paraId="61B45052" w14:textId="2B12BBDA" w:rsidR="00C36A87" w:rsidRPr="00F822B6" w:rsidRDefault="00C36A87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Prześcieradło bawełniane w kolorze żółtym; bez gumki; </w:t>
            </w:r>
            <w:r w:rsidR="00F822B6">
              <w:rPr>
                <w:rFonts w:asciiTheme="majorHAnsi" w:hAnsiTheme="majorHAnsi" w:cstheme="minorHAnsi"/>
              </w:rPr>
              <w:t>gramatura: 160-180 g/m</w:t>
            </w:r>
            <w:r w:rsidR="00F822B6">
              <w:rPr>
                <w:rFonts w:asciiTheme="majorHAnsi" w:hAnsiTheme="majorHAnsi" w:cstheme="minorHAnsi"/>
                <w:vertAlign w:val="superscript"/>
              </w:rPr>
              <w:t xml:space="preserve">2 </w:t>
            </w:r>
            <w:r w:rsidR="00F822B6">
              <w:rPr>
                <w:rFonts w:asciiTheme="majorHAnsi" w:hAnsiTheme="majorHAnsi" w:cstheme="minorHAnsi"/>
              </w:rPr>
              <w:t>;</w:t>
            </w:r>
          </w:p>
        </w:tc>
        <w:tc>
          <w:tcPr>
            <w:tcW w:w="3404" w:type="dxa"/>
          </w:tcPr>
          <w:p w14:paraId="5D7A5319" w14:textId="126D3D3E" w:rsidR="00C36A87" w:rsidRDefault="00C36A87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Wymiary: 140 x 200 cm</w:t>
            </w:r>
          </w:p>
        </w:tc>
        <w:tc>
          <w:tcPr>
            <w:tcW w:w="852" w:type="dxa"/>
          </w:tcPr>
          <w:p w14:paraId="38D2C2D8" w14:textId="03D32368" w:rsidR="00C36A87" w:rsidRDefault="00C36A87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</w:t>
            </w:r>
          </w:p>
        </w:tc>
      </w:tr>
      <w:tr w:rsidR="00C36A87" w14:paraId="3A2AD8B9" w14:textId="77777777" w:rsidTr="008B462C">
        <w:tc>
          <w:tcPr>
            <w:tcW w:w="460" w:type="dxa"/>
          </w:tcPr>
          <w:p w14:paraId="11113612" w14:textId="70CD137E" w:rsidR="00C36A87" w:rsidRDefault="00C36A87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6</w:t>
            </w:r>
            <w:r w:rsidR="00F822B6">
              <w:rPr>
                <w:rFonts w:asciiTheme="majorHAnsi" w:hAnsiTheme="majorHAnsi" w:cstheme="minorHAnsi"/>
              </w:rPr>
              <w:t>3</w:t>
            </w:r>
          </w:p>
        </w:tc>
        <w:tc>
          <w:tcPr>
            <w:tcW w:w="2123" w:type="dxa"/>
          </w:tcPr>
          <w:p w14:paraId="5C540703" w14:textId="77777777" w:rsidR="00C36A87" w:rsidRDefault="00C36A87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Prześcieradło</w:t>
            </w:r>
          </w:p>
        </w:tc>
        <w:tc>
          <w:tcPr>
            <w:tcW w:w="6347" w:type="dxa"/>
          </w:tcPr>
          <w:p w14:paraId="1E9DD9F4" w14:textId="6267C4FF" w:rsidR="00C36A87" w:rsidRPr="004B0CD9" w:rsidRDefault="00C36A87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Prześcieradło bawełniane w kolorze żółtym; bez gumki; </w:t>
            </w:r>
            <w:r w:rsidR="00F822B6">
              <w:rPr>
                <w:rFonts w:asciiTheme="majorHAnsi" w:hAnsiTheme="majorHAnsi" w:cstheme="minorHAnsi"/>
              </w:rPr>
              <w:t>gramatura: 160-180 g/m</w:t>
            </w:r>
            <w:r w:rsidR="00F822B6">
              <w:rPr>
                <w:rFonts w:asciiTheme="majorHAnsi" w:hAnsiTheme="majorHAnsi" w:cstheme="minorHAnsi"/>
                <w:vertAlign w:val="superscript"/>
              </w:rPr>
              <w:t xml:space="preserve">2 </w:t>
            </w:r>
            <w:r w:rsidR="00F822B6">
              <w:rPr>
                <w:rFonts w:asciiTheme="majorHAnsi" w:hAnsiTheme="majorHAnsi" w:cstheme="minorHAnsi"/>
              </w:rPr>
              <w:t>;</w:t>
            </w:r>
          </w:p>
        </w:tc>
        <w:tc>
          <w:tcPr>
            <w:tcW w:w="3404" w:type="dxa"/>
          </w:tcPr>
          <w:p w14:paraId="28BF33A5" w14:textId="3912289F" w:rsidR="00C36A87" w:rsidRDefault="00C36A87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Wymiary: 100 x 200 cm</w:t>
            </w:r>
          </w:p>
        </w:tc>
        <w:tc>
          <w:tcPr>
            <w:tcW w:w="852" w:type="dxa"/>
          </w:tcPr>
          <w:p w14:paraId="4A2CF7CA" w14:textId="262FF318" w:rsidR="00C36A87" w:rsidRDefault="00C36A87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10</w:t>
            </w:r>
          </w:p>
        </w:tc>
      </w:tr>
      <w:tr w:rsidR="00F822B6" w14:paraId="2B553E3E" w14:textId="77777777" w:rsidTr="008B462C">
        <w:tc>
          <w:tcPr>
            <w:tcW w:w="460" w:type="dxa"/>
          </w:tcPr>
          <w:p w14:paraId="6F97522F" w14:textId="0671AE75" w:rsidR="00F822B6" w:rsidRDefault="00F822B6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64</w:t>
            </w:r>
          </w:p>
        </w:tc>
        <w:tc>
          <w:tcPr>
            <w:tcW w:w="2123" w:type="dxa"/>
          </w:tcPr>
          <w:p w14:paraId="1B38B9C8" w14:textId="3027C6FE" w:rsidR="00F822B6" w:rsidRDefault="00533FF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Koc</w:t>
            </w:r>
          </w:p>
        </w:tc>
        <w:tc>
          <w:tcPr>
            <w:tcW w:w="6347" w:type="dxa"/>
          </w:tcPr>
          <w:p w14:paraId="6A3BE5ED" w14:textId="57CD9697" w:rsidR="00F822B6" w:rsidRPr="00533FFC" w:rsidRDefault="00533FF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Koc z </w:t>
            </w:r>
            <w:proofErr w:type="spellStart"/>
            <w:r>
              <w:rPr>
                <w:rFonts w:asciiTheme="majorHAnsi" w:hAnsiTheme="majorHAnsi" w:cstheme="minorHAnsi"/>
              </w:rPr>
              <w:t>mikrofibry</w:t>
            </w:r>
            <w:proofErr w:type="spellEnd"/>
            <w:r w:rsidR="009D73DE">
              <w:rPr>
                <w:rFonts w:asciiTheme="majorHAnsi" w:hAnsiTheme="majorHAnsi" w:cstheme="minorHAnsi"/>
              </w:rPr>
              <w:t>;</w:t>
            </w:r>
            <w:r>
              <w:rPr>
                <w:rFonts w:asciiTheme="majorHAnsi" w:hAnsiTheme="majorHAnsi" w:cstheme="minorHAnsi"/>
              </w:rPr>
              <w:t xml:space="preserve"> kolor</w:t>
            </w:r>
            <w:r w:rsidR="009D73DE">
              <w:rPr>
                <w:rFonts w:asciiTheme="majorHAnsi" w:hAnsiTheme="majorHAnsi" w:cstheme="minorHAnsi"/>
              </w:rPr>
              <w:t>:</w:t>
            </w:r>
            <w:r>
              <w:rPr>
                <w:rFonts w:asciiTheme="majorHAnsi" w:hAnsiTheme="majorHAnsi" w:cstheme="minorHAnsi"/>
              </w:rPr>
              <w:t xml:space="preserve"> miodowy; gramatura: 300 g/m</w:t>
            </w:r>
            <w:r>
              <w:rPr>
                <w:rFonts w:asciiTheme="majorHAnsi" w:hAnsiTheme="majorHAnsi" w:cstheme="minorHAnsi"/>
                <w:vertAlign w:val="superscript"/>
              </w:rPr>
              <w:t xml:space="preserve">2 </w:t>
            </w:r>
            <w:r>
              <w:rPr>
                <w:rFonts w:asciiTheme="majorHAnsi" w:hAnsiTheme="majorHAnsi" w:cstheme="minorHAnsi"/>
              </w:rPr>
              <w:t>;</w:t>
            </w:r>
          </w:p>
        </w:tc>
        <w:tc>
          <w:tcPr>
            <w:tcW w:w="3404" w:type="dxa"/>
          </w:tcPr>
          <w:p w14:paraId="16F09EC0" w14:textId="15A66C85" w:rsidR="00F822B6" w:rsidRDefault="00533FF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Wymiary: 150 x 200 cm</w:t>
            </w:r>
          </w:p>
        </w:tc>
        <w:tc>
          <w:tcPr>
            <w:tcW w:w="852" w:type="dxa"/>
          </w:tcPr>
          <w:p w14:paraId="2806E393" w14:textId="411E71BA" w:rsidR="00F822B6" w:rsidRDefault="00533FF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10</w:t>
            </w:r>
          </w:p>
        </w:tc>
      </w:tr>
    </w:tbl>
    <w:p w14:paraId="71DA70D3" w14:textId="77777777" w:rsidR="0053141B" w:rsidRDefault="0053141B" w:rsidP="00354C20">
      <w:pPr>
        <w:rPr>
          <w:rFonts w:asciiTheme="majorHAnsi" w:hAnsiTheme="majorHAnsi" w:cstheme="minorHAnsi"/>
        </w:rPr>
      </w:pPr>
    </w:p>
    <w:p w14:paraId="0BA6A431" w14:textId="41FD66A5" w:rsidR="00F822B6" w:rsidRDefault="00F822B6" w:rsidP="00354C20">
      <w:pPr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br w:type="page"/>
      </w:r>
    </w:p>
    <w:p w14:paraId="31579305" w14:textId="7D6524F7" w:rsidR="0053141B" w:rsidRDefault="0053141B" w:rsidP="00354C2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inorHAnsi"/>
        </w:rPr>
      </w:pPr>
    </w:p>
    <w:tbl>
      <w:tblPr>
        <w:tblStyle w:val="Tabela-Siatka"/>
        <w:tblW w:w="13186" w:type="dxa"/>
        <w:tblInd w:w="421" w:type="dxa"/>
        <w:tblLook w:val="04A0" w:firstRow="1" w:lastRow="0" w:firstColumn="1" w:lastColumn="0" w:noHBand="0" w:noVBand="1"/>
      </w:tblPr>
      <w:tblGrid>
        <w:gridCol w:w="501"/>
        <w:gridCol w:w="2121"/>
        <w:gridCol w:w="5910"/>
        <w:gridCol w:w="3802"/>
        <w:gridCol w:w="852"/>
      </w:tblGrid>
      <w:tr w:rsidR="00B841E6" w14:paraId="677CD532" w14:textId="77777777" w:rsidTr="00C1088C">
        <w:tc>
          <w:tcPr>
            <w:tcW w:w="501" w:type="dxa"/>
            <w:shd w:val="clear" w:color="auto" w:fill="D9D9D9" w:themeFill="background1" w:themeFillShade="D9"/>
          </w:tcPr>
          <w:p w14:paraId="4425875F" w14:textId="77777777" w:rsidR="00284D91" w:rsidRDefault="00284D9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</w:tc>
        <w:tc>
          <w:tcPr>
            <w:tcW w:w="12685" w:type="dxa"/>
            <w:gridSpan w:val="4"/>
            <w:shd w:val="clear" w:color="auto" w:fill="D9D9D9" w:themeFill="background1" w:themeFillShade="D9"/>
          </w:tcPr>
          <w:p w14:paraId="6EC71BA7" w14:textId="2DBE77B5" w:rsidR="00284D91" w:rsidRDefault="00284D9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Część </w:t>
            </w:r>
            <w:r w:rsidR="00A8723B">
              <w:rPr>
                <w:rFonts w:asciiTheme="majorHAnsi" w:hAnsiTheme="majorHAnsi" w:cstheme="minorHAnsi"/>
              </w:rPr>
              <w:t>6</w:t>
            </w:r>
            <w:r>
              <w:rPr>
                <w:rFonts w:asciiTheme="majorHAnsi" w:hAnsiTheme="majorHAnsi" w:cstheme="minorHAnsi"/>
              </w:rPr>
              <w:t xml:space="preserve">- </w:t>
            </w:r>
            <w:r w:rsidR="00A8723B">
              <w:rPr>
                <w:rFonts w:asciiTheme="majorHAnsi" w:hAnsiTheme="majorHAnsi" w:cstheme="minorHAnsi"/>
              </w:rPr>
              <w:t>Akcesoria łazienkowe</w:t>
            </w:r>
          </w:p>
        </w:tc>
      </w:tr>
      <w:tr w:rsidR="00871519" w14:paraId="42B5DF72" w14:textId="77777777" w:rsidTr="00C1088C">
        <w:tc>
          <w:tcPr>
            <w:tcW w:w="501" w:type="dxa"/>
          </w:tcPr>
          <w:p w14:paraId="3B0BBEFF" w14:textId="77777777" w:rsidR="00284D91" w:rsidRDefault="00284D9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</w:tc>
        <w:tc>
          <w:tcPr>
            <w:tcW w:w="2121" w:type="dxa"/>
          </w:tcPr>
          <w:p w14:paraId="4CAB22B0" w14:textId="30321C34" w:rsidR="00284D91" w:rsidRDefault="00284D9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Nazwa wyposażenia </w:t>
            </w:r>
          </w:p>
        </w:tc>
        <w:tc>
          <w:tcPr>
            <w:tcW w:w="5910" w:type="dxa"/>
          </w:tcPr>
          <w:p w14:paraId="5C5EA2E9" w14:textId="77777777" w:rsidR="00284D91" w:rsidRDefault="00284D9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Opis</w:t>
            </w:r>
          </w:p>
        </w:tc>
        <w:tc>
          <w:tcPr>
            <w:tcW w:w="3802" w:type="dxa"/>
          </w:tcPr>
          <w:p w14:paraId="359CB0D8" w14:textId="77777777" w:rsidR="00284D91" w:rsidRDefault="00284D9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</w:t>
            </w:r>
          </w:p>
        </w:tc>
        <w:tc>
          <w:tcPr>
            <w:tcW w:w="852" w:type="dxa"/>
          </w:tcPr>
          <w:p w14:paraId="57390D08" w14:textId="77777777" w:rsidR="00284D91" w:rsidRDefault="00284D9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Ilość</w:t>
            </w:r>
          </w:p>
        </w:tc>
      </w:tr>
      <w:tr w:rsidR="00871519" w14:paraId="278D7DC6" w14:textId="77777777" w:rsidTr="00C1088C">
        <w:tc>
          <w:tcPr>
            <w:tcW w:w="501" w:type="dxa"/>
          </w:tcPr>
          <w:p w14:paraId="5649F5B3" w14:textId="3A21A56D" w:rsidR="00284D91" w:rsidRDefault="00B979E6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65</w:t>
            </w:r>
          </w:p>
        </w:tc>
        <w:tc>
          <w:tcPr>
            <w:tcW w:w="2121" w:type="dxa"/>
          </w:tcPr>
          <w:p w14:paraId="6E63B355" w14:textId="610E6950" w:rsidR="00284D91" w:rsidRDefault="00FA5BC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Zestaw d</w:t>
            </w:r>
            <w:r w:rsidR="00871519">
              <w:rPr>
                <w:rFonts w:asciiTheme="majorHAnsi" w:hAnsiTheme="majorHAnsi" w:cstheme="minorHAnsi"/>
              </w:rPr>
              <w:t>ozownik</w:t>
            </w:r>
            <w:r>
              <w:rPr>
                <w:rFonts w:asciiTheme="majorHAnsi" w:hAnsiTheme="majorHAnsi" w:cstheme="minorHAnsi"/>
              </w:rPr>
              <w:t>ów</w:t>
            </w:r>
            <w:r w:rsidR="003471C4">
              <w:rPr>
                <w:rFonts w:asciiTheme="majorHAnsi" w:hAnsiTheme="majorHAnsi" w:cstheme="minorHAnsi"/>
              </w:rPr>
              <w:t xml:space="preserve"> i podajników</w:t>
            </w:r>
          </w:p>
        </w:tc>
        <w:tc>
          <w:tcPr>
            <w:tcW w:w="5910" w:type="dxa"/>
          </w:tcPr>
          <w:p w14:paraId="01E3C5E2" w14:textId="6D89B3FA" w:rsidR="00284D91" w:rsidRPr="00345D73" w:rsidRDefault="0087151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Zestaw:</w:t>
            </w:r>
            <w:r>
              <w:rPr>
                <w:rFonts w:asciiTheme="majorHAnsi" w:hAnsiTheme="majorHAnsi" w:cstheme="minorHAnsi"/>
              </w:rPr>
              <w:br/>
            </w:r>
            <w:r w:rsidRPr="00CF01C8">
              <w:rPr>
                <w:rFonts w:asciiTheme="majorHAnsi" w:hAnsiTheme="majorHAnsi" w:cstheme="minorHAnsi"/>
                <w:b/>
                <w:bCs/>
              </w:rPr>
              <w:t>1.</w:t>
            </w:r>
            <w:r>
              <w:rPr>
                <w:rFonts w:asciiTheme="majorHAnsi" w:hAnsiTheme="majorHAnsi" w:cstheme="minorHAnsi"/>
              </w:rPr>
              <w:t xml:space="preserve"> dozownik do mydła w płynie o pojemności – </w:t>
            </w:r>
            <w:r w:rsidR="00EE5829">
              <w:rPr>
                <w:rFonts w:asciiTheme="majorHAnsi" w:hAnsiTheme="majorHAnsi" w:cstheme="minorHAnsi"/>
              </w:rPr>
              <w:t>0,5</w:t>
            </w:r>
            <w:r>
              <w:rPr>
                <w:rFonts w:asciiTheme="majorHAnsi" w:hAnsiTheme="majorHAnsi" w:cstheme="minorHAnsi"/>
              </w:rPr>
              <w:t xml:space="preserve"> l; tworzywo ABS w</w:t>
            </w:r>
            <w:r w:rsidR="002D1718">
              <w:rPr>
                <w:rFonts w:asciiTheme="majorHAnsi" w:hAnsiTheme="majorHAnsi" w:cstheme="minorHAnsi"/>
              </w:rPr>
              <w:t xml:space="preserve"> czarnym kolorze</w:t>
            </w:r>
            <w:r>
              <w:rPr>
                <w:rFonts w:asciiTheme="majorHAnsi" w:hAnsiTheme="majorHAnsi" w:cstheme="minorHAnsi"/>
              </w:rPr>
              <w:t xml:space="preserve">; dozownik musi posiadać wizjer do kontroli poziomu płynu; montaż naścienny; </w:t>
            </w:r>
            <w:r>
              <w:rPr>
                <w:rFonts w:asciiTheme="majorHAnsi" w:hAnsiTheme="majorHAnsi" w:cstheme="minorHAnsi"/>
              </w:rPr>
              <w:br/>
            </w:r>
            <w:r w:rsidRPr="00CF01C8">
              <w:rPr>
                <w:rFonts w:asciiTheme="majorHAnsi" w:hAnsiTheme="majorHAnsi" w:cstheme="minorHAnsi"/>
                <w:b/>
                <w:bCs/>
              </w:rPr>
              <w:t>2.</w:t>
            </w:r>
            <w:r>
              <w:rPr>
                <w:rFonts w:asciiTheme="majorHAnsi" w:hAnsiTheme="majorHAnsi" w:cstheme="minorHAnsi"/>
              </w:rPr>
              <w:t xml:space="preserve"> Podajnik na papier toaletowy o min. średnicy 23 cm (powinien pomieścić papier z rolką jumbo); tworzywo ABS</w:t>
            </w:r>
            <w:r w:rsidR="002D1718">
              <w:rPr>
                <w:rFonts w:asciiTheme="majorHAnsi" w:hAnsiTheme="majorHAnsi" w:cstheme="minorHAnsi"/>
              </w:rPr>
              <w:t xml:space="preserve"> w czarnym kolorze</w:t>
            </w:r>
            <w:r>
              <w:rPr>
                <w:rFonts w:asciiTheme="majorHAnsi" w:hAnsiTheme="majorHAnsi" w:cstheme="minorHAnsi"/>
              </w:rPr>
              <w:t>; montaż naścienny</w:t>
            </w:r>
            <w:r w:rsidR="002D1718">
              <w:rPr>
                <w:rFonts w:asciiTheme="majorHAnsi" w:hAnsiTheme="majorHAnsi" w:cstheme="minorHAnsi"/>
              </w:rPr>
              <w:t>;</w:t>
            </w:r>
            <w:r w:rsidR="00CF01C8">
              <w:rPr>
                <w:rFonts w:asciiTheme="majorHAnsi" w:hAnsiTheme="majorHAnsi" w:cstheme="minorHAnsi"/>
              </w:rPr>
              <w:br/>
            </w:r>
            <w:r w:rsidR="00CF01C8" w:rsidRPr="00CF01C8">
              <w:rPr>
                <w:rFonts w:asciiTheme="majorHAnsi" w:hAnsiTheme="majorHAnsi" w:cstheme="minorHAnsi"/>
                <w:b/>
                <w:bCs/>
              </w:rPr>
              <w:t>3.</w:t>
            </w:r>
            <w:r w:rsidR="00CF01C8">
              <w:rPr>
                <w:rFonts w:asciiTheme="majorHAnsi" w:hAnsiTheme="majorHAnsi" w:cstheme="minorHAnsi"/>
              </w:rPr>
              <w:t xml:space="preserve"> Podajnik na ręczniki papierowe</w:t>
            </w:r>
            <w:r w:rsidR="00FA5BCC">
              <w:rPr>
                <w:rFonts w:asciiTheme="majorHAnsi" w:hAnsiTheme="majorHAnsi" w:cstheme="minorHAnsi"/>
              </w:rPr>
              <w:t>; możliwość zastosowania ręcznika papierowego składanego ZZ ); tworzywo ABS w czarnym kolorze; montaż naścienny</w:t>
            </w:r>
          </w:p>
        </w:tc>
        <w:tc>
          <w:tcPr>
            <w:tcW w:w="3802" w:type="dxa"/>
          </w:tcPr>
          <w:p w14:paraId="1A2B2846" w14:textId="7E250CB4" w:rsidR="00284D91" w:rsidRPr="00C13BE0" w:rsidRDefault="00B841E6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 w:rsidRPr="00B841E6">
              <w:rPr>
                <w:rFonts w:asciiTheme="majorHAnsi" w:hAnsiTheme="majorHAnsi" w:cstheme="minorHAnsi"/>
                <w:u w:val="single"/>
              </w:rPr>
              <w:t>dozownik do mydło</w:t>
            </w:r>
            <w:r>
              <w:rPr>
                <w:rFonts w:asciiTheme="majorHAnsi" w:hAnsiTheme="majorHAnsi" w:cstheme="minorHAnsi"/>
              </w:rPr>
              <w:t>:</w:t>
            </w:r>
            <w:r>
              <w:rPr>
                <w:rFonts w:asciiTheme="majorHAnsi" w:hAnsiTheme="majorHAnsi" w:cstheme="minorHAnsi"/>
              </w:rPr>
              <w:br/>
              <w:t>Wysokość: 20-23 cm</w:t>
            </w:r>
            <w:r>
              <w:rPr>
                <w:rFonts w:asciiTheme="majorHAnsi" w:hAnsiTheme="majorHAnsi" w:cstheme="minorHAnsi"/>
              </w:rPr>
              <w:br/>
              <w:t>Szerokość: 9-12 cm</w:t>
            </w:r>
            <w:r>
              <w:rPr>
                <w:rFonts w:asciiTheme="majorHAnsi" w:hAnsiTheme="majorHAnsi" w:cstheme="minorHAnsi"/>
              </w:rPr>
              <w:br/>
              <w:t>Głębokość: 9-12 cm</w:t>
            </w:r>
            <w:r>
              <w:rPr>
                <w:rFonts w:asciiTheme="majorHAnsi" w:hAnsiTheme="majorHAnsi" w:cstheme="minorHAnsi"/>
              </w:rPr>
              <w:br/>
            </w:r>
            <w:r w:rsidR="00D40FA7" w:rsidRPr="00D40FA7">
              <w:rPr>
                <w:rFonts w:asciiTheme="majorHAnsi" w:hAnsiTheme="majorHAnsi" w:cstheme="minorHAnsi"/>
                <w:u w:val="single"/>
              </w:rPr>
              <w:t>Podajnik na papier toaletowy</w:t>
            </w:r>
            <w:r w:rsidR="00D40FA7">
              <w:rPr>
                <w:rFonts w:asciiTheme="majorHAnsi" w:hAnsiTheme="majorHAnsi" w:cstheme="minorHAnsi"/>
              </w:rPr>
              <w:t>:</w:t>
            </w:r>
            <w:r w:rsidR="00D40FA7">
              <w:rPr>
                <w:rFonts w:asciiTheme="majorHAnsi" w:hAnsiTheme="majorHAnsi" w:cstheme="minorHAnsi"/>
              </w:rPr>
              <w:br/>
              <w:t>Wysokość: 25-27 cm</w:t>
            </w:r>
            <w:r w:rsidR="00D40FA7">
              <w:rPr>
                <w:rFonts w:asciiTheme="majorHAnsi" w:hAnsiTheme="majorHAnsi" w:cstheme="minorHAnsi"/>
              </w:rPr>
              <w:br/>
              <w:t>Szerokość: 25-27 cm</w:t>
            </w:r>
            <w:r w:rsidR="00D40FA7">
              <w:rPr>
                <w:rFonts w:asciiTheme="majorHAnsi" w:hAnsiTheme="majorHAnsi" w:cstheme="minorHAnsi"/>
              </w:rPr>
              <w:br/>
              <w:t>Głębokość: 12 cm</w:t>
            </w:r>
            <w:r w:rsidR="00DA1D61">
              <w:rPr>
                <w:rFonts w:asciiTheme="majorHAnsi" w:hAnsiTheme="majorHAnsi" w:cstheme="minorHAnsi"/>
              </w:rPr>
              <w:br/>
            </w:r>
            <w:r w:rsidR="00DA1D61" w:rsidRPr="00DA1D61">
              <w:rPr>
                <w:rFonts w:asciiTheme="majorHAnsi" w:hAnsiTheme="majorHAnsi" w:cstheme="minorHAnsi"/>
                <w:u w:val="single"/>
              </w:rPr>
              <w:t>Podajnik na ręczniki papierowe</w:t>
            </w:r>
            <w:r w:rsidR="00DA1D61">
              <w:rPr>
                <w:rFonts w:asciiTheme="majorHAnsi" w:hAnsiTheme="majorHAnsi" w:cstheme="minorHAnsi"/>
              </w:rPr>
              <w:t>:</w:t>
            </w:r>
            <w:r w:rsidR="00DA1D61">
              <w:rPr>
                <w:rFonts w:asciiTheme="majorHAnsi" w:hAnsiTheme="majorHAnsi" w:cstheme="minorHAnsi"/>
              </w:rPr>
              <w:br/>
            </w:r>
            <w:r w:rsidR="00493A05">
              <w:rPr>
                <w:rFonts w:asciiTheme="majorHAnsi" w:hAnsiTheme="majorHAnsi" w:cstheme="minorHAnsi"/>
              </w:rPr>
              <w:t>Wysokość: 25-27 cm</w:t>
            </w:r>
            <w:r w:rsidR="00493A05">
              <w:rPr>
                <w:rFonts w:asciiTheme="majorHAnsi" w:hAnsiTheme="majorHAnsi" w:cstheme="minorHAnsi"/>
              </w:rPr>
              <w:br/>
              <w:t>Szerokość: 29-31 cm</w:t>
            </w:r>
            <w:r w:rsidR="00493A05">
              <w:rPr>
                <w:rFonts w:asciiTheme="majorHAnsi" w:hAnsiTheme="majorHAnsi" w:cstheme="minorHAnsi"/>
              </w:rPr>
              <w:br/>
              <w:t>Głębokość: 14-16 cm</w:t>
            </w:r>
          </w:p>
        </w:tc>
        <w:tc>
          <w:tcPr>
            <w:tcW w:w="852" w:type="dxa"/>
          </w:tcPr>
          <w:p w14:paraId="04B4CF9D" w14:textId="13BADE6A" w:rsidR="00284D91" w:rsidRDefault="00FA5BC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</w:t>
            </w:r>
          </w:p>
        </w:tc>
      </w:tr>
      <w:tr w:rsidR="00871519" w14:paraId="2760D935" w14:textId="77777777" w:rsidTr="00C1088C">
        <w:tc>
          <w:tcPr>
            <w:tcW w:w="501" w:type="dxa"/>
          </w:tcPr>
          <w:p w14:paraId="7A1ED032" w14:textId="58D33E34" w:rsidR="00284D91" w:rsidRDefault="00B979E6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66</w:t>
            </w:r>
          </w:p>
        </w:tc>
        <w:tc>
          <w:tcPr>
            <w:tcW w:w="2121" w:type="dxa"/>
          </w:tcPr>
          <w:p w14:paraId="0B260202" w14:textId="72E0308A" w:rsidR="00284D91" w:rsidRDefault="003471C4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Zestaw dozowników i podajników</w:t>
            </w:r>
          </w:p>
        </w:tc>
        <w:tc>
          <w:tcPr>
            <w:tcW w:w="5910" w:type="dxa"/>
          </w:tcPr>
          <w:p w14:paraId="4C27B34F" w14:textId="63A98864" w:rsidR="00284D91" w:rsidRDefault="00443A42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Zestaw:</w:t>
            </w:r>
            <w:r>
              <w:rPr>
                <w:rFonts w:asciiTheme="majorHAnsi" w:hAnsiTheme="majorHAnsi" w:cstheme="minorHAnsi"/>
              </w:rPr>
              <w:br/>
            </w:r>
            <w:r w:rsidRPr="00443A42">
              <w:rPr>
                <w:rFonts w:asciiTheme="majorHAnsi" w:hAnsiTheme="majorHAnsi" w:cstheme="minorHAnsi"/>
                <w:b/>
                <w:bCs/>
              </w:rPr>
              <w:t>1</w:t>
            </w:r>
            <w:r>
              <w:rPr>
                <w:rFonts w:asciiTheme="majorHAnsi" w:hAnsiTheme="majorHAnsi" w:cstheme="minorHAnsi"/>
              </w:rPr>
              <w:t xml:space="preserve">. Dozownik do mydła w płynie o pojemności – </w:t>
            </w:r>
            <w:r w:rsidR="00EE5829">
              <w:rPr>
                <w:rFonts w:asciiTheme="majorHAnsi" w:hAnsiTheme="majorHAnsi" w:cstheme="minorHAnsi"/>
              </w:rPr>
              <w:t>0,5</w:t>
            </w:r>
            <w:r>
              <w:rPr>
                <w:rFonts w:asciiTheme="majorHAnsi" w:hAnsiTheme="majorHAnsi" w:cstheme="minorHAnsi"/>
              </w:rPr>
              <w:t xml:space="preserve"> l; tworzywo ABS w czarnym kolorze; dozownik musi posiadać wizjer do kontroli poziomu płynu; montaż naścienny</w:t>
            </w:r>
            <w:r>
              <w:rPr>
                <w:rFonts w:asciiTheme="majorHAnsi" w:hAnsiTheme="majorHAnsi" w:cstheme="minorHAnsi"/>
              </w:rPr>
              <w:br/>
            </w:r>
            <w:r w:rsidRPr="00443A42">
              <w:rPr>
                <w:rFonts w:asciiTheme="majorHAnsi" w:hAnsiTheme="majorHAnsi" w:cstheme="minorHAnsi"/>
                <w:b/>
                <w:bCs/>
              </w:rPr>
              <w:t>2.</w:t>
            </w:r>
            <w:r>
              <w:rPr>
                <w:rFonts w:asciiTheme="majorHAnsi" w:hAnsiTheme="majorHAnsi" w:cstheme="minorHAnsi"/>
              </w:rPr>
              <w:t xml:space="preserve"> Podajnik na ręczniki papierowe; możliwość zastosowania ręcznika papierowego składanego ZZ); tworzywo ABS w czarnym kolorze; montaż naścienny</w:t>
            </w:r>
          </w:p>
        </w:tc>
        <w:tc>
          <w:tcPr>
            <w:tcW w:w="3802" w:type="dxa"/>
          </w:tcPr>
          <w:p w14:paraId="44FC15C3" w14:textId="0C755C68" w:rsidR="00284D91" w:rsidRDefault="00C1088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 w:rsidRPr="00B841E6">
              <w:rPr>
                <w:rFonts w:asciiTheme="majorHAnsi" w:hAnsiTheme="majorHAnsi" w:cstheme="minorHAnsi"/>
                <w:u w:val="single"/>
              </w:rPr>
              <w:t>dozownik do mydło</w:t>
            </w:r>
            <w:r>
              <w:rPr>
                <w:rFonts w:asciiTheme="majorHAnsi" w:hAnsiTheme="majorHAnsi" w:cstheme="minorHAnsi"/>
              </w:rPr>
              <w:t>:</w:t>
            </w:r>
            <w:r>
              <w:rPr>
                <w:rFonts w:asciiTheme="majorHAnsi" w:hAnsiTheme="majorHAnsi" w:cstheme="minorHAnsi"/>
              </w:rPr>
              <w:br/>
              <w:t>Wysokość: 20-23 cm</w:t>
            </w:r>
            <w:r>
              <w:rPr>
                <w:rFonts w:asciiTheme="majorHAnsi" w:hAnsiTheme="majorHAnsi" w:cstheme="minorHAnsi"/>
              </w:rPr>
              <w:br/>
              <w:t>Szerokość: 9-12 cm</w:t>
            </w:r>
            <w:r>
              <w:rPr>
                <w:rFonts w:asciiTheme="majorHAnsi" w:hAnsiTheme="majorHAnsi" w:cstheme="minorHAnsi"/>
              </w:rPr>
              <w:br/>
              <w:t>Głębokość: 9-12 cm</w:t>
            </w:r>
            <w:r>
              <w:rPr>
                <w:rFonts w:asciiTheme="majorHAnsi" w:hAnsiTheme="majorHAnsi" w:cstheme="minorHAnsi"/>
              </w:rPr>
              <w:br/>
            </w:r>
            <w:r w:rsidRPr="00DA1D61">
              <w:rPr>
                <w:rFonts w:asciiTheme="majorHAnsi" w:hAnsiTheme="majorHAnsi" w:cstheme="minorHAnsi"/>
                <w:u w:val="single"/>
              </w:rPr>
              <w:t>Podajnik na ręczniki papierowe</w:t>
            </w:r>
            <w:r>
              <w:rPr>
                <w:rFonts w:asciiTheme="majorHAnsi" w:hAnsiTheme="majorHAnsi" w:cstheme="minorHAnsi"/>
              </w:rPr>
              <w:t>:</w:t>
            </w:r>
            <w:r>
              <w:rPr>
                <w:rFonts w:asciiTheme="majorHAnsi" w:hAnsiTheme="majorHAnsi" w:cstheme="minorHAnsi"/>
              </w:rPr>
              <w:br/>
              <w:t>Wysokość: 25-27 cm</w:t>
            </w:r>
            <w:r>
              <w:rPr>
                <w:rFonts w:asciiTheme="majorHAnsi" w:hAnsiTheme="majorHAnsi" w:cstheme="minorHAnsi"/>
              </w:rPr>
              <w:br/>
              <w:t>Szerokość: 29-31 cm</w:t>
            </w:r>
            <w:r>
              <w:rPr>
                <w:rFonts w:asciiTheme="majorHAnsi" w:hAnsiTheme="majorHAnsi" w:cstheme="minorHAnsi"/>
              </w:rPr>
              <w:br/>
              <w:t>Głębokość: 14-16 cm</w:t>
            </w:r>
          </w:p>
        </w:tc>
        <w:tc>
          <w:tcPr>
            <w:tcW w:w="852" w:type="dxa"/>
          </w:tcPr>
          <w:p w14:paraId="15DBABF7" w14:textId="1AA154BC" w:rsidR="00284D91" w:rsidRDefault="00443A42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5</w:t>
            </w:r>
          </w:p>
        </w:tc>
      </w:tr>
      <w:tr w:rsidR="00871519" w14:paraId="731A0999" w14:textId="77777777" w:rsidTr="00C1088C">
        <w:tc>
          <w:tcPr>
            <w:tcW w:w="501" w:type="dxa"/>
          </w:tcPr>
          <w:p w14:paraId="49797BC1" w14:textId="1812DAB1" w:rsidR="00284D91" w:rsidRDefault="00B979E6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67</w:t>
            </w:r>
          </w:p>
        </w:tc>
        <w:tc>
          <w:tcPr>
            <w:tcW w:w="2121" w:type="dxa"/>
          </w:tcPr>
          <w:p w14:paraId="548D691D" w14:textId="6E2F6480" w:rsidR="00284D91" w:rsidRDefault="00EE582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Dozownik na mydło</w:t>
            </w:r>
          </w:p>
        </w:tc>
        <w:tc>
          <w:tcPr>
            <w:tcW w:w="5910" w:type="dxa"/>
          </w:tcPr>
          <w:p w14:paraId="50065ABF" w14:textId="60430DAB" w:rsidR="00284D91" w:rsidRDefault="00EE582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dozownik do mydła w płynie o pojemności – 1 l; tworzywo ABS w czarnym kolorze; dozownik musi posiadać wizjer do kontroli poziomu płynu; montaż naścienny</w:t>
            </w:r>
          </w:p>
        </w:tc>
        <w:tc>
          <w:tcPr>
            <w:tcW w:w="3802" w:type="dxa"/>
          </w:tcPr>
          <w:p w14:paraId="1ED429BB" w14:textId="1A9303CD" w:rsidR="00284D91" w:rsidRDefault="00B841E6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20-23 cm</w:t>
            </w:r>
            <w:r>
              <w:rPr>
                <w:rFonts w:asciiTheme="majorHAnsi" w:hAnsiTheme="majorHAnsi" w:cstheme="minorHAnsi"/>
              </w:rPr>
              <w:br/>
              <w:t>Szerokość: 9-12 cm</w:t>
            </w:r>
            <w:r>
              <w:rPr>
                <w:rFonts w:asciiTheme="majorHAnsi" w:hAnsiTheme="majorHAnsi" w:cstheme="minorHAnsi"/>
              </w:rPr>
              <w:br/>
              <w:t>Głębokość: 9-12 cm</w:t>
            </w:r>
          </w:p>
        </w:tc>
        <w:tc>
          <w:tcPr>
            <w:tcW w:w="852" w:type="dxa"/>
          </w:tcPr>
          <w:p w14:paraId="4C51A454" w14:textId="4082A1F2" w:rsidR="00284D91" w:rsidRDefault="00DA1D6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</w:t>
            </w:r>
          </w:p>
        </w:tc>
      </w:tr>
      <w:tr w:rsidR="00C1088C" w14:paraId="2CE42A91" w14:textId="77777777" w:rsidTr="00C1088C">
        <w:tc>
          <w:tcPr>
            <w:tcW w:w="501" w:type="dxa"/>
          </w:tcPr>
          <w:p w14:paraId="4218AB91" w14:textId="204B1D94" w:rsidR="00C1088C" w:rsidRDefault="00C1088C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68</w:t>
            </w:r>
          </w:p>
        </w:tc>
        <w:tc>
          <w:tcPr>
            <w:tcW w:w="2121" w:type="dxa"/>
          </w:tcPr>
          <w:p w14:paraId="477ABA09" w14:textId="7A6C08C0" w:rsidR="00C1088C" w:rsidRDefault="003471C4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Zestaw dozowników i podajników</w:t>
            </w:r>
          </w:p>
        </w:tc>
        <w:tc>
          <w:tcPr>
            <w:tcW w:w="5910" w:type="dxa"/>
          </w:tcPr>
          <w:p w14:paraId="5A420C46" w14:textId="38E25115" w:rsidR="00C1088C" w:rsidRDefault="007B1A0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 w:rsidRPr="007B1A09">
              <w:rPr>
                <w:rFonts w:asciiTheme="majorHAnsi" w:hAnsiTheme="majorHAnsi" w:cstheme="minorHAnsi"/>
              </w:rPr>
              <w:t>Zestaw</w:t>
            </w:r>
            <w:r>
              <w:rPr>
                <w:rFonts w:asciiTheme="majorHAnsi" w:hAnsiTheme="majorHAnsi" w:cstheme="minorHAnsi"/>
                <w:b/>
                <w:bCs/>
              </w:rPr>
              <w:t>:</w:t>
            </w:r>
            <w:r>
              <w:rPr>
                <w:rFonts w:asciiTheme="majorHAnsi" w:hAnsiTheme="majorHAnsi" w:cstheme="minorHAnsi"/>
                <w:b/>
                <w:bCs/>
              </w:rPr>
              <w:br/>
            </w:r>
            <w:r w:rsidR="00376146" w:rsidRPr="00376146">
              <w:rPr>
                <w:rFonts w:asciiTheme="majorHAnsi" w:hAnsiTheme="majorHAnsi" w:cstheme="minorHAnsi"/>
                <w:b/>
                <w:bCs/>
              </w:rPr>
              <w:t>1</w:t>
            </w:r>
            <w:r w:rsidR="00376146">
              <w:rPr>
                <w:rFonts w:asciiTheme="majorHAnsi" w:hAnsiTheme="majorHAnsi" w:cstheme="minorHAnsi"/>
              </w:rPr>
              <w:t xml:space="preserve">. </w:t>
            </w:r>
            <w:r w:rsidR="00C1088C">
              <w:rPr>
                <w:rFonts w:asciiTheme="majorHAnsi" w:hAnsiTheme="majorHAnsi" w:cstheme="minorHAnsi"/>
              </w:rPr>
              <w:t>Podajnik na papier toaletowy o min. średnicy 23 cm (powinien pomieścić papier z rolką jumbo); tworzywo ABS w czarnym kolorze; montaż naścienny;</w:t>
            </w:r>
          </w:p>
          <w:p w14:paraId="4A3FB560" w14:textId="279D96A9" w:rsidR="00376146" w:rsidRDefault="00376146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 w:rsidRPr="00376146">
              <w:rPr>
                <w:rFonts w:asciiTheme="majorHAnsi" w:hAnsiTheme="majorHAnsi" w:cstheme="minorHAnsi"/>
                <w:b/>
                <w:bCs/>
              </w:rPr>
              <w:t>2</w:t>
            </w:r>
            <w:r>
              <w:rPr>
                <w:rFonts w:asciiTheme="majorHAnsi" w:hAnsiTheme="majorHAnsi" w:cstheme="minorHAnsi"/>
              </w:rPr>
              <w:t>. Podajnik na ręczniki papierowe; możliwość zastosowania ręcznika papierowego składanego ZZ); tworzywo ABS w czarnym kolorze; montaż naścienny</w:t>
            </w:r>
          </w:p>
        </w:tc>
        <w:tc>
          <w:tcPr>
            <w:tcW w:w="3802" w:type="dxa"/>
          </w:tcPr>
          <w:p w14:paraId="091DF001" w14:textId="16870CD7" w:rsidR="00C1088C" w:rsidRDefault="00376146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 w:rsidRPr="00D40FA7">
              <w:rPr>
                <w:rFonts w:asciiTheme="majorHAnsi" w:hAnsiTheme="majorHAnsi" w:cstheme="minorHAnsi"/>
                <w:u w:val="single"/>
              </w:rPr>
              <w:t>Podajnik na papier toaletowy</w:t>
            </w:r>
            <w:r>
              <w:rPr>
                <w:rFonts w:asciiTheme="majorHAnsi" w:hAnsiTheme="majorHAnsi" w:cstheme="minorHAnsi"/>
              </w:rPr>
              <w:t>:</w:t>
            </w:r>
            <w:r>
              <w:rPr>
                <w:rFonts w:asciiTheme="majorHAnsi" w:hAnsiTheme="majorHAnsi" w:cstheme="minorHAnsi"/>
              </w:rPr>
              <w:br/>
            </w:r>
            <w:r w:rsidR="00C1088C">
              <w:rPr>
                <w:rFonts w:asciiTheme="majorHAnsi" w:hAnsiTheme="majorHAnsi" w:cstheme="minorHAnsi"/>
              </w:rPr>
              <w:t>Wysokość: 25-27 cm</w:t>
            </w:r>
            <w:r w:rsidR="00C1088C">
              <w:rPr>
                <w:rFonts w:asciiTheme="majorHAnsi" w:hAnsiTheme="majorHAnsi" w:cstheme="minorHAnsi"/>
              </w:rPr>
              <w:br/>
              <w:t>Szerokość: 25-27 cm</w:t>
            </w:r>
            <w:r w:rsidR="00C1088C">
              <w:rPr>
                <w:rFonts w:asciiTheme="majorHAnsi" w:hAnsiTheme="majorHAnsi" w:cstheme="minorHAnsi"/>
              </w:rPr>
              <w:br/>
              <w:t>Głębokość: 12 cm</w:t>
            </w:r>
            <w:r>
              <w:rPr>
                <w:rFonts w:asciiTheme="majorHAnsi" w:hAnsiTheme="majorHAnsi" w:cstheme="minorHAnsi"/>
              </w:rPr>
              <w:br/>
            </w:r>
            <w:r w:rsidR="00B27FC5" w:rsidRPr="00DA1D61">
              <w:rPr>
                <w:rFonts w:asciiTheme="majorHAnsi" w:hAnsiTheme="majorHAnsi" w:cstheme="minorHAnsi"/>
                <w:u w:val="single"/>
              </w:rPr>
              <w:t>Podajnik na ręczniki papierowe</w:t>
            </w:r>
            <w:r w:rsidR="00B27FC5">
              <w:rPr>
                <w:rFonts w:asciiTheme="majorHAnsi" w:hAnsiTheme="majorHAnsi" w:cstheme="minorHAnsi"/>
              </w:rPr>
              <w:t>:</w:t>
            </w:r>
            <w:r w:rsidR="00B27FC5">
              <w:rPr>
                <w:rFonts w:asciiTheme="majorHAnsi" w:hAnsiTheme="majorHAnsi" w:cstheme="minorHAnsi"/>
              </w:rPr>
              <w:br/>
              <w:t>Wysokość: 25-27 cm</w:t>
            </w:r>
            <w:r w:rsidR="00B27FC5">
              <w:rPr>
                <w:rFonts w:asciiTheme="majorHAnsi" w:hAnsiTheme="majorHAnsi" w:cstheme="minorHAnsi"/>
              </w:rPr>
              <w:br/>
              <w:t>Szerokość: 29-31 cm</w:t>
            </w:r>
            <w:r w:rsidR="00B27FC5">
              <w:rPr>
                <w:rFonts w:asciiTheme="majorHAnsi" w:hAnsiTheme="majorHAnsi" w:cstheme="minorHAnsi"/>
              </w:rPr>
              <w:br/>
              <w:t>Głębokość: 14-16 cm</w:t>
            </w:r>
          </w:p>
        </w:tc>
        <w:tc>
          <w:tcPr>
            <w:tcW w:w="852" w:type="dxa"/>
          </w:tcPr>
          <w:p w14:paraId="5C8D1ED1" w14:textId="20104B87" w:rsidR="00C1088C" w:rsidRDefault="0099563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</w:t>
            </w:r>
          </w:p>
        </w:tc>
      </w:tr>
    </w:tbl>
    <w:p w14:paraId="2C4805CD" w14:textId="5CE6CC75" w:rsidR="00284D91" w:rsidRDefault="00284D91" w:rsidP="00354C2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inorHAnsi"/>
        </w:rPr>
      </w:pPr>
    </w:p>
    <w:tbl>
      <w:tblPr>
        <w:tblStyle w:val="Tabela-Siatka"/>
        <w:tblW w:w="13186" w:type="dxa"/>
        <w:tblInd w:w="421" w:type="dxa"/>
        <w:tblLook w:val="04A0" w:firstRow="1" w:lastRow="0" w:firstColumn="1" w:lastColumn="0" w:noHBand="0" w:noVBand="1"/>
      </w:tblPr>
      <w:tblGrid>
        <w:gridCol w:w="501"/>
        <w:gridCol w:w="2121"/>
        <w:gridCol w:w="5910"/>
        <w:gridCol w:w="3802"/>
        <w:gridCol w:w="852"/>
      </w:tblGrid>
      <w:tr w:rsidR="004B33FE" w14:paraId="71A32F6E" w14:textId="77777777" w:rsidTr="0056562F">
        <w:tc>
          <w:tcPr>
            <w:tcW w:w="501" w:type="dxa"/>
          </w:tcPr>
          <w:p w14:paraId="1E23DBA7" w14:textId="187CF603" w:rsidR="004B33FE" w:rsidRDefault="004B33FE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69</w:t>
            </w:r>
          </w:p>
        </w:tc>
        <w:tc>
          <w:tcPr>
            <w:tcW w:w="2121" w:type="dxa"/>
          </w:tcPr>
          <w:p w14:paraId="60AE64DE" w14:textId="4F10CBD0" w:rsidR="004B33FE" w:rsidRDefault="004B33FE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Szczotka do WC</w:t>
            </w:r>
          </w:p>
        </w:tc>
        <w:tc>
          <w:tcPr>
            <w:tcW w:w="5910" w:type="dxa"/>
          </w:tcPr>
          <w:p w14:paraId="1D607244" w14:textId="166D3C55" w:rsidR="004B33FE" w:rsidRDefault="004B33FE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Szczotka do WC wykonana z metalu w kolorze czarnym, matowym; pojemnik zamknięty; </w:t>
            </w:r>
          </w:p>
        </w:tc>
        <w:tc>
          <w:tcPr>
            <w:tcW w:w="3802" w:type="dxa"/>
          </w:tcPr>
          <w:p w14:paraId="180C5779" w14:textId="187AB56D" w:rsidR="004B33FE" w:rsidRDefault="004B33FE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35-40 cm</w:t>
            </w:r>
          </w:p>
        </w:tc>
        <w:tc>
          <w:tcPr>
            <w:tcW w:w="852" w:type="dxa"/>
          </w:tcPr>
          <w:p w14:paraId="2C847C59" w14:textId="71044981" w:rsidR="004B33FE" w:rsidRDefault="00995631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</w:t>
            </w:r>
          </w:p>
        </w:tc>
      </w:tr>
      <w:tr w:rsidR="007A2408" w14:paraId="06AA798A" w14:textId="77777777" w:rsidTr="0056562F">
        <w:tc>
          <w:tcPr>
            <w:tcW w:w="501" w:type="dxa"/>
          </w:tcPr>
          <w:p w14:paraId="3BE84396" w14:textId="5D10CD67" w:rsidR="007A2408" w:rsidRDefault="007A2408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70</w:t>
            </w:r>
          </w:p>
        </w:tc>
        <w:tc>
          <w:tcPr>
            <w:tcW w:w="2121" w:type="dxa"/>
          </w:tcPr>
          <w:p w14:paraId="58759959" w14:textId="1971C4E6" w:rsidR="007A2408" w:rsidRDefault="007A2408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Podest</w:t>
            </w:r>
            <w:r w:rsidR="007A4EA5">
              <w:rPr>
                <w:rFonts w:asciiTheme="majorHAnsi" w:hAnsiTheme="majorHAnsi" w:cstheme="minorHAnsi"/>
              </w:rPr>
              <w:t>/podnóżek</w:t>
            </w:r>
            <w:r>
              <w:rPr>
                <w:rFonts w:asciiTheme="majorHAnsi" w:hAnsiTheme="majorHAnsi" w:cstheme="minorHAnsi"/>
              </w:rPr>
              <w:t xml:space="preserve"> dla dzieci</w:t>
            </w:r>
          </w:p>
        </w:tc>
        <w:tc>
          <w:tcPr>
            <w:tcW w:w="5910" w:type="dxa"/>
          </w:tcPr>
          <w:p w14:paraId="3288CC97" w14:textId="14B0E248" w:rsidR="007A2408" w:rsidRDefault="007A4EA5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Podesty</w:t>
            </w:r>
            <w:r w:rsidR="003E4D06">
              <w:rPr>
                <w:rFonts w:asciiTheme="majorHAnsi" w:hAnsiTheme="majorHAnsi" w:cstheme="minorHAnsi"/>
              </w:rPr>
              <w:t>/podnóżki</w:t>
            </w:r>
            <w:r>
              <w:rPr>
                <w:rFonts w:asciiTheme="majorHAnsi" w:hAnsiTheme="majorHAnsi" w:cstheme="minorHAnsi"/>
              </w:rPr>
              <w:t xml:space="preserve"> dla dzieci wykonane z tworzywa polipropylenowego; dolne krawędzie oraz góra pokryte antypoślizgową gumą; </w:t>
            </w:r>
          </w:p>
        </w:tc>
        <w:tc>
          <w:tcPr>
            <w:tcW w:w="3802" w:type="dxa"/>
          </w:tcPr>
          <w:p w14:paraId="451D8DDA" w14:textId="2C7A9683" w:rsidR="007A2408" w:rsidRDefault="003072FE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13-16 cm</w:t>
            </w:r>
            <w:r>
              <w:rPr>
                <w:rFonts w:asciiTheme="majorHAnsi" w:hAnsiTheme="majorHAnsi" w:cstheme="minorHAnsi"/>
              </w:rPr>
              <w:br/>
              <w:t>Szerokość: 24-26 cm</w:t>
            </w:r>
            <w:r>
              <w:rPr>
                <w:rFonts w:asciiTheme="majorHAnsi" w:hAnsiTheme="majorHAnsi" w:cstheme="minorHAnsi"/>
              </w:rPr>
              <w:br/>
              <w:t>Głębokość: 35-37 cm</w:t>
            </w:r>
          </w:p>
        </w:tc>
        <w:tc>
          <w:tcPr>
            <w:tcW w:w="852" w:type="dxa"/>
          </w:tcPr>
          <w:p w14:paraId="19D7CB99" w14:textId="45586BF2" w:rsidR="007A2408" w:rsidRDefault="003072FE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</w:p>
        </w:tc>
      </w:tr>
      <w:tr w:rsidR="005F6696" w14:paraId="6BE6EB5D" w14:textId="77777777" w:rsidTr="0056562F">
        <w:tc>
          <w:tcPr>
            <w:tcW w:w="501" w:type="dxa"/>
          </w:tcPr>
          <w:p w14:paraId="7C5FCBAF" w14:textId="793DD484" w:rsidR="005F6696" w:rsidRDefault="005F6696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71</w:t>
            </w:r>
          </w:p>
        </w:tc>
        <w:tc>
          <w:tcPr>
            <w:tcW w:w="2121" w:type="dxa"/>
          </w:tcPr>
          <w:p w14:paraId="0215E79F" w14:textId="435843A2" w:rsidR="005F6696" w:rsidRDefault="005F6696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Kosz na bieliznę</w:t>
            </w:r>
          </w:p>
        </w:tc>
        <w:tc>
          <w:tcPr>
            <w:tcW w:w="5910" w:type="dxa"/>
          </w:tcPr>
          <w:p w14:paraId="1D6379BC" w14:textId="169D425E" w:rsidR="005F6696" w:rsidRDefault="00C325F8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Kosz na bieliznę </w:t>
            </w:r>
            <w:r w:rsidR="009648D0">
              <w:rPr>
                <w:rFonts w:asciiTheme="majorHAnsi" w:hAnsiTheme="majorHAnsi" w:cstheme="minorHAnsi"/>
              </w:rPr>
              <w:t xml:space="preserve">z pokrywą </w:t>
            </w:r>
            <w:r>
              <w:rPr>
                <w:rFonts w:asciiTheme="majorHAnsi" w:hAnsiTheme="majorHAnsi" w:cstheme="minorHAnsi"/>
              </w:rPr>
              <w:t>o pojemności 50 litrów;</w:t>
            </w:r>
            <w:r w:rsidR="00BD771E">
              <w:rPr>
                <w:rFonts w:asciiTheme="majorHAnsi" w:hAnsiTheme="majorHAnsi" w:cstheme="minorHAnsi"/>
              </w:rPr>
              <w:t xml:space="preserve"> materiał: tworzywo sztuczne; kolor: szary lub czarny;</w:t>
            </w:r>
            <w:r w:rsidR="009648D0">
              <w:rPr>
                <w:rFonts w:asciiTheme="majorHAnsi" w:hAnsiTheme="majorHAnsi" w:cstheme="minorHAnsi"/>
              </w:rPr>
              <w:t xml:space="preserve"> </w:t>
            </w:r>
          </w:p>
        </w:tc>
        <w:tc>
          <w:tcPr>
            <w:tcW w:w="3802" w:type="dxa"/>
          </w:tcPr>
          <w:p w14:paraId="0C41D2E8" w14:textId="26B4100D" w:rsidR="005F6696" w:rsidRDefault="009648D0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55-60 cm</w:t>
            </w:r>
            <w:r>
              <w:rPr>
                <w:rFonts w:asciiTheme="majorHAnsi" w:hAnsiTheme="majorHAnsi" w:cstheme="minorHAnsi"/>
              </w:rPr>
              <w:br/>
              <w:t>Szerokość: 42-45 cm</w:t>
            </w:r>
            <w:r>
              <w:rPr>
                <w:rFonts w:asciiTheme="majorHAnsi" w:hAnsiTheme="majorHAnsi" w:cstheme="minorHAnsi"/>
              </w:rPr>
              <w:br/>
              <w:t>Głębokość: 35-45 cm</w:t>
            </w:r>
          </w:p>
        </w:tc>
        <w:tc>
          <w:tcPr>
            <w:tcW w:w="852" w:type="dxa"/>
          </w:tcPr>
          <w:p w14:paraId="5444BBD6" w14:textId="3267669B" w:rsidR="005F6696" w:rsidRDefault="00AC3E0D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</w:p>
        </w:tc>
      </w:tr>
      <w:tr w:rsidR="0056562F" w14:paraId="4DB87D6F" w14:textId="77777777" w:rsidTr="0056562F">
        <w:tc>
          <w:tcPr>
            <w:tcW w:w="501" w:type="dxa"/>
            <w:shd w:val="clear" w:color="auto" w:fill="D9D9D9" w:themeFill="background1" w:themeFillShade="D9"/>
          </w:tcPr>
          <w:p w14:paraId="602225FC" w14:textId="77777777" w:rsidR="0056562F" w:rsidRDefault="0056562F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</w:tc>
        <w:tc>
          <w:tcPr>
            <w:tcW w:w="12685" w:type="dxa"/>
            <w:gridSpan w:val="4"/>
            <w:shd w:val="clear" w:color="auto" w:fill="D9D9D9" w:themeFill="background1" w:themeFillShade="D9"/>
          </w:tcPr>
          <w:p w14:paraId="1918210C" w14:textId="26E4CE2D" w:rsidR="0056562F" w:rsidRDefault="0056562F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Część 7- Oświetlenie</w:t>
            </w:r>
          </w:p>
        </w:tc>
      </w:tr>
      <w:tr w:rsidR="0056562F" w14:paraId="64193161" w14:textId="77777777" w:rsidTr="0056562F">
        <w:tc>
          <w:tcPr>
            <w:tcW w:w="501" w:type="dxa"/>
          </w:tcPr>
          <w:p w14:paraId="39B0EE61" w14:textId="77777777" w:rsidR="0056562F" w:rsidRDefault="0056562F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</w:p>
        </w:tc>
        <w:tc>
          <w:tcPr>
            <w:tcW w:w="2121" w:type="dxa"/>
          </w:tcPr>
          <w:p w14:paraId="53B5DE06" w14:textId="77777777" w:rsidR="0056562F" w:rsidRDefault="0056562F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Nazwa wyposażenia </w:t>
            </w:r>
          </w:p>
        </w:tc>
        <w:tc>
          <w:tcPr>
            <w:tcW w:w="5910" w:type="dxa"/>
          </w:tcPr>
          <w:p w14:paraId="03135D68" w14:textId="77777777" w:rsidR="0056562F" w:rsidRDefault="0056562F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Opis</w:t>
            </w:r>
          </w:p>
        </w:tc>
        <w:tc>
          <w:tcPr>
            <w:tcW w:w="3802" w:type="dxa"/>
          </w:tcPr>
          <w:p w14:paraId="18F30E5D" w14:textId="77777777" w:rsidR="0056562F" w:rsidRDefault="0056562F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Wymiary</w:t>
            </w:r>
          </w:p>
        </w:tc>
        <w:tc>
          <w:tcPr>
            <w:tcW w:w="852" w:type="dxa"/>
          </w:tcPr>
          <w:p w14:paraId="3F7AC660" w14:textId="77777777" w:rsidR="0056562F" w:rsidRDefault="0056562F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Ilość</w:t>
            </w:r>
          </w:p>
        </w:tc>
      </w:tr>
      <w:tr w:rsidR="0056562F" w14:paraId="4459596F" w14:textId="77777777" w:rsidTr="0056562F">
        <w:tc>
          <w:tcPr>
            <w:tcW w:w="501" w:type="dxa"/>
          </w:tcPr>
          <w:p w14:paraId="3E01B7D1" w14:textId="720C3D05" w:rsidR="0056562F" w:rsidRDefault="001B63E5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72</w:t>
            </w:r>
          </w:p>
        </w:tc>
        <w:tc>
          <w:tcPr>
            <w:tcW w:w="2121" w:type="dxa"/>
          </w:tcPr>
          <w:p w14:paraId="62F5B214" w14:textId="1289C717" w:rsidR="0056562F" w:rsidRDefault="001F114D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Lampka nocna/biurkowa</w:t>
            </w:r>
          </w:p>
        </w:tc>
        <w:tc>
          <w:tcPr>
            <w:tcW w:w="5910" w:type="dxa"/>
          </w:tcPr>
          <w:p w14:paraId="06BD8B5A" w14:textId="12EDD001" w:rsidR="0056562F" w:rsidRDefault="001F114D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 xml:space="preserve">Lampka nocna/biurkowa stojąca; regulowany pałąk; pałąk i podstawa wykonane z metalu, abażur z metalu bądź tworzywa; kolor czarny; LED, </w:t>
            </w:r>
          </w:p>
        </w:tc>
        <w:tc>
          <w:tcPr>
            <w:tcW w:w="3802" w:type="dxa"/>
          </w:tcPr>
          <w:p w14:paraId="3097A641" w14:textId="58F2D521" w:rsidR="0056562F" w:rsidRDefault="001F114D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40 cm</w:t>
            </w:r>
          </w:p>
        </w:tc>
        <w:tc>
          <w:tcPr>
            <w:tcW w:w="852" w:type="dxa"/>
          </w:tcPr>
          <w:p w14:paraId="44D1EC0C" w14:textId="76E747E0" w:rsidR="0056562F" w:rsidRDefault="001F114D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</w:p>
        </w:tc>
      </w:tr>
      <w:tr w:rsidR="0056562F" w14:paraId="605A3D27" w14:textId="77777777" w:rsidTr="0056562F">
        <w:tc>
          <w:tcPr>
            <w:tcW w:w="501" w:type="dxa"/>
          </w:tcPr>
          <w:p w14:paraId="32C8BF55" w14:textId="0FB8A76F" w:rsidR="0056562F" w:rsidRDefault="001B63E5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73</w:t>
            </w:r>
          </w:p>
        </w:tc>
        <w:tc>
          <w:tcPr>
            <w:tcW w:w="2121" w:type="dxa"/>
          </w:tcPr>
          <w:p w14:paraId="5A60E8B5" w14:textId="06391B1C" w:rsidR="0056562F" w:rsidRDefault="009E052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Lampa podłogowa</w:t>
            </w:r>
          </w:p>
        </w:tc>
        <w:tc>
          <w:tcPr>
            <w:tcW w:w="5910" w:type="dxa"/>
          </w:tcPr>
          <w:p w14:paraId="52CC56DF" w14:textId="157BFE17" w:rsidR="0056562F" w:rsidRDefault="009E052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Lampa podłogowa zawierająca dwie lampy; regulowany pałąk; pałąk i podstawa wykonane z metalu, abażur z metalu bądź tworzywa; kolor czarny; LED,</w:t>
            </w:r>
          </w:p>
        </w:tc>
        <w:tc>
          <w:tcPr>
            <w:tcW w:w="3802" w:type="dxa"/>
          </w:tcPr>
          <w:p w14:paraId="042D912B" w14:textId="5323A07C" w:rsidR="0056562F" w:rsidRDefault="009E052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Wysokość: 180-190 cm</w:t>
            </w:r>
            <w:r>
              <w:rPr>
                <w:rFonts w:asciiTheme="majorHAnsi" w:hAnsiTheme="majorHAnsi" w:cstheme="minorHAnsi"/>
              </w:rPr>
              <w:br/>
              <w:t>Średnica głównego klosza:24-25 cm</w:t>
            </w:r>
          </w:p>
        </w:tc>
        <w:tc>
          <w:tcPr>
            <w:tcW w:w="852" w:type="dxa"/>
          </w:tcPr>
          <w:p w14:paraId="6326BE2A" w14:textId="18D094C5" w:rsidR="0056562F" w:rsidRDefault="009E0529" w:rsidP="00354C20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</w:tr>
    </w:tbl>
    <w:p w14:paraId="1D3E7CC6" w14:textId="2E723C0D" w:rsidR="004B33FE" w:rsidRDefault="004B33FE" w:rsidP="00354C2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inorHAnsi"/>
        </w:rPr>
      </w:pPr>
    </w:p>
    <w:p w14:paraId="6F769B2E" w14:textId="547E5112" w:rsidR="007848F3" w:rsidRDefault="00014769" w:rsidP="0001476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Na etapie realizacji dostawy i montażu należy umożliwić weryfikację dostarczonego wyposażenia i w przypadku stwierdzenia niezgodności z ofertą, możliwe jest wstrzymanie dostawy z nakazem wymiany wyposażenia zgodnego z ofertą, na koszt i odpowiedzialność wykonawcy.</w:t>
      </w:r>
    </w:p>
    <w:p w14:paraId="0CF8FD81" w14:textId="082BE93E" w:rsidR="00014769" w:rsidRDefault="00014769" w:rsidP="0001476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Przedmiot zamówienia będzie dostarczony na koszt i transportem Wykonawcy wraz z dokumentacją w języku polskim.</w:t>
      </w:r>
    </w:p>
    <w:p w14:paraId="179F9E48" w14:textId="1F5969D5" w:rsidR="00014769" w:rsidRDefault="00014769" w:rsidP="0001476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Wady towaru z winy Wykonawcy, których Zamawiający nie mógł stwierdzić przy odbiorze, zostaną usunięte przez Wykonawcę poprzez wymianę towaru lub jego części na nowy, w terminie do 30 dni od zgłoszenia przez Zamawiającego.</w:t>
      </w:r>
    </w:p>
    <w:p w14:paraId="443DE666" w14:textId="4D6069D8" w:rsidR="00014769" w:rsidRPr="00014769" w:rsidRDefault="00014769" w:rsidP="0001476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Okres gwarancji i rękojmi udzielonej przez Wykonawcę: nie krótszy niż 24 miesiące od daty podpisania protokołu zdawczo-odbiorczego.</w:t>
      </w:r>
    </w:p>
    <w:sectPr w:rsidR="00014769" w:rsidRPr="00014769" w:rsidSect="00345D73">
      <w:headerReference w:type="default" r:id="rId8"/>
      <w:footerReference w:type="default" r:id="rId9"/>
      <w:pgSz w:w="16838" w:h="11906" w:orient="landscape"/>
      <w:pgMar w:top="1417" w:right="180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49085" w14:textId="77777777" w:rsidR="00716243" w:rsidRDefault="00716243" w:rsidP="00784E8B">
      <w:pPr>
        <w:spacing w:after="0" w:line="240" w:lineRule="auto"/>
      </w:pPr>
      <w:r>
        <w:separator/>
      </w:r>
    </w:p>
  </w:endnote>
  <w:endnote w:type="continuationSeparator" w:id="0">
    <w:p w14:paraId="7A9445DF" w14:textId="77777777" w:rsidR="00716243" w:rsidRDefault="00716243" w:rsidP="00784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CF1D5" w14:textId="77777777" w:rsidR="003A2DAE" w:rsidRDefault="003A2DAE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550DDF1" wp14:editId="1A5F4C02">
          <wp:simplePos x="0" y="0"/>
          <wp:positionH relativeFrom="page">
            <wp:posOffset>341548</wp:posOffset>
          </wp:positionH>
          <wp:positionV relativeFrom="page">
            <wp:posOffset>9972675</wp:posOffset>
          </wp:positionV>
          <wp:extent cx="7023735" cy="194310"/>
          <wp:effectExtent l="0" t="0" r="0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94E6C" w14:textId="77777777" w:rsidR="00716243" w:rsidRDefault="00716243" w:rsidP="00784E8B">
      <w:pPr>
        <w:spacing w:after="0" w:line="240" w:lineRule="auto"/>
      </w:pPr>
      <w:r>
        <w:separator/>
      </w:r>
    </w:p>
  </w:footnote>
  <w:footnote w:type="continuationSeparator" w:id="0">
    <w:p w14:paraId="5CE66DE3" w14:textId="77777777" w:rsidR="00716243" w:rsidRDefault="00716243" w:rsidP="00784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4221" w14:textId="77777777" w:rsidR="00784E8B" w:rsidRDefault="00DB09B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0" allowOverlap="1" wp14:anchorId="57C54A36" wp14:editId="22349D44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3" name="Obraz 3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087A"/>
    <w:multiLevelType w:val="hybridMultilevel"/>
    <w:tmpl w:val="CFC8CE12"/>
    <w:name w:val="WW8Num83"/>
    <w:lvl w:ilvl="0" w:tplc="D394536E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8D14F6"/>
    <w:multiLevelType w:val="hybridMultilevel"/>
    <w:tmpl w:val="1EE20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F13CC"/>
    <w:multiLevelType w:val="hybridMultilevel"/>
    <w:tmpl w:val="92AEB61C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13427A33"/>
    <w:multiLevelType w:val="hybridMultilevel"/>
    <w:tmpl w:val="7B98FF70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4" w15:restartNumberingAfterBreak="0">
    <w:nsid w:val="217F3D13"/>
    <w:multiLevelType w:val="hybridMultilevel"/>
    <w:tmpl w:val="8698DD5C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5" w15:restartNumberingAfterBreak="0">
    <w:nsid w:val="387F251B"/>
    <w:multiLevelType w:val="hybridMultilevel"/>
    <w:tmpl w:val="7270BBBA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2BB3469"/>
    <w:multiLevelType w:val="hybridMultilevel"/>
    <w:tmpl w:val="BFC684F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7CE72A9"/>
    <w:multiLevelType w:val="hybridMultilevel"/>
    <w:tmpl w:val="0A3C23C0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8" w15:restartNumberingAfterBreak="0">
    <w:nsid w:val="4E525306"/>
    <w:multiLevelType w:val="hybridMultilevel"/>
    <w:tmpl w:val="9C4C86E4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2473C66"/>
    <w:multiLevelType w:val="hybridMultilevel"/>
    <w:tmpl w:val="8BBC56EC"/>
    <w:lvl w:ilvl="0" w:tplc="B2143E0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B5718"/>
    <w:multiLevelType w:val="hybridMultilevel"/>
    <w:tmpl w:val="F8A80BB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1" w15:restartNumberingAfterBreak="0">
    <w:nsid w:val="58E75CD6"/>
    <w:multiLevelType w:val="hybridMultilevel"/>
    <w:tmpl w:val="8844FD14"/>
    <w:lvl w:ilvl="0" w:tplc="CC1CFB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841550"/>
    <w:multiLevelType w:val="hybridMultilevel"/>
    <w:tmpl w:val="BB2E4822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3" w15:restartNumberingAfterBreak="0">
    <w:nsid w:val="611A5C2F"/>
    <w:multiLevelType w:val="hybridMultilevel"/>
    <w:tmpl w:val="64688964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622D221A"/>
    <w:multiLevelType w:val="hybridMultilevel"/>
    <w:tmpl w:val="F558B6D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00E28B7"/>
    <w:multiLevelType w:val="hybridMultilevel"/>
    <w:tmpl w:val="BF84D8B4"/>
    <w:lvl w:ilvl="0" w:tplc="04150013">
      <w:start w:val="1"/>
      <w:numFmt w:val="upperRoman"/>
      <w:lvlText w:val="%1."/>
      <w:lvlJc w:val="righ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F2E667E"/>
    <w:multiLevelType w:val="hybridMultilevel"/>
    <w:tmpl w:val="7270BBBA"/>
    <w:lvl w:ilvl="0" w:tplc="FFFFFFF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120904330">
    <w:abstractNumId w:val="15"/>
  </w:num>
  <w:num w:numId="2" w16cid:durableId="1024744772">
    <w:abstractNumId w:val="5"/>
  </w:num>
  <w:num w:numId="3" w16cid:durableId="1326126292">
    <w:abstractNumId w:val="8"/>
  </w:num>
  <w:num w:numId="4" w16cid:durableId="720980775">
    <w:abstractNumId w:val="13"/>
  </w:num>
  <w:num w:numId="5" w16cid:durableId="1551503569">
    <w:abstractNumId w:val="12"/>
  </w:num>
  <w:num w:numId="6" w16cid:durableId="982810254">
    <w:abstractNumId w:val="16"/>
  </w:num>
  <w:num w:numId="7" w16cid:durableId="1306929314">
    <w:abstractNumId w:val="2"/>
  </w:num>
  <w:num w:numId="8" w16cid:durableId="1175723810">
    <w:abstractNumId w:val="3"/>
  </w:num>
  <w:num w:numId="9" w16cid:durableId="1026903530">
    <w:abstractNumId w:val="14"/>
  </w:num>
  <w:num w:numId="10" w16cid:durableId="291405362">
    <w:abstractNumId w:val="4"/>
  </w:num>
  <w:num w:numId="11" w16cid:durableId="1610889357">
    <w:abstractNumId w:val="6"/>
  </w:num>
  <w:num w:numId="12" w16cid:durableId="1605305933">
    <w:abstractNumId w:val="10"/>
  </w:num>
  <w:num w:numId="13" w16cid:durableId="2013334963">
    <w:abstractNumId w:val="7"/>
  </w:num>
  <w:num w:numId="14" w16cid:durableId="747924442">
    <w:abstractNumId w:val="0"/>
  </w:num>
  <w:num w:numId="15" w16cid:durableId="1343165190">
    <w:abstractNumId w:val="1"/>
  </w:num>
  <w:num w:numId="16" w16cid:durableId="1113399512">
    <w:abstractNumId w:val="9"/>
  </w:num>
  <w:num w:numId="17" w16cid:durableId="600257024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30F"/>
    <w:rsid w:val="000008F0"/>
    <w:rsid w:val="00005CD4"/>
    <w:rsid w:val="00010ADC"/>
    <w:rsid w:val="0001199B"/>
    <w:rsid w:val="00012922"/>
    <w:rsid w:val="00013E25"/>
    <w:rsid w:val="000140CF"/>
    <w:rsid w:val="00014769"/>
    <w:rsid w:val="00014D03"/>
    <w:rsid w:val="000155DB"/>
    <w:rsid w:val="00017B70"/>
    <w:rsid w:val="000236D4"/>
    <w:rsid w:val="00023DF3"/>
    <w:rsid w:val="000272B0"/>
    <w:rsid w:val="00027DB5"/>
    <w:rsid w:val="000327CB"/>
    <w:rsid w:val="000360D8"/>
    <w:rsid w:val="000406BD"/>
    <w:rsid w:val="00040E4B"/>
    <w:rsid w:val="00041808"/>
    <w:rsid w:val="00043F94"/>
    <w:rsid w:val="000444B9"/>
    <w:rsid w:val="0005009F"/>
    <w:rsid w:val="000622F9"/>
    <w:rsid w:val="000624E7"/>
    <w:rsid w:val="000663D6"/>
    <w:rsid w:val="00067E2C"/>
    <w:rsid w:val="000708A8"/>
    <w:rsid w:val="00071CE3"/>
    <w:rsid w:val="000735DA"/>
    <w:rsid w:val="000745FF"/>
    <w:rsid w:val="00081733"/>
    <w:rsid w:val="00081773"/>
    <w:rsid w:val="00084250"/>
    <w:rsid w:val="00084C2F"/>
    <w:rsid w:val="00086D73"/>
    <w:rsid w:val="00087308"/>
    <w:rsid w:val="000879F9"/>
    <w:rsid w:val="00092B16"/>
    <w:rsid w:val="0009389B"/>
    <w:rsid w:val="0009415B"/>
    <w:rsid w:val="000A2D73"/>
    <w:rsid w:val="000A3469"/>
    <w:rsid w:val="000A55A0"/>
    <w:rsid w:val="000A77E8"/>
    <w:rsid w:val="000B1446"/>
    <w:rsid w:val="000B37DF"/>
    <w:rsid w:val="000C20A4"/>
    <w:rsid w:val="000C2406"/>
    <w:rsid w:val="000D0303"/>
    <w:rsid w:val="000D047F"/>
    <w:rsid w:val="000D133F"/>
    <w:rsid w:val="000D1A68"/>
    <w:rsid w:val="000D43F4"/>
    <w:rsid w:val="000E0E55"/>
    <w:rsid w:val="000E1A95"/>
    <w:rsid w:val="000E43DA"/>
    <w:rsid w:val="000F10CC"/>
    <w:rsid w:val="000F1C05"/>
    <w:rsid w:val="000F46BB"/>
    <w:rsid w:val="000F5A1E"/>
    <w:rsid w:val="0010056D"/>
    <w:rsid w:val="001008F2"/>
    <w:rsid w:val="00104D57"/>
    <w:rsid w:val="00104E02"/>
    <w:rsid w:val="001058CA"/>
    <w:rsid w:val="0010715B"/>
    <w:rsid w:val="00113ADF"/>
    <w:rsid w:val="00114EE4"/>
    <w:rsid w:val="001223F3"/>
    <w:rsid w:val="00124512"/>
    <w:rsid w:val="00131A75"/>
    <w:rsid w:val="00135E39"/>
    <w:rsid w:val="001362A6"/>
    <w:rsid w:val="001429E2"/>
    <w:rsid w:val="001437B2"/>
    <w:rsid w:val="0014761D"/>
    <w:rsid w:val="00150A90"/>
    <w:rsid w:val="00153DEF"/>
    <w:rsid w:val="0016746F"/>
    <w:rsid w:val="00174B28"/>
    <w:rsid w:val="00177CCE"/>
    <w:rsid w:val="001917DC"/>
    <w:rsid w:val="00192552"/>
    <w:rsid w:val="0019361E"/>
    <w:rsid w:val="001A220B"/>
    <w:rsid w:val="001A5CAC"/>
    <w:rsid w:val="001A792A"/>
    <w:rsid w:val="001B2628"/>
    <w:rsid w:val="001B5B3C"/>
    <w:rsid w:val="001B63E5"/>
    <w:rsid w:val="001B68CB"/>
    <w:rsid w:val="001B7870"/>
    <w:rsid w:val="001D16FF"/>
    <w:rsid w:val="001D1875"/>
    <w:rsid w:val="001D48C4"/>
    <w:rsid w:val="001D70E8"/>
    <w:rsid w:val="001F114D"/>
    <w:rsid w:val="001F1A10"/>
    <w:rsid w:val="001F3018"/>
    <w:rsid w:val="001F33EA"/>
    <w:rsid w:val="001F49BD"/>
    <w:rsid w:val="001F58D0"/>
    <w:rsid w:val="00205187"/>
    <w:rsid w:val="00205AEE"/>
    <w:rsid w:val="00210E65"/>
    <w:rsid w:val="00213089"/>
    <w:rsid w:val="00232F9F"/>
    <w:rsid w:val="00246D3E"/>
    <w:rsid w:val="00247BAA"/>
    <w:rsid w:val="002516B1"/>
    <w:rsid w:val="00252B31"/>
    <w:rsid w:val="00252BBC"/>
    <w:rsid w:val="00256F5E"/>
    <w:rsid w:val="00264A1B"/>
    <w:rsid w:val="00264EE0"/>
    <w:rsid w:val="00271192"/>
    <w:rsid w:val="0027439D"/>
    <w:rsid w:val="002826E2"/>
    <w:rsid w:val="00283AF0"/>
    <w:rsid w:val="00284D91"/>
    <w:rsid w:val="00292398"/>
    <w:rsid w:val="002A22D6"/>
    <w:rsid w:val="002A4CBB"/>
    <w:rsid w:val="002B1C9C"/>
    <w:rsid w:val="002C72A0"/>
    <w:rsid w:val="002D0290"/>
    <w:rsid w:val="002D1718"/>
    <w:rsid w:val="002D39A4"/>
    <w:rsid w:val="002E220E"/>
    <w:rsid w:val="002E237D"/>
    <w:rsid w:val="002E63E9"/>
    <w:rsid w:val="002F4CA7"/>
    <w:rsid w:val="00300022"/>
    <w:rsid w:val="00300980"/>
    <w:rsid w:val="0030527C"/>
    <w:rsid w:val="003072FE"/>
    <w:rsid w:val="003155A0"/>
    <w:rsid w:val="00316A44"/>
    <w:rsid w:val="003219CF"/>
    <w:rsid w:val="00335CAD"/>
    <w:rsid w:val="0034210C"/>
    <w:rsid w:val="00342A01"/>
    <w:rsid w:val="00345D73"/>
    <w:rsid w:val="003471C4"/>
    <w:rsid w:val="00351A36"/>
    <w:rsid w:val="00354C20"/>
    <w:rsid w:val="00354D99"/>
    <w:rsid w:val="00360A50"/>
    <w:rsid w:val="00360C59"/>
    <w:rsid w:val="00366194"/>
    <w:rsid w:val="00366ED1"/>
    <w:rsid w:val="00374326"/>
    <w:rsid w:val="00376146"/>
    <w:rsid w:val="00381CD5"/>
    <w:rsid w:val="0038606C"/>
    <w:rsid w:val="00387DE9"/>
    <w:rsid w:val="00390DC4"/>
    <w:rsid w:val="00392A33"/>
    <w:rsid w:val="00392C53"/>
    <w:rsid w:val="00397CE2"/>
    <w:rsid w:val="003A2DAE"/>
    <w:rsid w:val="003A5992"/>
    <w:rsid w:val="003B2002"/>
    <w:rsid w:val="003B62FC"/>
    <w:rsid w:val="003C7BBD"/>
    <w:rsid w:val="003D5EDB"/>
    <w:rsid w:val="003E4D06"/>
    <w:rsid w:val="003F3B44"/>
    <w:rsid w:val="003F4D10"/>
    <w:rsid w:val="003F65EC"/>
    <w:rsid w:val="00400080"/>
    <w:rsid w:val="004013DE"/>
    <w:rsid w:val="00402981"/>
    <w:rsid w:val="004108B8"/>
    <w:rsid w:val="00411FFA"/>
    <w:rsid w:val="0041547A"/>
    <w:rsid w:val="00416F38"/>
    <w:rsid w:val="00420010"/>
    <w:rsid w:val="00421BC0"/>
    <w:rsid w:val="00422C3C"/>
    <w:rsid w:val="00423522"/>
    <w:rsid w:val="004258BD"/>
    <w:rsid w:val="00433511"/>
    <w:rsid w:val="004366D5"/>
    <w:rsid w:val="00443A42"/>
    <w:rsid w:val="004456CB"/>
    <w:rsid w:val="00455874"/>
    <w:rsid w:val="00461409"/>
    <w:rsid w:val="0047498D"/>
    <w:rsid w:val="004764C7"/>
    <w:rsid w:val="004770C4"/>
    <w:rsid w:val="00477843"/>
    <w:rsid w:val="00484358"/>
    <w:rsid w:val="0048564C"/>
    <w:rsid w:val="0049303C"/>
    <w:rsid w:val="00493A05"/>
    <w:rsid w:val="00494474"/>
    <w:rsid w:val="004962D9"/>
    <w:rsid w:val="004A2335"/>
    <w:rsid w:val="004A2DFA"/>
    <w:rsid w:val="004B0CD9"/>
    <w:rsid w:val="004B1AB4"/>
    <w:rsid w:val="004B33FE"/>
    <w:rsid w:val="004B3CBC"/>
    <w:rsid w:val="004B6F0F"/>
    <w:rsid w:val="004C48C5"/>
    <w:rsid w:val="004C5006"/>
    <w:rsid w:val="004D16A6"/>
    <w:rsid w:val="004D5614"/>
    <w:rsid w:val="004D5FCE"/>
    <w:rsid w:val="004E4046"/>
    <w:rsid w:val="004E49A1"/>
    <w:rsid w:val="004E6745"/>
    <w:rsid w:val="004E78EB"/>
    <w:rsid w:val="004F02E4"/>
    <w:rsid w:val="004F5AD9"/>
    <w:rsid w:val="004F6314"/>
    <w:rsid w:val="004F65D7"/>
    <w:rsid w:val="00502E86"/>
    <w:rsid w:val="00506C9F"/>
    <w:rsid w:val="00516443"/>
    <w:rsid w:val="005208F8"/>
    <w:rsid w:val="00520D29"/>
    <w:rsid w:val="005212D0"/>
    <w:rsid w:val="005221D0"/>
    <w:rsid w:val="005235DA"/>
    <w:rsid w:val="00524C81"/>
    <w:rsid w:val="005250E3"/>
    <w:rsid w:val="0053141B"/>
    <w:rsid w:val="0053176A"/>
    <w:rsid w:val="00533FFC"/>
    <w:rsid w:val="00537551"/>
    <w:rsid w:val="00540E31"/>
    <w:rsid w:val="00541711"/>
    <w:rsid w:val="00544E24"/>
    <w:rsid w:val="005525F2"/>
    <w:rsid w:val="00557C93"/>
    <w:rsid w:val="00560822"/>
    <w:rsid w:val="0056163B"/>
    <w:rsid w:val="0056190E"/>
    <w:rsid w:val="005624C9"/>
    <w:rsid w:val="0056562F"/>
    <w:rsid w:val="00565F0A"/>
    <w:rsid w:val="005665F0"/>
    <w:rsid w:val="005761EE"/>
    <w:rsid w:val="00582CBF"/>
    <w:rsid w:val="00585553"/>
    <w:rsid w:val="0059497A"/>
    <w:rsid w:val="00596DFB"/>
    <w:rsid w:val="005A5E68"/>
    <w:rsid w:val="005B6308"/>
    <w:rsid w:val="005B6528"/>
    <w:rsid w:val="005C0267"/>
    <w:rsid w:val="005D1602"/>
    <w:rsid w:val="005E105E"/>
    <w:rsid w:val="005E2022"/>
    <w:rsid w:val="005E71EC"/>
    <w:rsid w:val="005F6696"/>
    <w:rsid w:val="00604B34"/>
    <w:rsid w:val="00606BE2"/>
    <w:rsid w:val="00607EC0"/>
    <w:rsid w:val="006108F5"/>
    <w:rsid w:val="00612187"/>
    <w:rsid w:val="00614E86"/>
    <w:rsid w:val="00622DBA"/>
    <w:rsid w:val="006304E4"/>
    <w:rsid w:val="00633A8D"/>
    <w:rsid w:val="006411E3"/>
    <w:rsid w:val="00641C59"/>
    <w:rsid w:val="006452A8"/>
    <w:rsid w:val="00646B65"/>
    <w:rsid w:val="00653CA6"/>
    <w:rsid w:val="00660959"/>
    <w:rsid w:val="00663D50"/>
    <w:rsid w:val="00664A33"/>
    <w:rsid w:val="0067109D"/>
    <w:rsid w:val="00676160"/>
    <w:rsid w:val="0067645E"/>
    <w:rsid w:val="0067754D"/>
    <w:rsid w:val="00682644"/>
    <w:rsid w:val="00686A14"/>
    <w:rsid w:val="00690926"/>
    <w:rsid w:val="0069414F"/>
    <w:rsid w:val="00697F8B"/>
    <w:rsid w:val="006A3CD3"/>
    <w:rsid w:val="006A51AD"/>
    <w:rsid w:val="006B7ACC"/>
    <w:rsid w:val="006C0FCB"/>
    <w:rsid w:val="006C1C15"/>
    <w:rsid w:val="006C3BC8"/>
    <w:rsid w:val="006C51B7"/>
    <w:rsid w:val="006D030D"/>
    <w:rsid w:val="006D0C2C"/>
    <w:rsid w:val="006D7102"/>
    <w:rsid w:val="006E56FA"/>
    <w:rsid w:val="006F224B"/>
    <w:rsid w:val="006F2629"/>
    <w:rsid w:val="006F2844"/>
    <w:rsid w:val="006F3B1E"/>
    <w:rsid w:val="006F4F02"/>
    <w:rsid w:val="00701E30"/>
    <w:rsid w:val="0070207C"/>
    <w:rsid w:val="00703FC3"/>
    <w:rsid w:val="00706DD1"/>
    <w:rsid w:val="0071062D"/>
    <w:rsid w:val="00712D16"/>
    <w:rsid w:val="00716243"/>
    <w:rsid w:val="0072058C"/>
    <w:rsid w:val="007308AA"/>
    <w:rsid w:val="00732592"/>
    <w:rsid w:val="00732FEA"/>
    <w:rsid w:val="007414B0"/>
    <w:rsid w:val="007421AE"/>
    <w:rsid w:val="007477F0"/>
    <w:rsid w:val="007728AA"/>
    <w:rsid w:val="00773C74"/>
    <w:rsid w:val="00774B93"/>
    <w:rsid w:val="00777C6F"/>
    <w:rsid w:val="00782D1B"/>
    <w:rsid w:val="007848F3"/>
    <w:rsid w:val="00784E8B"/>
    <w:rsid w:val="00785BA2"/>
    <w:rsid w:val="00786107"/>
    <w:rsid w:val="00792FC5"/>
    <w:rsid w:val="00793CC0"/>
    <w:rsid w:val="007A0F0F"/>
    <w:rsid w:val="007A2408"/>
    <w:rsid w:val="007A2AF5"/>
    <w:rsid w:val="007A4EA5"/>
    <w:rsid w:val="007A5934"/>
    <w:rsid w:val="007A5D52"/>
    <w:rsid w:val="007A6DFC"/>
    <w:rsid w:val="007A72AC"/>
    <w:rsid w:val="007B00B0"/>
    <w:rsid w:val="007B1A09"/>
    <w:rsid w:val="007B4CCC"/>
    <w:rsid w:val="007B642F"/>
    <w:rsid w:val="007C4EF5"/>
    <w:rsid w:val="007C68C2"/>
    <w:rsid w:val="007D6F97"/>
    <w:rsid w:val="007E1E0C"/>
    <w:rsid w:val="007E491F"/>
    <w:rsid w:val="007F00DC"/>
    <w:rsid w:val="007F2816"/>
    <w:rsid w:val="007F3A65"/>
    <w:rsid w:val="007F5E5F"/>
    <w:rsid w:val="00800163"/>
    <w:rsid w:val="008072C6"/>
    <w:rsid w:val="00820899"/>
    <w:rsid w:val="008264FF"/>
    <w:rsid w:val="00831A1F"/>
    <w:rsid w:val="00835C1A"/>
    <w:rsid w:val="00837AF7"/>
    <w:rsid w:val="008440C9"/>
    <w:rsid w:val="00860879"/>
    <w:rsid w:val="0086229E"/>
    <w:rsid w:val="00871519"/>
    <w:rsid w:val="00874494"/>
    <w:rsid w:val="0087612E"/>
    <w:rsid w:val="008857C7"/>
    <w:rsid w:val="008A44C2"/>
    <w:rsid w:val="008B462C"/>
    <w:rsid w:val="008B7401"/>
    <w:rsid w:val="008C3685"/>
    <w:rsid w:val="008C3AE8"/>
    <w:rsid w:val="008E2564"/>
    <w:rsid w:val="008E3325"/>
    <w:rsid w:val="008E444F"/>
    <w:rsid w:val="008E757C"/>
    <w:rsid w:val="008F3E7D"/>
    <w:rsid w:val="00903A32"/>
    <w:rsid w:val="009041AB"/>
    <w:rsid w:val="00907648"/>
    <w:rsid w:val="00911245"/>
    <w:rsid w:val="00911D41"/>
    <w:rsid w:val="00912D3B"/>
    <w:rsid w:val="00916FBA"/>
    <w:rsid w:val="009176E3"/>
    <w:rsid w:val="009237C0"/>
    <w:rsid w:val="00923A1B"/>
    <w:rsid w:val="00924E34"/>
    <w:rsid w:val="0093568B"/>
    <w:rsid w:val="0093598C"/>
    <w:rsid w:val="00943710"/>
    <w:rsid w:val="009442AE"/>
    <w:rsid w:val="00950C98"/>
    <w:rsid w:val="00952C66"/>
    <w:rsid w:val="00962945"/>
    <w:rsid w:val="009648D0"/>
    <w:rsid w:val="00967C65"/>
    <w:rsid w:val="00970A41"/>
    <w:rsid w:val="009717FC"/>
    <w:rsid w:val="0097230F"/>
    <w:rsid w:val="00974261"/>
    <w:rsid w:val="0097583D"/>
    <w:rsid w:val="009908F9"/>
    <w:rsid w:val="00995631"/>
    <w:rsid w:val="009A45C1"/>
    <w:rsid w:val="009D1121"/>
    <w:rsid w:val="009D3401"/>
    <w:rsid w:val="009D73DE"/>
    <w:rsid w:val="009E0529"/>
    <w:rsid w:val="009E367E"/>
    <w:rsid w:val="009E5FC0"/>
    <w:rsid w:val="009E782C"/>
    <w:rsid w:val="009F14C5"/>
    <w:rsid w:val="009F1D2F"/>
    <w:rsid w:val="009F30C8"/>
    <w:rsid w:val="009F5437"/>
    <w:rsid w:val="009F55E2"/>
    <w:rsid w:val="009F63B7"/>
    <w:rsid w:val="009F6ABB"/>
    <w:rsid w:val="00A11AD4"/>
    <w:rsid w:val="00A12C9A"/>
    <w:rsid w:val="00A13FDA"/>
    <w:rsid w:val="00A153A9"/>
    <w:rsid w:val="00A17F6D"/>
    <w:rsid w:val="00A24A1B"/>
    <w:rsid w:val="00A265DE"/>
    <w:rsid w:val="00A3008D"/>
    <w:rsid w:val="00A3581F"/>
    <w:rsid w:val="00A3649C"/>
    <w:rsid w:val="00A37656"/>
    <w:rsid w:val="00A379D2"/>
    <w:rsid w:val="00A412B6"/>
    <w:rsid w:val="00A464D4"/>
    <w:rsid w:val="00A478A5"/>
    <w:rsid w:val="00A47AE4"/>
    <w:rsid w:val="00A50501"/>
    <w:rsid w:val="00A505AB"/>
    <w:rsid w:val="00A50F8F"/>
    <w:rsid w:val="00A53A3B"/>
    <w:rsid w:val="00A73181"/>
    <w:rsid w:val="00A80EAE"/>
    <w:rsid w:val="00A81821"/>
    <w:rsid w:val="00A83F7F"/>
    <w:rsid w:val="00A86F2A"/>
    <w:rsid w:val="00A8723B"/>
    <w:rsid w:val="00A96D49"/>
    <w:rsid w:val="00A977A1"/>
    <w:rsid w:val="00A97D13"/>
    <w:rsid w:val="00AA4D8F"/>
    <w:rsid w:val="00AB0FEA"/>
    <w:rsid w:val="00AB20D9"/>
    <w:rsid w:val="00AB303F"/>
    <w:rsid w:val="00AB46B1"/>
    <w:rsid w:val="00AC3E0D"/>
    <w:rsid w:val="00AC5370"/>
    <w:rsid w:val="00AD072E"/>
    <w:rsid w:val="00AD0DBF"/>
    <w:rsid w:val="00AD2D7B"/>
    <w:rsid w:val="00AD6CD2"/>
    <w:rsid w:val="00AE257E"/>
    <w:rsid w:val="00AF097F"/>
    <w:rsid w:val="00AF209F"/>
    <w:rsid w:val="00B00E31"/>
    <w:rsid w:val="00B019AC"/>
    <w:rsid w:val="00B053C1"/>
    <w:rsid w:val="00B07CAC"/>
    <w:rsid w:val="00B11F51"/>
    <w:rsid w:val="00B134A3"/>
    <w:rsid w:val="00B1401E"/>
    <w:rsid w:val="00B14F4C"/>
    <w:rsid w:val="00B2421B"/>
    <w:rsid w:val="00B2563B"/>
    <w:rsid w:val="00B2632C"/>
    <w:rsid w:val="00B27B42"/>
    <w:rsid w:val="00B27FC5"/>
    <w:rsid w:val="00B30E0C"/>
    <w:rsid w:val="00B334AB"/>
    <w:rsid w:val="00B36DB6"/>
    <w:rsid w:val="00B546DE"/>
    <w:rsid w:val="00B623E9"/>
    <w:rsid w:val="00B64B59"/>
    <w:rsid w:val="00B67715"/>
    <w:rsid w:val="00B7537A"/>
    <w:rsid w:val="00B764EC"/>
    <w:rsid w:val="00B81981"/>
    <w:rsid w:val="00B81A06"/>
    <w:rsid w:val="00B841E6"/>
    <w:rsid w:val="00B86726"/>
    <w:rsid w:val="00B908EC"/>
    <w:rsid w:val="00B95621"/>
    <w:rsid w:val="00B979E6"/>
    <w:rsid w:val="00B97AA2"/>
    <w:rsid w:val="00BA453E"/>
    <w:rsid w:val="00BA6D30"/>
    <w:rsid w:val="00BB0D9A"/>
    <w:rsid w:val="00BB2C81"/>
    <w:rsid w:val="00BB5CF4"/>
    <w:rsid w:val="00BB705A"/>
    <w:rsid w:val="00BB76BF"/>
    <w:rsid w:val="00BB78F3"/>
    <w:rsid w:val="00BC4181"/>
    <w:rsid w:val="00BC62F1"/>
    <w:rsid w:val="00BC727B"/>
    <w:rsid w:val="00BD3D00"/>
    <w:rsid w:val="00BD46D9"/>
    <w:rsid w:val="00BD543E"/>
    <w:rsid w:val="00BD6B38"/>
    <w:rsid w:val="00BD75A2"/>
    <w:rsid w:val="00BD771E"/>
    <w:rsid w:val="00BF092A"/>
    <w:rsid w:val="00BF77CE"/>
    <w:rsid w:val="00C00651"/>
    <w:rsid w:val="00C038E9"/>
    <w:rsid w:val="00C03F1A"/>
    <w:rsid w:val="00C05026"/>
    <w:rsid w:val="00C1088C"/>
    <w:rsid w:val="00C10BF8"/>
    <w:rsid w:val="00C13189"/>
    <w:rsid w:val="00C13BE0"/>
    <w:rsid w:val="00C21146"/>
    <w:rsid w:val="00C325F8"/>
    <w:rsid w:val="00C32A87"/>
    <w:rsid w:val="00C3310B"/>
    <w:rsid w:val="00C36A87"/>
    <w:rsid w:val="00C40D04"/>
    <w:rsid w:val="00C41C51"/>
    <w:rsid w:val="00C435BF"/>
    <w:rsid w:val="00C436E0"/>
    <w:rsid w:val="00C52BBB"/>
    <w:rsid w:val="00C56C51"/>
    <w:rsid w:val="00C56F50"/>
    <w:rsid w:val="00C63C11"/>
    <w:rsid w:val="00C75993"/>
    <w:rsid w:val="00C77CF8"/>
    <w:rsid w:val="00C835CC"/>
    <w:rsid w:val="00C92679"/>
    <w:rsid w:val="00CA2D51"/>
    <w:rsid w:val="00CB604F"/>
    <w:rsid w:val="00CC0295"/>
    <w:rsid w:val="00CC056A"/>
    <w:rsid w:val="00CC285F"/>
    <w:rsid w:val="00CC383A"/>
    <w:rsid w:val="00CD5BC8"/>
    <w:rsid w:val="00CD67A5"/>
    <w:rsid w:val="00CD6A9F"/>
    <w:rsid w:val="00CD6E8E"/>
    <w:rsid w:val="00CD7578"/>
    <w:rsid w:val="00CE1933"/>
    <w:rsid w:val="00CE1B6B"/>
    <w:rsid w:val="00CE2A74"/>
    <w:rsid w:val="00CE2B33"/>
    <w:rsid w:val="00CE3146"/>
    <w:rsid w:val="00CE39AE"/>
    <w:rsid w:val="00CF01C8"/>
    <w:rsid w:val="00CF1990"/>
    <w:rsid w:val="00CF465F"/>
    <w:rsid w:val="00D021C4"/>
    <w:rsid w:val="00D03392"/>
    <w:rsid w:val="00D03AFB"/>
    <w:rsid w:val="00D05F7A"/>
    <w:rsid w:val="00D068DD"/>
    <w:rsid w:val="00D176DD"/>
    <w:rsid w:val="00D23FA5"/>
    <w:rsid w:val="00D26583"/>
    <w:rsid w:val="00D30A4D"/>
    <w:rsid w:val="00D34680"/>
    <w:rsid w:val="00D35442"/>
    <w:rsid w:val="00D40FA7"/>
    <w:rsid w:val="00D45CD9"/>
    <w:rsid w:val="00D51B70"/>
    <w:rsid w:val="00D619CB"/>
    <w:rsid w:val="00D656EB"/>
    <w:rsid w:val="00D66093"/>
    <w:rsid w:val="00D753F8"/>
    <w:rsid w:val="00D8001D"/>
    <w:rsid w:val="00D83D68"/>
    <w:rsid w:val="00D909EF"/>
    <w:rsid w:val="00D9336C"/>
    <w:rsid w:val="00DA1A05"/>
    <w:rsid w:val="00DA1D61"/>
    <w:rsid w:val="00DB007F"/>
    <w:rsid w:val="00DB00A4"/>
    <w:rsid w:val="00DB09BA"/>
    <w:rsid w:val="00DB204A"/>
    <w:rsid w:val="00DB573C"/>
    <w:rsid w:val="00DC3320"/>
    <w:rsid w:val="00DC55D3"/>
    <w:rsid w:val="00DC74D4"/>
    <w:rsid w:val="00DD2D74"/>
    <w:rsid w:val="00DD3457"/>
    <w:rsid w:val="00DE06DE"/>
    <w:rsid w:val="00DE273B"/>
    <w:rsid w:val="00DF25B5"/>
    <w:rsid w:val="00DF446A"/>
    <w:rsid w:val="00DF57B8"/>
    <w:rsid w:val="00DF6927"/>
    <w:rsid w:val="00E03641"/>
    <w:rsid w:val="00E05D5E"/>
    <w:rsid w:val="00E07D79"/>
    <w:rsid w:val="00E10CC0"/>
    <w:rsid w:val="00E115ED"/>
    <w:rsid w:val="00E13CDF"/>
    <w:rsid w:val="00E167AB"/>
    <w:rsid w:val="00E31369"/>
    <w:rsid w:val="00E41AE2"/>
    <w:rsid w:val="00E41DF8"/>
    <w:rsid w:val="00E444EE"/>
    <w:rsid w:val="00E4469E"/>
    <w:rsid w:val="00E458C8"/>
    <w:rsid w:val="00E5708D"/>
    <w:rsid w:val="00E62E49"/>
    <w:rsid w:val="00E64FC7"/>
    <w:rsid w:val="00E652CC"/>
    <w:rsid w:val="00E66D7B"/>
    <w:rsid w:val="00E70B98"/>
    <w:rsid w:val="00E720C6"/>
    <w:rsid w:val="00E7240E"/>
    <w:rsid w:val="00E74063"/>
    <w:rsid w:val="00E74D50"/>
    <w:rsid w:val="00E765D3"/>
    <w:rsid w:val="00E81C5B"/>
    <w:rsid w:val="00E8382D"/>
    <w:rsid w:val="00E96201"/>
    <w:rsid w:val="00EA5DF9"/>
    <w:rsid w:val="00EA6C23"/>
    <w:rsid w:val="00EB0817"/>
    <w:rsid w:val="00EB43AB"/>
    <w:rsid w:val="00ED4213"/>
    <w:rsid w:val="00ED5E32"/>
    <w:rsid w:val="00EE19B9"/>
    <w:rsid w:val="00EE5829"/>
    <w:rsid w:val="00EE65D5"/>
    <w:rsid w:val="00EE7A5E"/>
    <w:rsid w:val="00EF3AF2"/>
    <w:rsid w:val="00EF4126"/>
    <w:rsid w:val="00EF4C83"/>
    <w:rsid w:val="00EF5ADD"/>
    <w:rsid w:val="00EF5CF9"/>
    <w:rsid w:val="00EF641A"/>
    <w:rsid w:val="00EF7EA5"/>
    <w:rsid w:val="00F03450"/>
    <w:rsid w:val="00F0647F"/>
    <w:rsid w:val="00F2006D"/>
    <w:rsid w:val="00F23217"/>
    <w:rsid w:val="00F23675"/>
    <w:rsid w:val="00F243C3"/>
    <w:rsid w:val="00F32309"/>
    <w:rsid w:val="00F35832"/>
    <w:rsid w:val="00F47BDC"/>
    <w:rsid w:val="00F5168B"/>
    <w:rsid w:val="00F545BE"/>
    <w:rsid w:val="00F642EF"/>
    <w:rsid w:val="00F67415"/>
    <w:rsid w:val="00F7168B"/>
    <w:rsid w:val="00F73521"/>
    <w:rsid w:val="00F77183"/>
    <w:rsid w:val="00F822B6"/>
    <w:rsid w:val="00F934C2"/>
    <w:rsid w:val="00F947B8"/>
    <w:rsid w:val="00FA4BAE"/>
    <w:rsid w:val="00FA58A4"/>
    <w:rsid w:val="00FA5BCC"/>
    <w:rsid w:val="00FB278E"/>
    <w:rsid w:val="00FB35D0"/>
    <w:rsid w:val="00FB4E57"/>
    <w:rsid w:val="00FC3AD2"/>
    <w:rsid w:val="00FC602E"/>
    <w:rsid w:val="00FD1427"/>
    <w:rsid w:val="00FD3543"/>
    <w:rsid w:val="00FD36D4"/>
    <w:rsid w:val="00FE4EAB"/>
    <w:rsid w:val="00FF0408"/>
    <w:rsid w:val="00FF0C3C"/>
    <w:rsid w:val="00FF2390"/>
    <w:rsid w:val="00FF3A39"/>
    <w:rsid w:val="00FF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660C72"/>
  <w15:docId w15:val="{FDB45C15-E184-4915-8B35-0591CA337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4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E8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E8B"/>
  </w:style>
  <w:style w:type="paragraph" w:styleId="Stopka">
    <w:name w:val="footer"/>
    <w:basedOn w:val="Normalny"/>
    <w:link w:val="Stopka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E8B"/>
  </w:style>
  <w:style w:type="paragraph" w:styleId="NormalnyWeb">
    <w:name w:val="Normal (Web)"/>
    <w:basedOn w:val="Normalny"/>
    <w:rsid w:val="0048435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1B5B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D04"/>
    <w:rPr>
      <w:color w:val="0000FF" w:themeColor="hyperlink"/>
      <w:u w:val="single"/>
    </w:rPr>
  </w:style>
  <w:style w:type="paragraph" w:customStyle="1" w:styleId="Standard">
    <w:name w:val="Standard"/>
    <w:rsid w:val="00CC029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kstpodstawowywcity22">
    <w:name w:val="Tekst podstawowy wcięty 22"/>
    <w:basedOn w:val="Normalny"/>
    <w:rsid w:val="00CC0295"/>
    <w:pPr>
      <w:suppressAutoHyphens/>
      <w:autoSpaceDN w:val="0"/>
      <w:spacing w:after="120" w:line="480" w:lineRule="auto"/>
      <w:ind w:left="283"/>
    </w:pPr>
    <w:rPr>
      <w:rFonts w:ascii="Calibri" w:eastAsia="Calibri" w:hAnsi="Calibri" w:cs="Calibri"/>
      <w:lang w:eastAsia="ar-SA"/>
    </w:rPr>
  </w:style>
  <w:style w:type="paragraph" w:customStyle="1" w:styleId="Default">
    <w:name w:val="Default"/>
    <w:rsid w:val="0030002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2D16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locked/>
    <w:rsid w:val="007D6F97"/>
  </w:style>
  <w:style w:type="table" w:styleId="Tabela-Siatka">
    <w:name w:val="Table Grid"/>
    <w:basedOn w:val="Standardowy"/>
    <w:uiPriority w:val="59"/>
    <w:rsid w:val="008A44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0678D-E1B0-4236-AA79-8987C6318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1750</TotalTime>
  <Pages>10</Pages>
  <Words>2423</Words>
  <Characters>14540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</dc:creator>
  <cp:lastModifiedBy>Magdalena Maszota</cp:lastModifiedBy>
  <cp:revision>357</cp:revision>
  <cp:lastPrinted>2023-02-06T11:38:00Z</cp:lastPrinted>
  <dcterms:created xsi:type="dcterms:W3CDTF">2022-01-20T10:54:00Z</dcterms:created>
  <dcterms:modified xsi:type="dcterms:W3CDTF">2023-02-06T11:59:00Z</dcterms:modified>
</cp:coreProperties>
</file>