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C8" w:rsidRPr="00D522C8" w:rsidRDefault="00D522C8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477207" w:rsidRDefault="00477207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A47B69" w:rsidRDefault="00D522C8" w:rsidP="00A47B69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CD53A9" w:rsidRPr="00477207" w:rsidRDefault="00477207" w:rsidP="00F20A6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>
        <w:rPr>
          <w:rFonts w:ascii="Cambria" w:hAnsi="Cambria"/>
          <w:b/>
        </w:rPr>
        <w:t>Dostawę</w:t>
      </w:r>
      <w:r w:rsidRPr="00477207">
        <w:rPr>
          <w:rFonts w:ascii="Cambria" w:hAnsi="Cambria"/>
          <w:b/>
        </w:rPr>
        <w:t xml:space="preserve"> </w:t>
      </w:r>
      <w:r w:rsidR="00785CF2">
        <w:rPr>
          <w:rFonts w:ascii="Cambria" w:hAnsi="Cambria"/>
          <w:b/>
        </w:rPr>
        <w:t xml:space="preserve">wyposażenia </w:t>
      </w:r>
      <w:r w:rsidR="009277DB">
        <w:rPr>
          <w:rFonts w:ascii="Cambria" w:hAnsi="Cambria"/>
          <w:b/>
        </w:rPr>
        <w:t>multimedialnego</w:t>
      </w:r>
      <w:r w:rsidRPr="00477207">
        <w:rPr>
          <w:rFonts w:ascii="Cambria" w:hAnsi="Cambria"/>
        </w:rPr>
        <w:t xml:space="preserve"> 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</w:t>
      </w:r>
      <w:bookmarkStart w:id="0" w:name="_GoBack"/>
      <w:bookmarkEnd w:id="0"/>
      <w:r w:rsidRPr="00477207">
        <w:rPr>
          <w:rFonts w:ascii="Cambria" w:hAnsi="Cambria"/>
        </w:rPr>
        <w:t>ejskiego Funduszu Rozwoju Regionalnego w ramach Regionalnego Programu Operacyjnego Województwa Pomorskiego na lata 2014-2020 (Oś Priorytetowa IV Kształcenie Zawodowe, Działanie 4.1 Infrastruktura ponadgimnazjalnych szkół zawodowych)</w:t>
      </w:r>
    </w:p>
    <w:p w:rsidR="00E6606A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>składamy ofertę na</w:t>
      </w:r>
      <w:r w:rsidR="007C3592">
        <w:rPr>
          <w:rFonts w:asciiTheme="majorHAnsi" w:eastAsia="Calibri" w:hAnsiTheme="majorHAnsi" w:cs="Times New Roman"/>
          <w:b/>
        </w:rPr>
        <w:t>:</w:t>
      </w:r>
      <w:r w:rsidRPr="00D522C8">
        <w:rPr>
          <w:rFonts w:asciiTheme="majorHAnsi" w:eastAsia="Calibri" w:hAnsiTheme="majorHAnsi" w:cs="Times New Roman"/>
          <w:b/>
        </w:rPr>
        <w:t xml:space="preserve"> </w:t>
      </w:r>
      <w:r w:rsidR="00825DB9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>
        <w:rPr>
          <w:rFonts w:asciiTheme="majorHAnsi" w:eastAsia="Calibri" w:hAnsiTheme="majorHAnsi" w:cs="Times New Roman"/>
          <w:b/>
        </w:rPr>
        <w:t>):</w:t>
      </w:r>
    </w:p>
    <w:p w:rsidR="00A47B69" w:rsidRDefault="00A47B6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A37600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C02A50" w:rsidRPr="00477207" w:rsidRDefault="00C02A50" w:rsidP="00F20A6B">
      <w:pPr>
        <w:spacing w:after="0" w:line="240" w:lineRule="auto"/>
        <w:jc w:val="both"/>
        <w:rPr>
          <w:rFonts w:ascii="Cambria" w:hAnsi="Cambria"/>
          <w:b/>
          <w:sz w:val="28"/>
          <w:highlight w:val="lightGray"/>
        </w:rPr>
      </w:pPr>
      <w:r w:rsidRPr="00477207">
        <w:rPr>
          <w:rFonts w:ascii="Cambria" w:hAnsi="Cambria"/>
          <w:b/>
          <w:sz w:val="28"/>
          <w:highlight w:val="lightGray"/>
        </w:rPr>
        <w:t xml:space="preserve">Część 1 – </w:t>
      </w:r>
      <w:r w:rsidR="00477207" w:rsidRPr="00477207">
        <w:rPr>
          <w:rFonts w:ascii="Cambria" w:hAnsi="Cambria"/>
          <w:b/>
          <w:sz w:val="28"/>
          <w:highlight w:val="lightGray"/>
        </w:rPr>
        <w:t xml:space="preserve">Dostawa </w:t>
      </w:r>
      <w:r w:rsidR="00AD7E18">
        <w:rPr>
          <w:rFonts w:ascii="Cambria" w:hAnsi="Cambria"/>
          <w:b/>
          <w:sz w:val="28"/>
          <w:highlight w:val="lightGray"/>
        </w:rPr>
        <w:t xml:space="preserve">wyposażenia multimedialnego oraz mebli </w:t>
      </w:r>
      <w:r w:rsidR="00477207" w:rsidRPr="00477207">
        <w:rPr>
          <w:rFonts w:ascii="Cambria" w:hAnsi="Cambria"/>
          <w:b/>
          <w:sz w:val="28"/>
          <w:highlight w:val="lightGray"/>
        </w:rPr>
        <w:t>do PCE</w:t>
      </w:r>
      <w:r w:rsidR="00F87F6C">
        <w:rPr>
          <w:rFonts w:ascii="Cambria" w:hAnsi="Cambria"/>
          <w:b/>
          <w:sz w:val="28"/>
          <w:highlight w:val="lightGray"/>
        </w:rPr>
        <w:t>-ZSP</w:t>
      </w:r>
      <w:r w:rsidR="00477207" w:rsidRPr="00477207">
        <w:rPr>
          <w:rFonts w:ascii="Cambria" w:hAnsi="Cambria"/>
          <w:b/>
          <w:sz w:val="28"/>
          <w:highlight w:val="lightGray"/>
        </w:rPr>
        <w:t xml:space="preserve"> w Lęborku</w:t>
      </w:r>
    </w:p>
    <w:p w:rsidR="00E6606A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0471B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B0471B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Oświadczenie Wykonawcy dot. okresu gwarancji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 w:rsidRPr="00E2395C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1</w:t>
      </w:r>
    </w:p>
    <w:p w:rsidR="00B0471B" w:rsidRPr="000107F1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>Oświadczamy, że pro</w:t>
      </w:r>
      <w:r w:rsidR="00A47B69">
        <w:rPr>
          <w:rFonts w:asciiTheme="majorHAnsi" w:eastAsia="Calibri" w:hAnsiTheme="majorHAnsi" w:cs="Tahoma"/>
          <w:b/>
          <w:lang w:eastAsia="ar-SA"/>
        </w:rPr>
        <w:t>ponowan</w:t>
      </w:r>
      <w:r w:rsidR="00007B80">
        <w:rPr>
          <w:rFonts w:asciiTheme="majorHAnsi" w:eastAsia="Calibri" w:hAnsiTheme="majorHAnsi" w:cs="Tahoma"/>
          <w:b/>
          <w:lang w:eastAsia="ar-SA"/>
        </w:rPr>
        <w:t>e</w:t>
      </w:r>
      <w:r w:rsidR="00A47B69">
        <w:rPr>
          <w:rFonts w:asciiTheme="majorHAnsi" w:eastAsia="Calibri" w:hAnsiTheme="majorHAnsi" w:cs="Tahoma"/>
          <w:b/>
          <w:lang w:eastAsia="ar-SA"/>
        </w:rPr>
        <w:t xml:space="preserve"> w ofercie </w:t>
      </w:r>
      <w:r w:rsidR="00007B80">
        <w:rPr>
          <w:rFonts w:asciiTheme="majorHAnsi" w:eastAsia="Calibri" w:hAnsiTheme="majorHAnsi" w:cs="Tahoma"/>
          <w:b/>
          <w:lang w:eastAsia="ar-SA"/>
        </w:rPr>
        <w:t>wyposażenie</w:t>
      </w:r>
      <w:r w:rsidR="00A47B69">
        <w:rPr>
          <w:rFonts w:asciiTheme="majorHAnsi" w:eastAsia="Calibri" w:hAnsiTheme="majorHAnsi" w:cs="Tahoma"/>
          <w:b/>
          <w:lang w:eastAsia="ar-SA"/>
        </w:rPr>
        <w:t xml:space="preserve"> </w:t>
      </w:r>
      <w:r w:rsidR="00477207">
        <w:rPr>
          <w:rFonts w:asciiTheme="majorHAnsi" w:eastAsia="Calibri" w:hAnsiTheme="majorHAnsi" w:cs="Tahoma"/>
          <w:b/>
          <w:lang w:eastAsia="ar-SA"/>
        </w:rPr>
        <w:t>objęty</w:t>
      </w:r>
      <w:r>
        <w:rPr>
          <w:rFonts w:asciiTheme="majorHAnsi" w:eastAsia="Calibri" w:hAnsiTheme="majorHAnsi" w:cs="Tahoma"/>
          <w:b/>
          <w:lang w:eastAsia="ar-SA"/>
        </w:rPr>
        <w:t xml:space="preserve"> jest …………………………….</w:t>
      </w:r>
      <w:r w:rsidRPr="000107F1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>
        <w:rPr>
          <w:rFonts w:asciiTheme="majorHAnsi" w:eastAsia="Calibri" w:hAnsiTheme="majorHAnsi" w:cs="Tahoma"/>
          <w:b/>
          <w:lang w:eastAsia="ar-SA"/>
        </w:rPr>
        <w:t>miesięcznym okresem gwarancji</w:t>
      </w:r>
      <w:r w:rsidR="00A47B69">
        <w:rPr>
          <w:rFonts w:asciiTheme="majorHAnsi" w:eastAsia="Calibri" w:hAnsiTheme="majorHAnsi" w:cs="Tahoma"/>
          <w:b/>
          <w:lang w:eastAsia="ar-SA"/>
        </w:rPr>
        <w:t xml:space="preserve"> producenta</w:t>
      </w:r>
      <w:r>
        <w:rPr>
          <w:rFonts w:asciiTheme="majorHAnsi" w:eastAsia="Calibri" w:hAnsiTheme="majorHAnsi" w:cs="Tahoma"/>
          <w:b/>
          <w:lang w:eastAsia="ar-SA"/>
        </w:rPr>
        <w:t>.</w:t>
      </w:r>
    </w:p>
    <w:p w:rsidR="00B0471B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</w:t>
      </w:r>
      <w:r w:rsidRPr="000107F1">
        <w:rPr>
          <w:rFonts w:asciiTheme="majorHAnsi" w:eastAsia="Calibri" w:hAnsiTheme="majorHAnsi" w:cs="Tahoma"/>
          <w:i/>
          <w:sz w:val="20"/>
        </w:rPr>
        <w:t xml:space="preserve"> od dnia podpisania protokołu zdawczo-odbiorczego</w:t>
      </w:r>
      <w:r>
        <w:rPr>
          <w:rFonts w:asciiTheme="majorHAnsi" w:eastAsia="Calibri" w:hAnsiTheme="majorHAnsi" w:cs="Tahoma"/>
          <w:i/>
          <w:sz w:val="20"/>
        </w:rPr>
        <w:t>.</w:t>
      </w:r>
    </w:p>
    <w:p w:rsidR="00B0471B" w:rsidRDefault="00B0471B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AD7E18" w:rsidRDefault="00AD7E18" w:rsidP="00884E53">
      <w:pPr>
        <w:rPr>
          <w:rFonts w:ascii="Cambria" w:hAnsi="Cambria" w:cs="Cambria"/>
          <w:b/>
          <w:bCs/>
          <w:sz w:val="20"/>
          <w:szCs w:val="20"/>
        </w:rPr>
      </w:pPr>
    </w:p>
    <w:p w:rsidR="00AD7E18" w:rsidRPr="00A967A6" w:rsidRDefault="00AD7E18" w:rsidP="00C347E6">
      <w:pPr>
        <w:pStyle w:val="Akapitzlist"/>
        <w:numPr>
          <w:ilvl w:val="0"/>
          <w:numId w:val="2"/>
        </w:numPr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A967A6">
        <w:rPr>
          <w:rFonts w:ascii="Cambria" w:hAnsi="Cambria" w:cs="Cambria"/>
          <w:b/>
          <w:bCs/>
          <w:sz w:val="20"/>
          <w:szCs w:val="20"/>
        </w:rPr>
        <w:t>PRACOWNIA KOMUNIKACJI W JĘZYKU OBCYM: system elektroniczny do nauczania języków obcych</w:t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4108"/>
        <w:gridCol w:w="1700"/>
        <w:gridCol w:w="1700"/>
        <w:gridCol w:w="1700"/>
        <w:gridCol w:w="1700"/>
      </w:tblGrid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rPr>
          <w:trHeight w:val="189"/>
        </w:trPr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Pracownia komunikacji w języku obcym: system elektroniczny do nauczania języków obcych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18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Jednostka centralna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Metalowa obudowa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rack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umieszczona w szafce sprzętowej biurka lektora; wymiary max: 40 cm x 10 cm x 30 cm;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Centralka nie posiada klawiatury  – obsługa tylko z komputera PC (tablicy interaktywnej) za pośrednictwem programu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4 niezależne wejścia sygnału audio, 2 wyjścia audio – wyjście na głośniki, wyjście nagrywania na komputer (rejestrator, magnetofon), uruchamianie centralki za pomocą przełącznika on/off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Moduł USB do podłączenia komputera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Wbudowany wzmacniacz stereo min 40W Sterowanie mikroprocesorowe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Oprogramowanie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sterujące PC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Program umożliwiający obsługę pracowni;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interface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użytkownika z ikonami numerów stanowisk i nazwiskami lub imionami słuchaczy,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timer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imienna lista wg numerów stanowisk, źródła dźwięku, regulatory głośności, programowalne przyciski zapamiętujące układ sali program realizuje wszystkie funkcje dostępne w pracowni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Wysokiej jakości słuchawki z mikrofonem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słuchawki: impedancja  2x32Ω, czułość 110±3dB, częstotliwość 20~20000Hz, maksymalna moc wyjściowa 2x100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mW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mikrofon:  impedancja  1800Ω, czułość -48±3dB, częstotliwość 30~16000Hz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trwałe, odporne na uszkodzenia mechaniczne, miękka, elastyczna obudowa, eliminujący szum otoczenia mikrofon kierunkowy na giętkim pałąku, duże nauszniki szczelnie kryjące ucho, wtyczka Jack 6,3mm.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Głośnik</w:t>
            </w:r>
          </w:p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montowany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 biurko lektora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2-u drożne głośniki współosiowe, moc max: 80W, impedancja: 4 Ω, pasmo przenoszenia: 100Hz - 20000Hz, czułość: 88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dB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1W/1M, rozmiar magnesu: 5.3oz, średnica: 6.3 Cal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Monitor dotykowy/laptop do biurka lektora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Wielkość ekranu: min. 21”, rodzaj wyświetlacza: IPS TFT z podświetleniem W-LED, wielkość plamki: 0.248 mm, jasność: 250 cd/m², kontrast: 1000:1, kąty widzenia obrazu: 178° H / 178° V (CR 10:1), naturalna rozdzielczość pracy: 1920 x 1080 @ 60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Hz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sygnał wejściowy: D-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Sub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, DVI-D,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DisplayPort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panel dotykowy – PCT, rozdzielczość dotyku 4096 x 4096 punktów, żywotność przekracza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350 milionów dotknięć na 1 punkt, twardość powierzchni przekracza poziom 7H w skali Mohsa, dokładność &lt; 2mm, temperatura pracy  -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20°C do +60°C, wilgotność 10%-90% 40°C, rozpoznawanie dotyku:</w:t>
            </w:r>
          </w:p>
          <w:p w:rsidR="00AD7E18" w:rsidRDefault="00AD7E18" w:rsidP="00AD7E1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goły palec, siła nacisku &lt;30 g, transparentność &gt;95%, kontroler USB. Obsługa wszystkich funkcji pracowni językowej za pomocą monitora dotykowego/laptopa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Krzesło uczniowskie – min.16 szt.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Stelaż metalowy malowany proszkowo wykonany z profilu kwadratowego 20x20mmnogi zakończone ślizgaczami meblowymi z tworzywa. Oparcie i siedzisko wykonane z profilowanej sklejki bukowej przymocowanej za pomocą nitów.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Stolik uczniowski 2-osobowy – min. 8 szt.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Stelaż metalowy, malowany proszkowo, wykonany z kwadratowej rurki o wymiarach 25 x 25 mm, nogi zakończone ślizgaczami meblowymi z tworzywa, składany. Blat wykonany z płyty meblowej, wiórowej o grubości 18 mm, okleina na obrzeżach grubości 2 mm. Do stolika przymocowana tylna ściana o szerokości 25 cm.</w:t>
            </w:r>
            <w:r>
              <w:rPr>
                <w:rFonts w:ascii="Cambria" w:hAnsi="Cambria" w:cs="Cambria"/>
                <w:sz w:val="20"/>
                <w:szCs w:val="20"/>
              </w:rPr>
              <w:br/>
              <w:t xml:space="preserve">Kolor drewnopodobny buk.     </w:t>
            </w:r>
            <w:r>
              <w:rPr>
                <w:rFonts w:ascii="Cambria" w:hAnsi="Cambria" w:cs="Cambria"/>
                <w:sz w:val="20"/>
                <w:szCs w:val="20"/>
              </w:rPr>
              <w:br/>
              <w:t>Wymiary: długość 1300 mm x głębokość 500 mm x wysokość 760 mm.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Biurko nauczycielskie 2-szafkowe – 1 szt.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&gt; biurko w całości wykonane z płyty meblowej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&gt; okleina grubości 2 mm na obrzeżach blatu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&gt; dwie szafki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&gt; głębokość 650 mm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&gt; tylne wzmocnienie do samej ziemi</w:t>
            </w:r>
          </w:p>
          <w:p w:rsidR="00AD7E18" w:rsidRDefault="00AD7E18" w:rsidP="00AD7E18">
            <w:pPr>
              <w:spacing w:before="100" w:beforeAutospacing="1" w:after="100" w:afterAutospacing="1"/>
              <w:rPr>
                <w:rFonts w:cs="Times New Roman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&gt; stopki z regulowaną wysokością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24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0F6687">
        <w:rPr>
          <w:rFonts w:ascii="Cambria" w:hAnsi="Cambria" w:cs="Cambria"/>
          <w:b/>
          <w:bCs/>
          <w:sz w:val="20"/>
          <w:szCs w:val="20"/>
        </w:rPr>
        <w:t>Adres dostawy: Powiato</w:t>
      </w:r>
      <w:r>
        <w:rPr>
          <w:rFonts w:ascii="Cambria" w:hAnsi="Cambria" w:cs="Cambria"/>
          <w:b/>
          <w:bCs/>
          <w:sz w:val="20"/>
          <w:szCs w:val="20"/>
        </w:rPr>
        <w:t>we Centrum Edukacyjnym – Zespół</w:t>
      </w:r>
      <w:r w:rsidRPr="000F6687">
        <w:rPr>
          <w:rFonts w:ascii="Cambria" w:hAnsi="Cambria" w:cs="Cambria"/>
          <w:b/>
          <w:bCs/>
          <w:sz w:val="20"/>
          <w:szCs w:val="20"/>
        </w:rPr>
        <w:t xml:space="preserve"> Szk</w:t>
      </w:r>
      <w:r>
        <w:rPr>
          <w:rFonts w:ascii="Cambria" w:hAnsi="Cambria" w:cs="Cambria"/>
          <w:b/>
          <w:bCs/>
          <w:sz w:val="20"/>
          <w:szCs w:val="20"/>
        </w:rPr>
        <w:t xml:space="preserve">ół Ponadgimnazjalnych w Lęborku, </w:t>
      </w:r>
      <w:r w:rsidRPr="000F6687">
        <w:rPr>
          <w:rFonts w:ascii="Cambria" w:hAnsi="Cambria" w:cs="Cambria"/>
          <w:b/>
          <w:bCs/>
          <w:sz w:val="20"/>
          <w:szCs w:val="20"/>
        </w:rPr>
        <w:t>ul. Pionierów 16</w:t>
      </w:r>
      <w:r>
        <w:rPr>
          <w:rFonts w:ascii="Cambria" w:hAnsi="Cambria" w:cs="Cambria"/>
          <w:b/>
          <w:bCs/>
          <w:sz w:val="20"/>
          <w:szCs w:val="20"/>
        </w:rPr>
        <w:t>, 84-300 Lębork</w:t>
      </w:r>
    </w:p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</w:p>
    <w:p w:rsidR="00AD7E18" w:rsidRDefault="00AD7E18" w:rsidP="00C347E6">
      <w:pPr>
        <w:pStyle w:val="Akapitzlist"/>
        <w:numPr>
          <w:ilvl w:val="0"/>
          <w:numId w:val="2"/>
        </w:numPr>
        <w:suppressAutoHyphens/>
        <w:contextualSpacing w:val="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TABLICA MULTIMEDIALNA Z PROJEKTOREM - zestaw interaktywny </w:t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4108"/>
        <w:gridCol w:w="1700"/>
        <w:gridCol w:w="1700"/>
        <w:gridCol w:w="1700"/>
        <w:gridCol w:w="1700"/>
      </w:tblGrid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rPr>
          <w:trHeight w:val="189"/>
        </w:trPr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Tablica multimedialna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18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Sposób obsługi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Palec lub dowolny wskaźnik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Technologia pozycjonowania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 podczerwieni/optyczna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Przekątna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82”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30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Rodzaj powierzchni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Magnetyczna,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odporna na uszkodzenia mechaniczne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USB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 do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-Kabel USB i przedłużacz kabla nie mniej niż 5 m i inne niezbędne kable,</w:t>
            </w:r>
          </w:p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Płyta CD z oprogramowaniem podstawowym w języku polskim</w:t>
            </w:r>
            <w:r>
              <w:rPr>
                <w:rFonts w:ascii="Cambria" w:hAnsi="Cambria" w:cs="Cambria"/>
                <w:sz w:val="20"/>
                <w:szCs w:val="20"/>
              </w:rPr>
              <w:t>, instrukcja obsługi w języku polskim</w:t>
            </w:r>
          </w:p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-Zestaw montażowy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Systemy operacyjne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zainstalowany, funkcjonujący, ze wsparciem technicznym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Projektor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Rozdzielczość ekranu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1024x768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Jasność lampy projektora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min.2800 ANSI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lum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3000:1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Żywotność lampy projektora-tryb normalny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3500h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-uchwyt ścienny do projektora</w:t>
            </w:r>
          </w:p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-kabel do projektora min. 10 m</w:t>
            </w:r>
          </w:p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-torba, pilot, kabel d-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sub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do połączenia z laptopem o długości minimum 5 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24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0F6687">
        <w:rPr>
          <w:rFonts w:ascii="Cambria" w:hAnsi="Cambria" w:cs="Cambria"/>
          <w:b/>
          <w:bCs/>
          <w:sz w:val="20"/>
          <w:szCs w:val="20"/>
        </w:rPr>
        <w:t>Adres dostawy: Powiato</w:t>
      </w:r>
      <w:r>
        <w:rPr>
          <w:rFonts w:ascii="Cambria" w:hAnsi="Cambria" w:cs="Cambria"/>
          <w:b/>
          <w:bCs/>
          <w:sz w:val="20"/>
          <w:szCs w:val="20"/>
        </w:rPr>
        <w:t>we Centrum Edukacyjnym – Zespół</w:t>
      </w:r>
      <w:r w:rsidRPr="000F6687">
        <w:rPr>
          <w:rFonts w:ascii="Cambria" w:hAnsi="Cambria" w:cs="Cambria"/>
          <w:b/>
          <w:bCs/>
          <w:sz w:val="20"/>
          <w:szCs w:val="20"/>
        </w:rPr>
        <w:t xml:space="preserve"> Szk</w:t>
      </w:r>
      <w:r>
        <w:rPr>
          <w:rFonts w:ascii="Cambria" w:hAnsi="Cambria" w:cs="Cambria"/>
          <w:b/>
          <w:bCs/>
          <w:sz w:val="20"/>
          <w:szCs w:val="20"/>
        </w:rPr>
        <w:t xml:space="preserve">ół Ponadgimnazjalnych w Lęborku, </w:t>
      </w:r>
      <w:r w:rsidRPr="000F6687">
        <w:rPr>
          <w:rFonts w:ascii="Cambria" w:hAnsi="Cambria" w:cs="Cambria"/>
          <w:b/>
          <w:bCs/>
          <w:sz w:val="20"/>
          <w:szCs w:val="20"/>
        </w:rPr>
        <w:t>ul. Pionierów 16</w:t>
      </w:r>
      <w:r>
        <w:rPr>
          <w:rFonts w:ascii="Cambria" w:hAnsi="Cambria" w:cs="Cambria"/>
          <w:b/>
          <w:bCs/>
          <w:sz w:val="20"/>
          <w:szCs w:val="20"/>
        </w:rPr>
        <w:t>, 84-300 Lębork</w:t>
      </w:r>
    </w:p>
    <w:p w:rsidR="00AD7E18" w:rsidRDefault="00AD7E18" w:rsidP="00AD7E18">
      <w:pPr>
        <w:rPr>
          <w:rFonts w:ascii="Arial" w:hAnsi="Arial" w:cs="Arial"/>
        </w:rPr>
      </w:pPr>
    </w:p>
    <w:p w:rsidR="00AD7E18" w:rsidRDefault="00AD7E18" w:rsidP="00C347E6">
      <w:pPr>
        <w:pStyle w:val="Akapitzlist"/>
        <w:numPr>
          <w:ilvl w:val="0"/>
          <w:numId w:val="2"/>
        </w:numPr>
        <w:spacing w:after="160" w:line="256" w:lineRule="auto"/>
        <w:contextualSpacing w:val="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Platforma edukacyjna OZE </w:t>
      </w: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976"/>
        <w:gridCol w:w="3825"/>
        <w:gridCol w:w="1757"/>
        <w:gridCol w:w="2268"/>
        <w:gridCol w:w="1701"/>
        <w:gridCol w:w="1701"/>
      </w:tblGrid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Mobilna platforma edukacyjna usytuowana na przyczepce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Pomiar możliwości zastosowanych rozwiązań ekologicznego uzyskiwania energii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Zastosowane rozwiązania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- Kolektor słoneczny 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Powietrzna pompa ciepła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Generator wiatrowy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Moduł fotowoltaiczny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Wielkość kolektora słonecznego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  <w:vertAlign w:val="superscript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2m</w:t>
            </w:r>
            <w:r>
              <w:rPr>
                <w:rFonts w:ascii="Cambria" w:hAnsi="Cambria" w:cs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Pompa ciepła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Powietrzna pompa ciepła o mocy 2 kW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Generator wiatrowy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Moc generatora 200W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Moduł fotowoltaiczny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Moc modułu 100W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Typ oświetlenia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Halogen LED o mocy 5W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Typ przyczepki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Jednoosiowa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Umywalka z baterią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Konstrukcja mocująca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okablowanie i pozostały sprzęt zapewniający funkcjonowanie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 Karta gwarancyjna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- Instrukcja obsługi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Gwarancja 5 lat,  serwis raz w roku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0F6687">
        <w:rPr>
          <w:rFonts w:ascii="Cambria" w:hAnsi="Cambria" w:cs="Cambria"/>
          <w:b/>
          <w:bCs/>
          <w:sz w:val="20"/>
          <w:szCs w:val="20"/>
        </w:rPr>
        <w:t>Adres dostawy: Powiato</w:t>
      </w:r>
      <w:r>
        <w:rPr>
          <w:rFonts w:ascii="Cambria" w:hAnsi="Cambria" w:cs="Cambria"/>
          <w:b/>
          <w:bCs/>
          <w:sz w:val="20"/>
          <w:szCs w:val="20"/>
        </w:rPr>
        <w:t>we Centrum Edukacyjnym – Zespół</w:t>
      </w:r>
      <w:r w:rsidRPr="000F6687">
        <w:rPr>
          <w:rFonts w:ascii="Cambria" w:hAnsi="Cambria" w:cs="Cambria"/>
          <w:b/>
          <w:bCs/>
          <w:sz w:val="20"/>
          <w:szCs w:val="20"/>
        </w:rPr>
        <w:t xml:space="preserve"> Szk</w:t>
      </w:r>
      <w:r>
        <w:rPr>
          <w:rFonts w:ascii="Cambria" w:hAnsi="Cambria" w:cs="Cambria"/>
          <w:b/>
          <w:bCs/>
          <w:sz w:val="20"/>
          <w:szCs w:val="20"/>
        </w:rPr>
        <w:t xml:space="preserve">ół Ponadgimnazjalnych w Lęborku, </w:t>
      </w:r>
      <w:r w:rsidRPr="000F6687">
        <w:rPr>
          <w:rFonts w:ascii="Cambria" w:hAnsi="Cambria" w:cs="Cambria"/>
          <w:b/>
          <w:bCs/>
          <w:sz w:val="20"/>
          <w:szCs w:val="20"/>
        </w:rPr>
        <w:t>ul. Pionierów 16</w:t>
      </w:r>
      <w:r>
        <w:rPr>
          <w:rFonts w:ascii="Cambria" w:hAnsi="Cambria" w:cs="Cambria"/>
          <w:b/>
          <w:bCs/>
          <w:sz w:val="20"/>
          <w:szCs w:val="20"/>
        </w:rPr>
        <w:t>, 84-300 Lębork</w:t>
      </w:r>
    </w:p>
    <w:p w:rsidR="00AD7E18" w:rsidRPr="003202DD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</w:p>
    <w:p w:rsidR="00AD7E18" w:rsidRPr="003202DD" w:rsidRDefault="00AD7E18" w:rsidP="00C347E6">
      <w:pPr>
        <w:pStyle w:val="Akapitzlist"/>
        <w:numPr>
          <w:ilvl w:val="0"/>
          <w:numId w:val="2"/>
        </w:numPr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3202DD">
        <w:rPr>
          <w:rFonts w:ascii="Cambria" w:hAnsi="Cambria" w:cs="Cambria"/>
          <w:b/>
          <w:bCs/>
          <w:sz w:val="20"/>
          <w:szCs w:val="20"/>
        </w:rPr>
        <w:t xml:space="preserve">PROJEKTOR MULTIMEDIALNY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827"/>
        <w:gridCol w:w="3683"/>
        <w:gridCol w:w="1700"/>
        <w:gridCol w:w="1700"/>
        <w:gridCol w:w="1700"/>
        <w:gridCol w:w="1700"/>
      </w:tblGrid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Projektor z uchwytem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Żywotność lampy – tryb normalny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5000 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 3000 lumenów ANSI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10000:1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Wymagane wyposażenie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-uchwyt do projektora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-torba, pilot, kabel d-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sub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do połączenia z laptopem o długości minimum 5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Rodzaj umocowania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uchwyt sufitowy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Konstrukcja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solidna, dostosowana do zaoferowanego sprzętu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 projektora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24 miesiące</w:t>
            </w:r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0F6687">
        <w:rPr>
          <w:rFonts w:ascii="Cambria" w:hAnsi="Cambria" w:cs="Cambria"/>
          <w:b/>
          <w:bCs/>
          <w:sz w:val="20"/>
          <w:szCs w:val="20"/>
        </w:rPr>
        <w:t>Adres dostawy: Powiato</w:t>
      </w:r>
      <w:r>
        <w:rPr>
          <w:rFonts w:ascii="Cambria" w:hAnsi="Cambria" w:cs="Cambria"/>
          <w:b/>
          <w:bCs/>
          <w:sz w:val="20"/>
          <w:szCs w:val="20"/>
        </w:rPr>
        <w:t>we Centrum Edukacyjnym – Zespół</w:t>
      </w:r>
      <w:r w:rsidRPr="000F6687">
        <w:rPr>
          <w:rFonts w:ascii="Cambria" w:hAnsi="Cambria" w:cs="Cambria"/>
          <w:b/>
          <w:bCs/>
          <w:sz w:val="20"/>
          <w:szCs w:val="20"/>
        </w:rPr>
        <w:t xml:space="preserve"> Szk</w:t>
      </w:r>
      <w:r>
        <w:rPr>
          <w:rFonts w:ascii="Cambria" w:hAnsi="Cambria" w:cs="Cambria"/>
          <w:b/>
          <w:bCs/>
          <w:sz w:val="20"/>
          <w:szCs w:val="20"/>
        </w:rPr>
        <w:t xml:space="preserve">ół Ponadgimnazjalnych w Lęborku, </w:t>
      </w:r>
      <w:r w:rsidRPr="000F6687">
        <w:rPr>
          <w:rFonts w:ascii="Cambria" w:hAnsi="Cambria" w:cs="Cambria"/>
          <w:b/>
          <w:bCs/>
          <w:sz w:val="20"/>
          <w:szCs w:val="20"/>
        </w:rPr>
        <w:t>ul. Pionierów 16</w:t>
      </w:r>
      <w:r>
        <w:rPr>
          <w:rFonts w:ascii="Cambria" w:hAnsi="Cambria" w:cs="Cambria"/>
          <w:b/>
          <w:bCs/>
          <w:sz w:val="20"/>
          <w:szCs w:val="20"/>
        </w:rPr>
        <w:t>, 84-300 Lębork</w:t>
      </w:r>
    </w:p>
    <w:p w:rsidR="006422CB" w:rsidRDefault="006422CB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F3DBE" w:rsidRDefault="00BF3DBE" w:rsidP="00F20A6B">
      <w:pPr>
        <w:spacing w:after="0" w:line="240" w:lineRule="auto"/>
        <w:ind w:left="360"/>
        <w:rPr>
          <w:rFonts w:asciiTheme="majorHAnsi" w:hAnsiTheme="majorHAnsi"/>
          <w:b/>
          <w:sz w:val="20"/>
          <w:szCs w:val="20"/>
        </w:rPr>
      </w:pPr>
    </w:p>
    <w:p w:rsidR="00351A8A" w:rsidRPr="00351A8A" w:rsidRDefault="00BF3DBE" w:rsidP="00351A8A">
      <w:pPr>
        <w:jc w:val="both"/>
        <w:rPr>
          <w:rFonts w:ascii="Cambria" w:hAnsi="Cambria"/>
          <w:b/>
          <w:sz w:val="28"/>
          <w:szCs w:val="28"/>
        </w:rPr>
      </w:pPr>
      <w:r w:rsidRPr="00477207">
        <w:rPr>
          <w:rFonts w:ascii="Cambria" w:hAnsi="Cambria"/>
          <w:b/>
          <w:sz w:val="28"/>
          <w:szCs w:val="28"/>
          <w:highlight w:val="lightGray"/>
        </w:rPr>
        <w:t xml:space="preserve">Część 2 - </w:t>
      </w:r>
      <w:r w:rsidR="00477207" w:rsidRPr="00477207">
        <w:rPr>
          <w:rFonts w:ascii="Cambria" w:eastAsia="Calibri" w:hAnsi="Cambria"/>
          <w:b/>
          <w:sz w:val="28"/>
          <w:szCs w:val="28"/>
          <w:highlight w:val="lightGray"/>
        </w:rPr>
        <w:t xml:space="preserve">Dostawa </w:t>
      </w:r>
      <w:r w:rsidR="00AD7E18">
        <w:rPr>
          <w:rFonts w:ascii="Cambria" w:hAnsi="Cambria"/>
          <w:b/>
          <w:sz w:val="28"/>
          <w:highlight w:val="lightGray"/>
        </w:rPr>
        <w:t xml:space="preserve">wyposażenia multimedialnego </w:t>
      </w:r>
      <w:r w:rsidR="00477207" w:rsidRPr="00477207">
        <w:rPr>
          <w:rFonts w:ascii="Cambria" w:eastAsia="Calibri" w:hAnsi="Cambria"/>
          <w:b/>
          <w:sz w:val="28"/>
          <w:szCs w:val="28"/>
          <w:highlight w:val="lightGray"/>
        </w:rPr>
        <w:t>do ZSMI w Lęborku</w:t>
      </w:r>
    </w:p>
    <w:p w:rsidR="00BF3DBE" w:rsidRDefault="00BF3DBE" w:rsidP="00F20A6B">
      <w:pPr>
        <w:spacing w:after="0" w:line="240" w:lineRule="auto"/>
        <w:rPr>
          <w:rFonts w:ascii="Cambria" w:hAnsi="Cambria"/>
          <w:b/>
          <w:sz w:val="24"/>
        </w:rPr>
      </w:pPr>
    </w:p>
    <w:p w:rsidR="00F020E2" w:rsidRDefault="00F020E2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5D3F51" w:rsidRDefault="005D3F51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5D3F51" w:rsidRDefault="005D3F51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5D3F51" w:rsidRDefault="005D3F51" w:rsidP="00F20A6B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:rsidR="008F2E99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8F2E99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Oświadczenie Wykonawcy dot. okresu gwarancji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 w:rsidRPr="00A05CA9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2</w:t>
      </w:r>
    </w:p>
    <w:p w:rsidR="008F2E99" w:rsidRPr="000107F1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>Oświadczamy, że proponowane w ofercie wyposażenie</w:t>
      </w:r>
      <w:r w:rsidR="00351A8A">
        <w:rPr>
          <w:rFonts w:asciiTheme="majorHAnsi" w:eastAsia="Calibri" w:hAnsiTheme="majorHAnsi" w:cs="Tahoma"/>
          <w:b/>
          <w:lang w:eastAsia="ar-SA"/>
        </w:rPr>
        <w:t xml:space="preserve"> </w:t>
      </w:r>
      <w:r>
        <w:rPr>
          <w:rFonts w:asciiTheme="majorHAnsi" w:eastAsia="Calibri" w:hAnsiTheme="majorHAnsi" w:cs="Tahoma"/>
          <w:b/>
          <w:lang w:eastAsia="ar-SA"/>
        </w:rPr>
        <w:t>objęte jest …………………………….</w:t>
      </w:r>
      <w:r w:rsidRPr="000107F1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>
        <w:rPr>
          <w:rFonts w:asciiTheme="majorHAnsi" w:eastAsia="Calibri" w:hAnsiTheme="majorHAnsi" w:cs="Tahoma"/>
          <w:b/>
          <w:lang w:eastAsia="ar-SA"/>
        </w:rPr>
        <w:t>miesięcznym okresem gwarancji</w:t>
      </w:r>
      <w:r w:rsidR="00351A8A">
        <w:rPr>
          <w:rFonts w:asciiTheme="majorHAnsi" w:eastAsia="Calibri" w:hAnsiTheme="majorHAnsi" w:cs="Tahoma"/>
          <w:b/>
          <w:lang w:eastAsia="ar-SA"/>
        </w:rPr>
        <w:t xml:space="preserve"> producenta</w:t>
      </w:r>
      <w:r>
        <w:rPr>
          <w:rFonts w:asciiTheme="majorHAnsi" w:eastAsia="Calibri" w:hAnsiTheme="majorHAnsi" w:cs="Tahoma"/>
          <w:b/>
          <w:lang w:eastAsia="ar-SA"/>
        </w:rPr>
        <w:t>.</w:t>
      </w:r>
    </w:p>
    <w:p w:rsidR="008F2E99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</w:t>
      </w:r>
      <w:r w:rsidRPr="000107F1">
        <w:rPr>
          <w:rFonts w:asciiTheme="majorHAnsi" w:eastAsia="Calibri" w:hAnsiTheme="majorHAnsi" w:cs="Tahoma"/>
          <w:i/>
          <w:sz w:val="20"/>
        </w:rPr>
        <w:t xml:space="preserve"> od dnia podpisania protokołu zdawczo-odbiorczego</w:t>
      </w:r>
      <w:r>
        <w:rPr>
          <w:rFonts w:asciiTheme="majorHAnsi" w:eastAsia="Calibri" w:hAnsiTheme="majorHAnsi" w:cs="Tahoma"/>
          <w:i/>
          <w:sz w:val="20"/>
        </w:rPr>
        <w:t>.</w:t>
      </w:r>
    </w:p>
    <w:p w:rsidR="008F2E99" w:rsidRDefault="008F2E9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884E53" w:rsidRDefault="00884E53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D7E18" w:rsidRPr="00B529CC" w:rsidRDefault="00AD7E18" w:rsidP="00AD7E18">
      <w:pPr>
        <w:pStyle w:val="Akapitzlist"/>
        <w:ind w:left="1440"/>
        <w:jc w:val="both"/>
        <w:rPr>
          <w:rFonts w:ascii="Cambria" w:hAnsi="Cambria"/>
          <w:b/>
          <w:szCs w:val="20"/>
          <w:highlight w:val="lightGray"/>
        </w:rPr>
      </w:pPr>
    </w:p>
    <w:p w:rsidR="00AD7E18" w:rsidRDefault="00AD7E18" w:rsidP="00C347E6">
      <w:pPr>
        <w:pStyle w:val="Akapitzlist"/>
        <w:numPr>
          <w:ilvl w:val="0"/>
          <w:numId w:val="3"/>
        </w:numPr>
        <w:contextualSpacing w:val="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TABLICA BIAŁA</w:t>
      </w:r>
    </w:p>
    <w:tbl>
      <w:tblPr>
        <w:tblW w:w="1385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7"/>
        <w:gridCol w:w="3402"/>
        <w:gridCol w:w="1559"/>
        <w:gridCol w:w="1559"/>
        <w:gridCol w:w="1559"/>
        <w:gridCol w:w="1559"/>
      </w:tblGrid>
      <w:tr w:rsidR="00AD7E18" w:rsidTr="00AD7E18"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rPr>
          <w:trHeight w:val="18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Sposób obsługi tablicy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Palec lub dowolny wskaźnik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E18" w:rsidRPr="00B529CC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  <w:tr w:rsidR="00AD7E18" w:rsidTr="00AD7E18"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Przekątna tablicy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82”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AD7E18" w:rsidTr="00AD7E18">
        <w:trPr>
          <w:trHeight w:val="30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Rodzaj powierzchni tablicy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Biała, magnetyczna,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odporna na uszkodzenia mechaniczne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AD7E18" w:rsidTr="00AD7E18"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 do tablicy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Zestaw montażowy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AD7E18" w:rsidTr="00AD7E18"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24 miesiące</w:t>
            </w:r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 dostawy: Zespół Szkół Mechaniczno-Informatycznych w Lęborku, ul. Marcinkowskiego 1, 84-300 Lębork</w:t>
      </w:r>
    </w:p>
    <w:p w:rsidR="00AD7E18" w:rsidRPr="00B529CC" w:rsidRDefault="00AD7E18" w:rsidP="00AD7E18">
      <w:pPr>
        <w:pStyle w:val="Akapitzlist"/>
        <w:ind w:left="1440"/>
        <w:rPr>
          <w:rFonts w:ascii="Cambria" w:hAnsi="Cambria" w:cs="Cambria"/>
          <w:b/>
          <w:bCs/>
          <w:sz w:val="20"/>
          <w:szCs w:val="20"/>
        </w:rPr>
      </w:pPr>
    </w:p>
    <w:p w:rsidR="00AD7E18" w:rsidRDefault="00AD7E18" w:rsidP="00C347E6">
      <w:pPr>
        <w:pStyle w:val="Akapitzlist"/>
        <w:numPr>
          <w:ilvl w:val="0"/>
          <w:numId w:val="3"/>
        </w:numPr>
        <w:suppressAutoHyphens/>
        <w:contextualSpacing w:val="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ZESTAW INTERAKTYWNY  (TABLICA MULTIMEDIALNA Z PROJEKTOREM)</w:t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4108"/>
        <w:gridCol w:w="1700"/>
        <w:gridCol w:w="1700"/>
        <w:gridCol w:w="1700"/>
        <w:gridCol w:w="1700"/>
      </w:tblGrid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rPr>
          <w:trHeight w:val="189"/>
        </w:trPr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Tablica multimedialna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18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Sposób obsługi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Palec lub dowolny wskaźnik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Technologia pozycjonowania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 podczerwieni/optyczna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Przekątna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82”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30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Rodzaj powierzchni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Magnetyczna lub elektromagnetyczna,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odporna na uszkodzenia mechaniczne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USB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 do tablicy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-Kabel USB i przedłużacz kabla nie mniej niż 5 m i inne niezbędne kable,</w:t>
            </w:r>
          </w:p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Płyta CD z oprogramowaniem podstawowym w języku polskim</w:t>
            </w:r>
            <w:r>
              <w:rPr>
                <w:rFonts w:ascii="Cambria" w:hAnsi="Cambria" w:cs="Cambria"/>
                <w:sz w:val="20"/>
                <w:szCs w:val="20"/>
              </w:rPr>
              <w:t>, instrukcja obsługi w języku polskim</w:t>
            </w:r>
          </w:p>
          <w:p w:rsidR="00AD7E18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-Zestaw montażowy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Systemy operacyjne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zainstalowany, funkcjonujący, ze wsparciem technicznym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Projektor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Rozdzielczość ekranu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1024x768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Jasność lampy projektora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min.2800 ANSI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lum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3000:1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Żywotność lampy projektora-tryb normalny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min. 3500h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-uchwyt ścienny do projektora</w:t>
            </w:r>
          </w:p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-kabel do projektora min. 10 m</w:t>
            </w:r>
          </w:p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-torba, pilot, kabel d-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sub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do połączenia z laptopem o długości minimum 5 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Tr="00AD7E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minimum 24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AD7E18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 dostawy: Zespół Szkół Mechaniczno-Informatycznych w Lęborku, ul. Marcinkowskiego 1, 84-300 Lębork</w:t>
      </w:r>
    </w:p>
    <w:p w:rsidR="00AD7E18" w:rsidRDefault="00AD7E18" w:rsidP="00AD7E18">
      <w:pPr>
        <w:jc w:val="both"/>
        <w:rPr>
          <w:rFonts w:ascii="Cambria" w:hAnsi="Cambria"/>
          <w:b/>
          <w:szCs w:val="20"/>
          <w:highlight w:val="lightGray"/>
        </w:rPr>
      </w:pPr>
    </w:p>
    <w:p w:rsidR="006F4D15" w:rsidRDefault="006F4D15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351A8A" w:rsidRDefault="00351A8A" w:rsidP="00351A8A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F4D15" w:rsidRDefault="006F4D15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57079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8045A" w:rsidRPr="00477207" w:rsidRDefault="00C8045A" w:rsidP="00C8045A">
      <w:pPr>
        <w:spacing w:after="0" w:line="240" w:lineRule="auto"/>
        <w:jc w:val="both"/>
        <w:rPr>
          <w:rFonts w:ascii="Cambria" w:hAnsi="Cambria"/>
          <w:b/>
          <w:sz w:val="28"/>
          <w:highlight w:val="lightGray"/>
        </w:rPr>
      </w:pPr>
      <w:r w:rsidRPr="00477207">
        <w:rPr>
          <w:rFonts w:ascii="Cambria" w:hAnsi="Cambria"/>
          <w:b/>
          <w:sz w:val="28"/>
          <w:highlight w:val="lightGray"/>
        </w:rPr>
        <w:t xml:space="preserve">Część 3 – </w:t>
      </w:r>
      <w:r w:rsidR="00477207" w:rsidRPr="00477207">
        <w:rPr>
          <w:rFonts w:ascii="Cambria" w:hAnsi="Cambria"/>
          <w:b/>
          <w:sz w:val="28"/>
          <w:highlight w:val="lightGray"/>
        </w:rPr>
        <w:t xml:space="preserve">Dostawa </w:t>
      </w:r>
      <w:r w:rsidR="00AD7E18">
        <w:rPr>
          <w:rFonts w:ascii="Cambria" w:hAnsi="Cambria"/>
          <w:b/>
          <w:sz w:val="28"/>
          <w:highlight w:val="lightGray"/>
        </w:rPr>
        <w:t xml:space="preserve">wyposażenia multimedialnego </w:t>
      </w:r>
      <w:r w:rsidR="00477207" w:rsidRPr="00477207">
        <w:rPr>
          <w:rFonts w:ascii="Cambria" w:hAnsi="Cambria"/>
          <w:b/>
          <w:sz w:val="28"/>
          <w:highlight w:val="lightGray"/>
        </w:rPr>
        <w:t xml:space="preserve">do </w:t>
      </w:r>
      <w:proofErr w:type="spellStart"/>
      <w:r w:rsidR="00477207" w:rsidRPr="00477207">
        <w:rPr>
          <w:rFonts w:ascii="Cambria" w:hAnsi="Cambria"/>
          <w:b/>
          <w:sz w:val="28"/>
          <w:highlight w:val="lightGray"/>
        </w:rPr>
        <w:t>ZSGŻiA</w:t>
      </w:r>
      <w:proofErr w:type="spellEnd"/>
      <w:r w:rsidR="00477207" w:rsidRPr="00477207">
        <w:rPr>
          <w:rFonts w:ascii="Cambria" w:hAnsi="Cambria"/>
          <w:b/>
          <w:sz w:val="28"/>
          <w:highlight w:val="lightGray"/>
        </w:rPr>
        <w:t xml:space="preserve"> w Lęborku</w:t>
      </w:r>
    </w:p>
    <w:p w:rsidR="00C8045A" w:rsidRDefault="00C8045A" w:rsidP="00C8045A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8045A" w:rsidRDefault="00C8045A" w:rsidP="00C8045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C8045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8045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C8045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Oświadczenie Wykonawcy dot. okresu gwarancji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</w:t>
      </w:r>
      <w:r w:rsidRPr="00C8045A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 3</w:t>
      </w:r>
    </w:p>
    <w:p w:rsidR="00C8045A" w:rsidRPr="000107F1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>Oświadczamy, że proponowane w ofercie wyposażenie objęte jest …………………………….</w:t>
      </w:r>
      <w:r w:rsidRPr="000107F1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>
        <w:rPr>
          <w:rFonts w:asciiTheme="majorHAnsi" w:eastAsia="Calibri" w:hAnsiTheme="majorHAnsi" w:cs="Tahoma"/>
          <w:b/>
          <w:lang w:eastAsia="ar-SA"/>
        </w:rPr>
        <w:t>miesięcznym okresem gwarancji producenta.</w:t>
      </w:r>
    </w:p>
    <w:p w:rsidR="00C8045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</w:t>
      </w:r>
      <w:r w:rsidRPr="000107F1">
        <w:rPr>
          <w:rFonts w:asciiTheme="majorHAnsi" w:eastAsia="Calibri" w:hAnsiTheme="majorHAnsi" w:cs="Tahoma"/>
          <w:i/>
          <w:sz w:val="20"/>
        </w:rPr>
        <w:t xml:space="preserve"> od dnia podpisania protokołu zdawczo-odbiorczego</w:t>
      </w:r>
      <w:r>
        <w:rPr>
          <w:rFonts w:asciiTheme="majorHAnsi" w:eastAsia="Calibri" w:hAnsiTheme="majorHAnsi" w:cs="Tahoma"/>
          <w:i/>
          <w:sz w:val="20"/>
        </w:rPr>
        <w:t>.</w:t>
      </w:r>
    </w:p>
    <w:p w:rsidR="00C8045A" w:rsidRDefault="00C8045A" w:rsidP="00C8045A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57079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8045A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884E53" w:rsidRDefault="00884E53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D7E18" w:rsidRPr="006F19A1" w:rsidRDefault="00AD7E18" w:rsidP="00C347E6">
      <w:pPr>
        <w:pStyle w:val="Akapitzlist"/>
        <w:numPr>
          <w:ilvl w:val="0"/>
          <w:numId w:val="4"/>
        </w:numPr>
        <w:contextualSpacing w:val="0"/>
        <w:rPr>
          <w:rFonts w:asciiTheme="majorHAnsi" w:hAnsiTheme="majorHAnsi"/>
          <w:b/>
          <w:sz w:val="20"/>
          <w:szCs w:val="20"/>
        </w:rPr>
      </w:pPr>
      <w:r w:rsidRPr="00B529CC">
        <w:rPr>
          <w:rFonts w:asciiTheme="majorHAnsi" w:hAnsiTheme="majorHAnsi"/>
          <w:b/>
          <w:sz w:val="20"/>
          <w:szCs w:val="20"/>
        </w:rPr>
        <w:t>PROJEKTOR MULTIMEDIALNY + EKRAN + UCHWYT DO ZAWIESZANIA</w:t>
      </w:r>
    </w:p>
    <w:p w:rsidR="00AD7E18" w:rsidRDefault="00AD7E18" w:rsidP="00AD7E18">
      <w:pPr>
        <w:rPr>
          <w:rFonts w:asciiTheme="majorHAnsi" w:hAnsiTheme="majorHAnsi"/>
          <w:b/>
          <w:sz w:val="20"/>
          <w:szCs w:val="20"/>
        </w:rPr>
      </w:pPr>
    </w:p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7"/>
        <w:gridCol w:w="3683"/>
        <w:gridCol w:w="1700"/>
        <w:gridCol w:w="1700"/>
        <w:gridCol w:w="1700"/>
        <w:gridCol w:w="1700"/>
      </w:tblGrid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AD7E1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Projektor z uchwytem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Żywotność lampy – tryb normalny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min. 5000 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Jasność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min.  3000 lumenów ANSI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Kontrast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min. 10000:1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Wymagane wyposażenie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-uchwyt do projektora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-torba, pilot, kabel d-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sub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do połączenia z laptopem o długości minimum 5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Theme="majorHAnsi" w:eastAsia="Garamond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Rodzaju mocowania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snapToGrid w:val="0"/>
              <w:rPr>
                <w:rFonts w:asciiTheme="majorHAnsi" w:eastAsia="Garamond" w:hAnsiTheme="majorHAnsi"/>
                <w:sz w:val="20"/>
                <w:szCs w:val="20"/>
              </w:rPr>
            </w:pPr>
            <w:r>
              <w:rPr>
                <w:rFonts w:asciiTheme="majorHAnsi" w:eastAsia="Garamond" w:hAnsiTheme="majorHAnsi"/>
                <w:sz w:val="20"/>
                <w:szCs w:val="20"/>
              </w:rPr>
              <w:t xml:space="preserve">uchwyt sufitowy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Theme="majorHAnsi" w:eastAsia="Garamond" w:hAnsiTheme="majorHAnsi"/>
                <w:b/>
                <w:sz w:val="20"/>
                <w:szCs w:val="20"/>
              </w:rPr>
            </w:pPr>
            <w:r>
              <w:rPr>
                <w:rFonts w:asciiTheme="majorHAnsi" w:eastAsia="Garamond" w:hAnsiTheme="majorHAnsi"/>
                <w:b/>
                <w:sz w:val="20"/>
                <w:szCs w:val="20"/>
              </w:rPr>
              <w:t>Konstrukcja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Theme="majorHAnsi" w:eastAsia="Garamond" w:hAnsiTheme="majorHAnsi"/>
                <w:sz w:val="20"/>
                <w:szCs w:val="20"/>
              </w:rPr>
            </w:pPr>
            <w:r>
              <w:rPr>
                <w:rFonts w:asciiTheme="majorHAnsi" w:eastAsia="Garamond" w:hAnsiTheme="majorHAnsi"/>
                <w:sz w:val="20"/>
                <w:szCs w:val="20"/>
              </w:rPr>
              <w:t>solidna, dostosowana do zaoferowanego sprzętu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Warunki gwarancji projektora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minimum 24 miesiące 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Ekran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Rodzaj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podwieszany, manualny ekran projekcyjny do montażu sufitowego lub ściennego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Obudowa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obudowa metalowa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Powierzchnia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biała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Wymiary ekranu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min. 200x200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Warunki gwarancji ekranu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minimum 24 miesiące 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</w:tbl>
    <w:p w:rsidR="00AD7E18" w:rsidRPr="00AD7E18" w:rsidRDefault="00AD7E18" w:rsidP="00AD7E18">
      <w:pPr>
        <w:ind w:left="1440" w:hanging="1440"/>
        <w:rPr>
          <w:rFonts w:ascii="Cambria" w:hAnsi="Cambria"/>
          <w:b/>
          <w:sz w:val="20"/>
          <w:szCs w:val="20"/>
        </w:rPr>
      </w:pPr>
      <w:r w:rsidRPr="00AD7E18">
        <w:rPr>
          <w:rFonts w:ascii="Cambria" w:hAnsi="Cambria"/>
          <w:b/>
          <w:sz w:val="20"/>
          <w:szCs w:val="20"/>
        </w:rPr>
        <w:t xml:space="preserve">Adres dostawy: Zespół Szkół Gospodarki Żywnościowej i Agrobiznesu im. Gryfa Pomorskiego w Lęborku, </w:t>
      </w:r>
      <w:proofErr w:type="spellStart"/>
      <w:r w:rsidRPr="00AD7E18">
        <w:rPr>
          <w:rFonts w:ascii="Cambria" w:hAnsi="Cambria"/>
          <w:b/>
          <w:sz w:val="20"/>
          <w:szCs w:val="20"/>
        </w:rPr>
        <w:t>ul.Warszawska</w:t>
      </w:r>
      <w:proofErr w:type="spellEnd"/>
      <w:r w:rsidRPr="00AD7E18">
        <w:rPr>
          <w:rFonts w:ascii="Cambria" w:hAnsi="Cambria"/>
          <w:b/>
          <w:sz w:val="20"/>
          <w:szCs w:val="20"/>
        </w:rPr>
        <w:t xml:space="preserve"> 17, 84-300 Lębork</w:t>
      </w:r>
    </w:p>
    <w:p w:rsidR="00AD7E18" w:rsidRDefault="00AD7E18" w:rsidP="00AD7E18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Cambria" w:hAnsi="Cambria" w:cs="Cambria"/>
          <w:b/>
          <w:bCs/>
          <w:sz w:val="20"/>
          <w:szCs w:val="20"/>
        </w:rPr>
      </w:pPr>
    </w:p>
    <w:p w:rsidR="00AD7E18" w:rsidRDefault="00AD7E18" w:rsidP="00AD7E18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Cambria" w:hAnsi="Cambria" w:cs="Cambria"/>
          <w:b/>
          <w:bCs/>
          <w:sz w:val="20"/>
          <w:szCs w:val="20"/>
        </w:rPr>
      </w:pPr>
    </w:p>
    <w:p w:rsidR="00AD7E18" w:rsidRDefault="00AD7E18" w:rsidP="00C347E6">
      <w:pPr>
        <w:pStyle w:val="Akapitzlist2"/>
        <w:numPr>
          <w:ilvl w:val="0"/>
          <w:numId w:val="4"/>
        </w:numPr>
        <w:suppressAutoHyphens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Projektor multimedialny + uchwyt sufitowy</w:t>
      </w:r>
    </w:p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827"/>
        <w:gridCol w:w="3683"/>
        <w:gridCol w:w="1700"/>
        <w:gridCol w:w="1700"/>
        <w:gridCol w:w="1700"/>
        <w:gridCol w:w="1700"/>
      </w:tblGrid>
      <w:tr w:rsidR="00AD7E18" w:rsidTr="0065573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655736" w:rsidP="00655736">
            <w:pPr>
              <w:pStyle w:val="Zawartotabeli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655736">
            <w:pPr>
              <w:pStyle w:val="Zawartotabeli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655736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655736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Default="00AD7E18" w:rsidP="00655736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8045A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Nazwa oraz producent 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oferowanego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wyposażenia</w:t>
            </w:r>
            <w:r w:rsidRPr="00C8045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655736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Default="00AD7E18" w:rsidP="00655736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Default="00AD7E18" w:rsidP="00655736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AA22CA" w:rsidRDefault="00AD7E18" w:rsidP="00655736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Tr="00AD7E18"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Projektor z uchwytem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Żywotność lampy – tryb normalny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Min. 3000 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Rozdzielczość ekranu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Min. 1024x768 pikseli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Jasność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Min. 2500 ANSI lumen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Kontrast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Min. 10000:1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Technologia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DLP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Głośniki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Wymagane wyposażenie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HDTV, RJ-45,wejście D-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Sub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15 pin, wyjście D-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Sub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15 pin, 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Gniazdo RS+232, UXGA (1600x1200), HDMI, głośniki, , USB, </w:t>
            </w:r>
          </w:p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system NTSC/PAL/SECAM, S-Video mini DIN, wejście video RCA i audio RCA,</w:t>
            </w:r>
          </w:p>
          <w:p w:rsidR="00AD7E18" w:rsidRDefault="00AD7E18" w:rsidP="00AD7E1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Kabel VGA</w:t>
            </w:r>
          </w:p>
          <w:p w:rsidR="00AD7E18" w:rsidRDefault="00AD7E18" w:rsidP="00AD7E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Kabel zasilający</w:t>
            </w:r>
          </w:p>
          <w:p w:rsidR="00AD7E18" w:rsidRDefault="00AD7E18" w:rsidP="00AD7E1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Pilot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Rodzaj umocowania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Uchwyt sufitowy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Konstrukcja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Default="00AD7E18" w:rsidP="00AD7E18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solidna, dostosowana do zaoferowanego sprzętu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  <w:tr w:rsidR="00AD7E18" w:rsidTr="00AD7E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Warunki gwarancji projektora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Default="00AD7E18" w:rsidP="00AD7E18">
            <w:pPr>
              <w:pStyle w:val="Zawartotabeli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minimum 24 miesiące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Default="00AD7E18" w:rsidP="00AD7E18">
            <w:pPr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</w:p>
        </w:tc>
      </w:tr>
    </w:tbl>
    <w:p w:rsidR="00AD7E18" w:rsidRDefault="00AD7E18" w:rsidP="00AD7E18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Cambria" w:hAnsi="Cambria" w:cs="Cambria"/>
          <w:b/>
          <w:bCs/>
          <w:sz w:val="20"/>
          <w:szCs w:val="20"/>
        </w:rPr>
      </w:pPr>
    </w:p>
    <w:p w:rsidR="00C8045A" w:rsidRPr="00AD7E18" w:rsidRDefault="00884E53" w:rsidP="00D61750">
      <w:pPr>
        <w:ind w:left="1440" w:hanging="1440"/>
        <w:rPr>
          <w:rFonts w:ascii="Cambria" w:hAnsi="Cambria"/>
          <w:b/>
          <w:sz w:val="20"/>
          <w:szCs w:val="20"/>
        </w:rPr>
      </w:pPr>
      <w:r w:rsidRPr="00AD7E18">
        <w:rPr>
          <w:rFonts w:ascii="Cambria" w:hAnsi="Cambria"/>
          <w:b/>
          <w:sz w:val="20"/>
          <w:szCs w:val="20"/>
        </w:rPr>
        <w:t xml:space="preserve">Adres dostawy: Zespół Szkół Gospodarki Żywnościowej i Agrobiznesu im. Gryfa Pomorskiego w Lęborku, </w:t>
      </w:r>
      <w:proofErr w:type="spellStart"/>
      <w:r w:rsidRPr="00AD7E18">
        <w:rPr>
          <w:rFonts w:ascii="Cambria" w:hAnsi="Cambria"/>
          <w:b/>
          <w:sz w:val="20"/>
          <w:szCs w:val="20"/>
        </w:rPr>
        <w:t>ul.Warszawska</w:t>
      </w:r>
      <w:proofErr w:type="spellEnd"/>
      <w:r w:rsidRPr="00AD7E18">
        <w:rPr>
          <w:rFonts w:ascii="Cambria" w:hAnsi="Cambria"/>
          <w:b/>
          <w:sz w:val="20"/>
          <w:szCs w:val="20"/>
        </w:rPr>
        <w:t xml:space="preserve"> 17, 84-300 Lębork</w:t>
      </w:r>
    </w:p>
    <w:p w:rsidR="00C8045A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8B1B79">
        <w:rPr>
          <w:rFonts w:asciiTheme="majorHAnsi" w:eastAsia="Calibri" w:hAnsiTheme="majorHAnsi" w:cs="Times New Roman"/>
          <w:b/>
          <w:szCs w:val="20"/>
        </w:rPr>
        <w:t>nr 5 do SIWZ</w:t>
      </w:r>
      <w:r w:rsidRPr="008B1B79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>
        <w:rPr>
          <w:rFonts w:asciiTheme="majorHAnsi" w:eastAsia="Calibri" w:hAnsiTheme="majorHAnsi" w:cs="Times New Roman"/>
          <w:szCs w:val="20"/>
        </w:rPr>
        <w:br/>
      </w:r>
      <w:r w:rsidRPr="008B1B79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8B1B7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8B1B79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8B1B7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8B1B79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8B1B79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8B1B7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>
        <w:rPr>
          <w:rFonts w:asciiTheme="majorHAnsi" w:eastAsia="Calibri" w:hAnsiTheme="majorHAnsi" w:cs="Times New Roman"/>
          <w:szCs w:val="20"/>
          <w:lang w:eastAsia="ar-SA"/>
        </w:rPr>
        <w:br/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>
        <w:rPr>
          <w:rFonts w:asciiTheme="majorHAnsi" w:eastAsia="Calibri" w:hAnsiTheme="majorHAnsi" w:cs="Times New Roman"/>
          <w:szCs w:val="20"/>
          <w:lang w:eastAsia="ar-SA"/>
        </w:rPr>
        <w:br/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8B1B79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8B1B79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8B1B79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8B1B79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8B1B79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073971" w:rsidRPr="008B1B79" w:rsidRDefault="00E6606A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B1B79" w:rsidRDefault="008B1B79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</w:p>
    <w:p w:rsidR="008B1B79" w:rsidRDefault="008B1B79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</w:p>
    <w:p w:rsidR="008B1B79" w:rsidRDefault="008B1B79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</w:p>
    <w:p w:rsidR="008B1B79" w:rsidRDefault="008B1B79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</w:p>
    <w:p w:rsidR="00FE6A08" w:rsidRPr="008B1B79" w:rsidRDefault="00FE6A08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8B1B79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8B1B79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  <w:t>(podpis upoważnionego przedstawiciela Wykonawcy)</w:t>
      </w:r>
    </w:p>
    <w:p w:rsidR="001A6EA6" w:rsidRDefault="001A6EA6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F339A5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F01D9C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F339A5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F339A5" w:rsidRPr="00F339A5" w:rsidTr="00FE6A08">
        <w:trPr>
          <w:trHeight w:val="1984"/>
        </w:trPr>
        <w:tc>
          <w:tcPr>
            <w:tcW w:w="3783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acza 2 000 000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rstwami i które zatrudnia mniej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niż 250 osób i którego roczny obrót nie przekracza 50 000 000 euro</w:t>
            </w:r>
          </w:p>
          <w:p w:rsidR="00F339A5" w:rsidRPr="00F339A5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F339A5" w:rsidTr="00F339A5">
        <w:trPr>
          <w:trHeight w:val="799"/>
        </w:trPr>
        <w:tc>
          <w:tcPr>
            <w:tcW w:w="3783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F339A5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F339A5" w:rsidTr="004919DC">
        <w:tc>
          <w:tcPr>
            <w:tcW w:w="4361" w:type="dxa"/>
            <w:gridSpan w:val="2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Tr="004919DC">
        <w:trPr>
          <w:trHeight w:val="440"/>
        </w:trPr>
        <w:tc>
          <w:tcPr>
            <w:tcW w:w="2235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F0363D">
      <w:headerReference w:type="default" r:id="rId7"/>
      <w:footerReference w:type="default" r:id="rId8"/>
      <w:pgSz w:w="16838" w:h="11906" w:orient="landscape"/>
      <w:pgMar w:top="1417" w:right="1812" w:bottom="1417" w:left="1417" w:header="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67" w:rsidRDefault="00C53867" w:rsidP="002A5538">
      <w:pPr>
        <w:spacing w:after="0" w:line="240" w:lineRule="auto"/>
      </w:pPr>
      <w:r>
        <w:separator/>
      </w:r>
    </w:p>
  </w:endnote>
  <w:endnote w:type="continuationSeparator" w:id="0">
    <w:p w:rsidR="00C53867" w:rsidRDefault="00C53867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E18" w:rsidRDefault="00AD7E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 wp14:anchorId="69B91AAD" wp14:editId="7D415BF9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F726CB2" wp14:editId="73C0D1A3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7374669" wp14:editId="2E950F13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67" w:rsidRDefault="00C53867" w:rsidP="002A5538">
      <w:pPr>
        <w:spacing w:after="0" w:line="240" w:lineRule="auto"/>
      </w:pPr>
      <w:r>
        <w:separator/>
      </w:r>
    </w:p>
  </w:footnote>
  <w:footnote w:type="continuationSeparator" w:id="0">
    <w:p w:rsidR="00C53867" w:rsidRDefault="00C53867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E18" w:rsidRDefault="00AD7E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1BC53D0C" wp14:editId="78C3C72E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0560E00"/>
    <w:multiLevelType w:val="hybridMultilevel"/>
    <w:tmpl w:val="D084E04A"/>
    <w:lvl w:ilvl="0" w:tplc="3C005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6E3628"/>
    <w:multiLevelType w:val="hybridMultilevel"/>
    <w:tmpl w:val="C92088E8"/>
    <w:lvl w:ilvl="0" w:tplc="D09E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87849"/>
    <w:multiLevelType w:val="hybridMultilevel"/>
    <w:tmpl w:val="48844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38"/>
    <w:rsid w:val="00007B80"/>
    <w:rsid w:val="00007BC9"/>
    <w:rsid w:val="000107F1"/>
    <w:rsid w:val="000177B8"/>
    <w:rsid w:val="000202E5"/>
    <w:rsid w:val="00033C4E"/>
    <w:rsid w:val="00047BD2"/>
    <w:rsid w:val="0005456D"/>
    <w:rsid w:val="0006527C"/>
    <w:rsid w:val="000705B4"/>
    <w:rsid w:val="000712B1"/>
    <w:rsid w:val="00071BCF"/>
    <w:rsid w:val="00073971"/>
    <w:rsid w:val="000B2D20"/>
    <w:rsid w:val="000B46BA"/>
    <w:rsid w:val="000B5DB5"/>
    <w:rsid w:val="000C6A75"/>
    <w:rsid w:val="000D26C8"/>
    <w:rsid w:val="000D64D3"/>
    <w:rsid w:val="00106F9A"/>
    <w:rsid w:val="00110160"/>
    <w:rsid w:val="00115713"/>
    <w:rsid w:val="00143399"/>
    <w:rsid w:val="00147315"/>
    <w:rsid w:val="00156EED"/>
    <w:rsid w:val="00160402"/>
    <w:rsid w:val="0017145C"/>
    <w:rsid w:val="001A6EA6"/>
    <w:rsid w:val="001B344C"/>
    <w:rsid w:val="001D0C04"/>
    <w:rsid w:val="001D0C89"/>
    <w:rsid w:val="001D25AE"/>
    <w:rsid w:val="001F33FC"/>
    <w:rsid w:val="00202C25"/>
    <w:rsid w:val="00205537"/>
    <w:rsid w:val="00212880"/>
    <w:rsid w:val="002156A0"/>
    <w:rsid w:val="002408A2"/>
    <w:rsid w:val="00253787"/>
    <w:rsid w:val="0026484F"/>
    <w:rsid w:val="00277121"/>
    <w:rsid w:val="0029172D"/>
    <w:rsid w:val="0029679D"/>
    <w:rsid w:val="002A5538"/>
    <w:rsid w:val="002A67E3"/>
    <w:rsid w:val="002B32EE"/>
    <w:rsid w:val="002B7DCF"/>
    <w:rsid w:val="002C5D85"/>
    <w:rsid w:val="002E490A"/>
    <w:rsid w:val="002E5B0C"/>
    <w:rsid w:val="002F3842"/>
    <w:rsid w:val="002F6DAB"/>
    <w:rsid w:val="002F7EDE"/>
    <w:rsid w:val="00314392"/>
    <w:rsid w:val="003205FF"/>
    <w:rsid w:val="003330CE"/>
    <w:rsid w:val="00350EED"/>
    <w:rsid w:val="00351A8A"/>
    <w:rsid w:val="00356768"/>
    <w:rsid w:val="00371009"/>
    <w:rsid w:val="003823AE"/>
    <w:rsid w:val="0039094E"/>
    <w:rsid w:val="00397B95"/>
    <w:rsid w:val="003A24EB"/>
    <w:rsid w:val="003A4285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4312E"/>
    <w:rsid w:val="00444B8D"/>
    <w:rsid w:val="004701C3"/>
    <w:rsid w:val="00471CC6"/>
    <w:rsid w:val="00471D8F"/>
    <w:rsid w:val="00477207"/>
    <w:rsid w:val="00481D05"/>
    <w:rsid w:val="00487FED"/>
    <w:rsid w:val="004919DC"/>
    <w:rsid w:val="00493F79"/>
    <w:rsid w:val="004A06ED"/>
    <w:rsid w:val="004C0107"/>
    <w:rsid w:val="004D7EAC"/>
    <w:rsid w:val="004F2E3B"/>
    <w:rsid w:val="004F45F7"/>
    <w:rsid w:val="00507678"/>
    <w:rsid w:val="00516F2F"/>
    <w:rsid w:val="00525A20"/>
    <w:rsid w:val="00562D5C"/>
    <w:rsid w:val="005653D9"/>
    <w:rsid w:val="00565A58"/>
    <w:rsid w:val="00566A58"/>
    <w:rsid w:val="0057404E"/>
    <w:rsid w:val="00587BE2"/>
    <w:rsid w:val="00596B83"/>
    <w:rsid w:val="005A0459"/>
    <w:rsid w:val="005C2C37"/>
    <w:rsid w:val="005D3F51"/>
    <w:rsid w:val="005E02C7"/>
    <w:rsid w:val="005F4B31"/>
    <w:rsid w:val="006422CB"/>
    <w:rsid w:val="00655736"/>
    <w:rsid w:val="006B6857"/>
    <w:rsid w:val="006D0207"/>
    <w:rsid w:val="006F019C"/>
    <w:rsid w:val="006F0991"/>
    <w:rsid w:val="006F1ADE"/>
    <w:rsid w:val="006F4D15"/>
    <w:rsid w:val="00705AAE"/>
    <w:rsid w:val="00713A1F"/>
    <w:rsid w:val="00715398"/>
    <w:rsid w:val="0071696C"/>
    <w:rsid w:val="007505A8"/>
    <w:rsid w:val="00757673"/>
    <w:rsid w:val="0076769B"/>
    <w:rsid w:val="00780A66"/>
    <w:rsid w:val="007825EB"/>
    <w:rsid w:val="00785CF2"/>
    <w:rsid w:val="007B19C6"/>
    <w:rsid w:val="007B61DD"/>
    <w:rsid w:val="007C3592"/>
    <w:rsid w:val="007C394E"/>
    <w:rsid w:val="007C6E6A"/>
    <w:rsid w:val="007C75E8"/>
    <w:rsid w:val="007D12D1"/>
    <w:rsid w:val="007E50EF"/>
    <w:rsid w:val="00801EFE"/>
    <w:rsid w:val="0082561A"/>
    <w:rsid w:val="00825DB9"/>
    <w:rsid w:val="00837BD8"/>
    <w:rsid w:val="00846B14"/>
    <w:rsid w:val="008626C0"/>
    <w:rsid w:val="00864B6E"/>
    <w:rsid w:val="00872E2F"/>
    <w:rsid w:val="00874887"/>
    <w:rsid w:val="00884E53"/>
    <w:rsid w:val="008A242C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277DB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E320E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47B69"/>
    <w:rsid w:val="00A8605A"/>
    <w:rsid w:val="00A86FA4"/>
    <w:rsid w:val="00A94702"/>
    <w:rsid w:val="00AB1D9D"/>
    <w:rsid w:val="00AB5E23"/>
    <w:rsid w:val="00AC13E4"/>
    <w:rsid w:val="00AD0966"/>
    <w:rsid w:val="00AD5F58"/>
    <w:rsid w:val="00AD7E18"/>
    <w:rsid w:val="00AE079D"/>
    <w:rsid w:val="00AE4797"/>
    <w:rsid w:val="00AF428B"/>
    <w:rsid w:val="00AF5FB8"/>
    <w:rsid w:val="00B028F1"/>
    <w:rsid w:val="00B0471B"/>
    <w:rsid w:val="00B668B0"/>
    <w:rsid w:val="00B81914"/>
    <w:rsid w:val="00B90250"/>
    <w:rsid w:val="00B920DF"/>
    <w:rsid w:val="00B9454F"/>
    <w:rsid w:val="00B96886"/>
    <w:rsid w:val="00BB06F1"/>
    <w:rsid w:val="00BB6C99"/>
    <w:rsid w:val="00BC254C"/>
    <w:rsid w:val="00BD7D79"/>
    <w:rsid w:val="00BF2D44"/>
    <w:rsid w:val="00BF3DBE"/>
    <w:rsid w:val="00BF579B"/>
    <w:rsid w:val="00C00593"/>
    <w:rsid w:val="00C02A50"/>
    <w:rsid w:val="00C347E6"/>
    <w:rsid w:val="00C51B83"/>
    <w:rsid w:val="00C53635"/>
    <w:rsid w:val="00C53867"/>
    <w:rsid w:val="00C57079"/>
    <w:rsid w:val="00C7329C"/>
    <w:rsid w:val="00C8045A"/>
    <w:rsid w:val="00CA2746"/>
    <w:rsid w:val="00CB2320"/>
    <w:rsid w:val="00CD53A9"/>
    <w:rsid w:val="00CD77E0"/>
    <w:rsid w:val="00CE1E52"/>
    <w:rsid w:val="00CF2C8D"/>
    <w:rsid w:val="00D0388A"/>
    <w:rsid w:val="00D1034B"/>
    <w:rsid w:val="00D32050"/>
    <w:rsid w:val="00D45F3A"/>
    <w:rsid w:val="00D522C8"/>
    <w:rsid w:val="00D61750"/>
    <w:rsid w:val="00D714DB"/>
    <w:rsid w:val="00D73968"/>
    <w:rsid w:val="00D76B1B"/>
    <w:rsid w:val="00D915CB"/>
    <w:rsid w:val="00D95BFE"/>
    <w:rsid w:val="00DB385C"/>
    <w:rsid w:val="00DC7C6B"/>
    <w:rsid w:val="00DE70C9"/>
    <w:rsid w:val="00DF65A0"/>
    <w:rsid w:val="00DF7DC0"/>
    <w:rsid w:val="00E03DD7"/>
    <w:rsid w:val="00E1635B"/>
    <w:rsid w:val="00E2395C"/>
    <w:rsid w:val="00E257A4"/>
    <w:rsid w:val="00E35A21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0935"/>
    <w:rsid w:val="00EC61DF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87F6C"/>
    <w:rsid w:val="00F90A7E"/>
    <w:rsid w:val="00F92ACA"/>
    <w:rsid w:val="00FA159F"/>
    <w:rsid w:val="00FD06E8"/>
    <w:rsid w:val="00FE5FB1"/>
    <w:rsid w:val="00FE649E"/>
    <w:rsid w:val="00FE6803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CF4F"/>
  <w15:docId w15:val="{D5FAD5AC-509A-4E57-9239-F3BB895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99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84E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dkbold">
    <w:name w:val="bdk_bold"/>
    <w:basedOn w:val="Domylnaczcionkaakapitu"/>
    <w:rsid w:val="00884E53"/>
  </w:style>
  <w:style w:type="paragraph" w:customStyle="1" w:styleId="Akapitzlist2">
    <w:name w:val="Akapit z listą2"/>
    <w:basedOn w:val="Normalny"/>
    <w:rsid w:val="00AD7E1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20</Pages>
  <Words>2753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Anita</cp:lastModifiedBy>
  <cp:revision>11</cp:revision>
  <cp:lastPrinted>2016-12-22T12:52:00Z</cp:lastPrinted>
  <dcterms:created xsi:type="dcterms:W3CDTF">2017-07-27T07:33:00Z</dcterms:created>
  <dcterms:modified xsi:type="dcterms:W3CDTF">2017-08-30T11:52:00Z</dcterms:modified>
</cp:coreProperties>
</file>