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C6" w:rsidRDefault="009E0AC6" w:rsidP="009E0AC6">
      <w:pPr>
        <w:jc w:val="right"/>
        <w:rPr>
          <w:rFonts w:ascii="Cambria" w:hAnsi="Cambria" w:cs="Cambria"/>
          <w:bCs/>
          <w:i/>
        </w:rPr>
      </w:pPr>
      <w:r w:rsidRPr="009E0AC6">
        <w:rPr>
          <w:rFonts w:ascii="Cambria" w:hAnsi="Cambria" w:cs="Cambria"/>
          <w:bCs/>
          <w:i/>
        </w:rPr>
        <w:t>Załącznik nr 1</w:t>
      </w:r>
    </w:p>
    <w:p w:rsidR="009E0AC6" w:rsidRPr="009E0AC6" w:rsidRDefault="009E0AC6" w:rsidP="009E0AC6">
      <w:pPr>
        <w:jc w:val="right"/>
        <w:rPr>
          <w:rFonts w:ascii="Cambria" w:hAnsi="Cambria" w:cs="Cambria"/>
          <w:bCs/>
          <w:i/>
        </w:rPr>
      </w:pPr>
    </w:p>
    <w:p w:rsidR="00821CBB" w:rsidRDefault="00821CBB" w:rsidP="00821CBB">
      <w:pPr>
        <w:jc w:val="center"/>
        <w:rPr>
          <w:rFonts w:ascii="Cambria" w:hAnsi="Cambria" w:cs="Cambria"/>
          <w:b/>
          <w:bCs/>
        </w:rPr>
      </w:pPr>
      <w:r w:rsidRPr="00A947CF">
        <w:rPr>
          <w:rFonts w:ascii="Cambria" w:hAnsi="Cambria" w:cs="Cambria"/>
          <w:b/>
          <w:bCs/>
        </w:rPr>
        <w:t>Szczegółowy opis przedmiotu zamówienia</w:t>
      </w:r>
    </w:p>
    <w:p w:rsidR="009E0AC6" w:rsidRDefault="009E0AC6" w:rsidP="00821CBB">
      <w:pPr>
        <w:jc w:val="center"/>
        <w:rPr>
          <w:rFonts w:ascii="Cambria" w:hAnsi="Cambria" w:cs="Cambria"/>
          <w:b/>
          <w:bCs/>
        </w:rPr>
      </w:pPr>
    </w:p>
    <w:p w:rsidR="009B6EA5" w:rsidRPr="000A68C6" w:rsidRDefault="009B6EA5" w:rsidP="009B6EA5">
      <w:pPr>
        <w:spacing w:line="276" w:lineRule="auto"/>
        <w:jc w:val="both"/>
        <w:rPr>
          <w:rFonts w:ascii="Cambria" w:eastAsia="Calibri" w:hAnsi="Cambria"/>
          <w:sz w:val="20"/>
          <w:szCs w:val="20"/>
          <w:lang w:eastAsia="en-US"/>
        </w:rPr>
      </w:pPr>
      <w:bookmarkStart w:id="0" w:name="_Hlk498065405"/>
      <w:r w:rsidRPr="000A68C6">
        <w:rPr>
          <w:rFonts w:ascii="Cambria" w:eastAsia="Calibri" w:hAnsi="Cambria"/>
          <w:sz w:val="20"/>
          <w:szCs w:val="22"/>
          <w:lang w:eastAsia="en-US"/>
        </w:rPr>
        <w:t xml:space="preserve">Przedmiotem zamówienia jest </w:t>
      </w:r>
      <w:r w:rsidRPr="000A68C6">
        <w:rPr>
          <w:rFonts w:ascii="Cambria" w:eastAsia="Calibri" w:hAnsi="Cambria"/>
          <w:sz w:val="20"/>
          <w:szCs w:val="20"/>
          <w:lang w:eastAsia="en-US"/>
        </w:rPr>
        <w:t xml:space="preserve">dostawa </w:t>
      </w:r>
      <w:r w:rsidR="00DB019D">
        <w:rPr>
          <w:rFonts w:ascii="Cambria" w:eastAsia="Calibri" w:hAnsi="Cambria"/>
          <w:sz w:val="20"/>
          <w:szCs w:val="20"/>
          <w:lang w:eastAsia="en-US"/>
        </w:rPr>
        <w:t>wyposażenia multimedialnego</w:t>
      </w:r>
      <w:r w:rsidRPr="000A68C6">
        <w:rPr>
          <w:rFonts w:ascii="Cambria" w:eastAsia="Calibri" w:hAnsi="Cambria"/>
          <w:sz w:val="20"/>
          <w:szCs w:val="20"/>
          <w:lang w:eastAsia="en-US"/>
        </w:rPr>
        <w:t xml:space="preserve"> w ramach </w:t>
      </w:r>
      <w:r>
        <w:rPr>
          <w:rFonts w:ascii="Cambria" w:eastAsia="Calibri" w:hAnsi="Cambria"/>
          <w:sz w:val="20"/>
          <w:szCs w:val="20"/>
          <w:lang w:eastAsia="en-US"/>
        </w:rPr>
        <w:t>projektu „</w:t>
      </w:r>
      <w:r w:rsidRPr="00476AFB">
        <w:rPr>
          <w:rFonts w:ascii="Cambria" w:eastAsia="Calibri" w:hAnsi="Cambria"/>
          <w:sz w:val="20"/>
          <w:szCs w:val="20"/>
          <w:lang w:eastAsia="en-US"/>
        </w:rPr>
        <w:t>Zawodowcy na topie – podniesienie jakości szkolnictwa zawodowego w powiecie lęborskim poprzez przebudowę, modernizację  infrastruktury szkół zawodowych w Lęborku, ich wyposażenie  i doposażenie oraz kształcenie ustawiczne</w:t>
      </w:r>
      <w:r w:rsidRPr="000A68C6">
        <w:rPr>
          <w:rFonts w:ascii="Cambria" w:eastAsia="Calibri" w:hAnsi="Cambria"/>
          <w:sz w:val="20"/>
          <w:szCs w:val="20"/>
          <w:lang w:eastAsia="en-US"/>
        </w:rPr>
        <w:t xml:space="preserve">” współfinansowanego ze środków Europejskiego Funduszu </w:t>
      </w:r>
      <w:r>
        <w:rPr>
          <w:rFonts w:ascii="Cambria" w:eastAsia="Calibri" w:hAnsi="Cambria"/>
          <w:sz w:val="20"/>
          <w:szCs w:val="20"/>
          <w:lang w:eastAsia="en-US"/>
        </w:rPr>
        <w:t>Rozwoju Regionalnego</w:t>
      </w:r>
      <w:r w:rsidRPr="000A68C6">
        <w:rPr>
          <w:rFonts w:ascii="Cambria" w:eastAsia="Calibri" w:hAnsi="Cambria"/>
          <w:sz w:val="20"/>
          <w:szCs w:val="20"/>
          <w:lang w:eastAsia="en-US"/>
        </w:rPr>
        <w:t xml:space="preserve"> w ramach </w:t>
      </w:r>
      <w:r w:rsidRPr="000A68C6">
        <w:rPr>
          <w:rFonts w:ascii="Cambria" w:eastAsia="Calibri" w:hAnsi="Cambria"/>
          <w:sz w:val="20"/>
          <w:szCs w:val="22"/>
          <w:lang w:eastAsia="en-US"/>
        </w:rPr>
        <w:t>Regionalnego Programu Operacyjnego Województwa Pomorskiego na lata 2014-2020 (Oś Pri</w:t>
      </w:r>
      <w:r>
        <w:rPr>
          <w:rFonts w:ascii="Cambria" w:eastAsia="Calibri" w:hAnsi="Cambria"/>
          <w:sz w:val="20"/>
          <w:szCs w:val="22"/>
          <w:lang w:eastAsia="en-US"/>
        </w:rPr>
        <w:t xml:space="preserve">orytetowa </w:t>
      </w:r>
      <w:r w:rsidRPr="000A68C6">
        <w:rPr>
          <w:rFonts w:ascii="Cambria" w:eastAsia="Calibri" w:hAnsi="Cambria"/>
          <w:sz w:val="20"/>
          <w:szCs w:val="22"/>
          <w:lang w:eastAsia="en-US"/>
        </w:rPr>
        <w:t>I</w:t>
      </w:r>
      <w:r>
        <w:rPr>
          <w:rFonts w:ascii="Cambria" w:eastAsia="Calibri" w:hAnsi="Cambria"/>
          <w:sz w:val="20"/>
          <w:szCs w:val="22"/>
          <w:lang w:eastAsia="en-US"/>
        </w:rPr>
        <w:t>V</w:t>
      </w:r>
      <w:r w:rsidRPr="000A68C6">
        <w:rPr>
          <w:rFonts w:ascii="Cambria" w:eastAsia="Calibri" w:hAnsi="Cambria"/>
          <w:sz w:val="20"/>
          <w:szCs w:val="22"/>
          <w:lang w:eastAsia="en-US"/>
        </w:rPr>
        <w:t xml:space="preserve"> </w:t>
      </w:r>
      <w:r>
        <w:rPr>
          <w:rFonts w:ascii="Cambria" w:eastAsia="Calibri" w:hAnsi="Cambria"/>
          <w:sz w:val="20"/>
          <w:szCs w:val="22"/>
          <w:lang w:eastAsia="en-US"/>
        </w:rPr>
        <w:t>Kształcenie Zawodowe, Działanie 4.1</w:t>
      </w:r>
      <w:r w:rsidRPr="000A68C6">
        <w:rPr>
          <w:rFonts w:ascii="Cambria" w:eastAsia="Calibri" w:hAnsi="Cambria"/>
          <w:sz w:val="20"/>
          <w:szCs w:val="22"/>
          <w:lang w:eastAsia="en-US"/>
        </w:rPr>
        <w:t xml:space="preserve"> </w:t>
      </w:r>
      <w:r>
        <w:rPr>
          <w:rFonts w:ascii="Cambria" w:eastAsia="Calibri" w:hAnsi="Cambria"/>
          <w:sz w:val="20"/>
          <w:szCs w:val="22"/>
          <w:lang w:eastAsia="en-US"/>
        </w:rPr>
        <w:t>Infrastruktura ponadgimnazjalnych szkół zawodowych)</w:t>
      </w:r>
      <w:r w:rsidRPr="000A68C6">
        <w:rPr>
          <w:rFonts w:ascii="Cambria" w:eastAsia="Calibri" w:hAnsi="Cambria"/>
          <w:sz w:val="20"/>
          <w:szCs w:val="22"/>
          <w:lang w:eastAsia="en-US"/>
        </w:rPr>
        <w:t xml:space="preserve"> </w:t>
      </w:r>
    </w:p>
    <w:p w:rsidR="009B6EA5" w:rsidRDefault="009B6EA5" w:rsidP="009B6EA5">
      <w:pPr>
        <w:spacing w:line="276" w:lineRule="auto"/>
        <w:jc w:val="both"/>
        <w:rPr>
          <w:rFonts w:ascii="Cambria" w:eastAsia="Calibri" w:hAnsi="Cambria"/>
          <w:b/>
          <w:sz w:val="22"/>
          <w:szCs w:val="22"/>
          <w:lang w:eastAsia="en-US"/>
        </w:rPr>
      </w:pPr>
    </w:p>
    <w:p w:rsidR="009B6EA5" w:rsidRPr="00D27C39" w:rsidRDefault="009B6EA5" w:rsidP="009B6EA5">
      <w:pPr>
        <w:jc w:val="both"/>
        <w:rPr>
          <w:rFonts w:ascii="Cambria" w:hAnsi="Cambria"/>
          <w:b/>
          <w:sz w:val="20"/>
          <w:szCs w:val="20"/>
          <w:lang w:eastAsia="en-US"/>
        </w:rPr>
      </w:pPr>
      <w:bookmarkStart w:id="1" w:name="_Hlk498065694"/>
      <w:r w:rsidRPr="00D27C39">
        <w:rPr>
          <w:rFonts w:ascii="Cambria" w:hAnsi="Cambria"/>
          <w:b/>
          <w:sz w:val="20"/>
          <w:szCs w:val="20"/>
          <w:lang w:eastAsia="en-US"/>
        </w:rPr>
        <w:t xml:space="preserve">Przedmiot zamówienia został podzielony na </w:t>
      </w:r>
      <w:r>
        <w:rPr>
          <w:rFonts w:ascii="Cambria" w:hAnsi="Cambria"/>
          <w:b/>
          <w:sz w:val="20"/>
          <w:szCs w:val="20"/>
          <w:lang w:eastAsia="en-US"/>
        </w:rPr>
        <w:t>3</w:t>
      </w:r>
      <w:r w:rsidRPr="00D27C39">
        <w:rPr>
          <w:rFonts w:ascii="Cambria" w:hAnsi="Cambria"/>
          <w:b/>
          <w:sz w:val="20"/>
          <w:szCs w:val="20"/>
          <w:lang w:eastAsia="en-US"/>
        </w:rPr>
        <w:t xml:space="preserve"> części:</w:t>
      </w:r>
    </w:p>
    <w:p w:rsidR="00A967A6" w:rsidRDefault="00A967A6" w:rsidP="00A967A6">
      <w:pPr>
        <w:jc w:val="both"/>
        <w:rPr>
          <w:rFonts w:ascii="Cambria" w:hAnsi="Cambria"/>
          <w:b/>
          <w:sz w:val="20"/>
          <w:szCs w:val="20"/>
          <w:lang w:eastAsia="en-US"/>
        </w:rPr>
      </w:pPr>
      <w:r>
        <w:rPr>
          <w:rFonts w:ascii="Cambria" w:hAnsi="Cambria"/>
          <w:b/>
          <w:sz w:val="20"/>
          <w:szCs w:val="20"/>
          <w:lang w:eastAsia="en-US"/>
        </w:rPr>
        <w:t xml:space="preserve">Część 1 - </w:t>
      </w:r>
      <w:r>
        <w:rPr>
          <w:rFonts w:ascii="Cambria" w:eastAsia="Calibri" w:hAnsi="Cambria"/>
          <w:b/>
          <w:sz w:val="20"/>
          <w:szCs w:val="20"/>
          <w:lang w:eastAsia="en-US"/>
        </w:rPr>
        <w:t>Dostawa wyposażenia multimedialnego</w:t>
      </w:r>
      <w:r w:rsidR="00B54412">
        <w:rPr>
          <w:rFonts w:ascii="Cambria" w:eastAsia="Calibri" w:hAnsi="Cambria"/>
          <w:b/>
          <w:sz w:val="20"/>
          <w:szCs w:val="20"/>
          <w:lang w:eastAsia="en-US"/>
        </w:rPr>
        <w:t xml:space="preserve"> oraz mebli</w:t>
      </w:r>
      <w:r>
        <w:rPr>
          <w:rFonts w:ascii="Cambria" w:eastAsia="Calibri" w:hAnsi="Cambria"/>
          <w:b/>
          <w:sz w:val="20"/>
          <w:szCs w:val="20"/>
          <w:lang w:eastAsia="en-US"/>
        </w:rPr>
        <w:t xml:space="preserve"> do  PCE w Lęborku</w:t>
      </w:r>
    </w:p>
    <w:p w:rsidR="00A967A6" w:rsidRDefault="00A967A6" w:rsidP="00A967A6">
      <w:pPr>
        <w:spacing w:line="276" w:lineRule="auto"/>
        <w:jc w:val="both"/>
        <w:rPr>
          <w:rFonts w:ascii="Cambria" w:hAnsi="Cambria" w:cs="Calibri"/>
          <w:b/>
          <w:sz w:val="20"/>
          <w:szCs w:val="20"/>
          <w:lang w:eastAsia="en-US"/>
        </w:rPr>
      </w:pPr>
      <w:r>
        <w:rPr>
          <w:rFonts w:ascii="Cambria" w:hAnsi="Cambria"/>
          <w:b/>
          <w:sz w:val="20"/>
          <w:szCs w:val="20"/>
          <w:lang w:eastAsia="en-US"/>
        </w:rPr>
        <w:t xml:space="preserve">Część 2 - </w:t>
      </w:r>
      <w:r>
        <w:rPr>
          <w:rFonts w:ascii="Cambria" w:eastAsia="Calibri" w:hAnsi="Cambria"/>
          <w:b/>
          <w:sz w:val="20"/>
          <w:szCs w:val="20"/>
          <w:lang w:eastAsia="en-US"/>
        </w:rPr>
        <w:t>Dostawa wyposażenia multimedialnego do  ZSMI w Lęborku</w:t>
      </w:r>
    </w:p>
    <w:p w:rsidR="00A967A6" w:rsidRDefault="00A967A6" w:rsidP="00A967A6">
      <w:pPr>
        <w:spacing w:line="276" w:lineRule="auto"/>
        <w:jc w:val="both"/>
        <w:rPr>
          <w:rFonts w:ascii="Cambria" w:hAnsi="Cambria" w:cs="Calibri"/>
          <w:b/>
          <w:sz w:val="20"/>
          <w:szCs w:val="20"/>
          <w:lang w:eastAsia="en-US"/>
        </w:rPr>
      </w:pPr>
      <w:r>
        <w:rPr>
          <w:rFonts w:ascii="Cambria" w:hAnsi="Cambria"/>
          <w:b/>
          <w:sz w:val="20"/>
          <w:szCs w:val="20"/>
          <w:lang w:eastAsia="en-US"/>
        </w:rPr>
        <w:t xml:space="preserve">Część 3 - </w:t>
      </w:r>
      <w:r>
        <w:rPr>
          <w:rFonts w:ascii="Cambria" w:eastAsia="Calibri" w:hAnsi="Cambria"/>
          <w:b/>
          <w:sz w:val="20"/>
          <w:szCs w:val="20"/>
          <w:lang w:eastAsia="en-US"/>
        </w:rPr>
        <w:t xml:space="preserve">Dostawa wyposażenia multimedialnego do  </w:t>
      </w:r>
      <w:proofErr w:type="spellStart"/>
      <w:r>
        <w:rPr>
          <w:rFonts w:ascii="Cambria" w:eastAsia="Calibri" w:hAnsi="Cambria"/>
          <w:b/>
          <w:sz w:val="20"/>
          <w:szCs w:val="20"/>
          <w:lang w:eastAsia="en-US"/>
        </w:rPr>
        <w:t>ZSGŻiA</w:t>
      </w:r>
      <w:proofErr w:type="spellEnd"/>
      <w:r>
        <w:rPr>
          <w:rFonts w:ascii="Cambria" w:eastAsia="Calibri" w:hAnsi="Cambria"/>
          <w:b/>
          <w:sz w:val="20"/>
          <w:szCs w:val="20"/>
          <w:lang w:eastAsia="en-US"/>
        </w:rPr>
        <w:t xml:space="preserve"> w Lęborku</w:t>
      </w:r>
    </w:p>
    <w:bookmarkEnd w:id="1"/>
    <w:p w:rsidR="009B6EA5" w:rsidRDefault="009B6EA5" w:rsidP="009B6EA5">
      <w:pPr>
        <w:spacing w:line="276" w:lineRule="auto"/>
        <w:jc w:val="both"/>
        <w:rPr>
          <w:rFonts w:ascii="Cambria" w:hAnsi="Cambria"/>
          <w:b/>
          <w:sz w:val="20"/>
          <w:szCs w:val="20"/>
          <w:lang w:eastAsia="en-US"/>
        </w:rPr>
      </w:pPr>
    </w:p>
    <w:p w:rsidR="009B6EA5" w:rsidRDefault="009B6EA5" w:rsidP="009B6EA5">
      <w:pPr>
        <w:spacing w:line="276" w:lineRule="auto"/>
        <w:jc w:val="both"/>
        <w:rPr>
          <w:rFonts w:ascii="Cambria" w:hAnsi="Cambria"/>
          <w:sz w:val="20"/>
          <w:szCs w:val="20"/>
          <w:lang w:eastAsia="en-US"/>
        </w:rPr>
      </w:pPr>
      <w:r>
        <w:rPr>
          <w:rFonts w:ascii="Cambria" w:hAnsi="Cambria"/>
          <w:b/>
          <w:sz w:val="20"/>
          <w:szCs w:val="20"/>
          <w:lang w:eastAsia="en-US"/>
        </w:rPr>
        <w:t>Wyposażenie</w:t>
      </w:r>
      <w:r w:rsidRPr="00410932">
        <w:rPr>
          <w:rFonts w:ascii="Cambria" w:hAnsi="Cambria"/>
          <w:b/>
          <w:sz w:val="20"/>
          <w:szCs w:val="20"/>
          <w:lang w:eastAsia="en-US"/>
        </w:rPr>
        <w:t xml:space="preserve"> stanowiąc</w:t>
      </w:r>
      <w:r>
        <w:rPr>
          <w:rFonts w:ascii="Cambria" w:hAnsi="Cambria"/>
          <w:b/>
          <w:sz w:val="20"/>
          <w:szCs w:val="20"/>
          <w:lang w:eastAsia="en-US"/>
        </w:rPr>
        <w:t>e</w:t>
      </w:r>
      <w:r w:rsidRPr="00410932">
        <w:rPr>
          <w:rFonts w:ascii="Cambria" w:hAnsi="Cambria"/>
          <w:b/>
          <w:sz w:val="20"/>
          <w:szCs w:val="20"/>
          <w:lang w:eastAsia="en-US"/>
        </w:rPr>
        <w:t xml:space="preserve"> przedmiot z</w:t>
      </w:r>
      <w:r>
        <w:rPr>
          <w:rFonts w:ascii="Cambria" w:hAnsi="Cambria"/>
          <w:b/>
          <w:sz w:val="20"/>
          <w:szCs w:val="20"/>
          <w:lang w:eastAsia="en-US"/>
        </w:rPr>
        <w:t>amówienia musi być profesjonalne</w:t>
      </w:r>
      <w:r w:rsidRPr="00410932">
        <w:rPr>
          <w:rFonts w:ascii="Cambria" w:hAnsi="Cambria"/>
          <w:b/>
          <w:sz w:val="20"/>
          <w:szCs w:val="20"/>
          <w:lang w:eastAsia="en-US"/>
        </w:rPr>
        <w:t xml:space="preserve"> i fabrycznie now</w:t>
      </w:r>
      <w:r>
        <w:rPr>
          <w:rFonts w:ascii="Cambria" w:hAnsi="Cambria"/>
          <w:b/>
          <w:sz w:val="20"/>
          <w:szCs w:val="20"/>
          <w:lang w:eastAsia="en-US"/>
        </w:rPr>
        <w:t>e</w:t>
      </w:r>
      <w:r w:rsidRPr="00410932">
        <w:rPr>
          <w:rFonts w:ascii="Cambria" w:hAnsi="Cambria"/>
          <w:b/>
          <w:sz w:val="20"/>
          <w:szCs w:val="20"/>
          <w:lang w:eastAsia="en-US"/>
        </w:rPr>
        <w:t>, należytej jakości, sprawn</w:t>
      </w:r>
      <w:r>
        <w:rPr>
          <w:rFonts w:ascii="Cambria" w:hAnsi="Cambria"/>
          <w:b/>
          <w:sz w:val="20"/>
          <w:szCs w:val="20"/>
          <w:lang w:eastAsia="en-US"/>
        </w:rPr>
        <w:t>e</w:t>
      </w:r>
      <w:r w:rsidRPr="00410932">
        <w:rPr>
          <w:rFonts w:ascii="Cambria" w:hAnsi="Cambria"/>
          <w:b/>
          <w:sz w:val="20"/>
          <w:szCs w:val="20"/>
          <w:lang w:eastAsia="en-US"/>
        </w:rPr>
        <w:t>, woln</w:t>
      </w:r>
      <w:r>
        <w:rPr>
          <w:rFonts w:ascii="Cambria" w:hAnsi="Cambria"/>
          <w:b/>
          <w:sz w:val="20"/>
          <w:szCs w:val="20"/>
          <w:lang w:eastAsia="en-US"/>
        </w:rPr>
        <w:t>e</w:t>
      </w:r>
      <w:r w:rsidRPr="00410932">
        <w:rPr>
          <w:rFonts w:ascii="Cambria" w:hAnsi="Cambria"/>
          <w:b/>
          <w:sz w:val="20"/>
          <w:szCs w:val="20"/>
          <w:lang w:eastAsia="en-US"/>
        </w:rPr>
        <w:t xml:space="preserve"> od jakichkolwiek wad fizycznych, jak również od jakichkolwiek wad prawnych i roszczeń osób trzecich, nie używan</w:t>
      </w:r>
      <w:r>
        <w:rPr>
          <w:rFonts w:ascii="Cambria" w:hAnsi="Cambria"/>
          <w:b/>
          <w:sz w:val="20"/>
          <w:szCs w:val="20"/>
          <w:lang w:eastAsia="en-US"/>
        </w:rPr>
        <w:t>e</w:t>
      </w:r>
      <w:r w:rsidRPr="00410932">
        <w:rPr>
          <w:rFonts w:ascii="Cambria" w:hAnsi="Cambria"/>
          <w:b/>
          <w:sz w:val="20"/>
          <w:szCs w:val="20"/>
          <w:lang w:eastAsia="en-US"/>
        </w:rPr>
        <w:t>, nie powystawow</w:t>
      </w:r>
      <w:r>
        <w:rPr>
          <w:rFonts w:ascii="Cambria" w:hAnsi="Cambria"/>
          <w:b/>
          <w:sz w:val="20"/>
          <w:szCs w:val="20"/>
          <w:lang w:eastAsia="en-US"/>
        </w:rPr>
        <w:t>e</w:t>
      </w:r>
      <w:r w:rsidRPr="00410932">
        <w:rPr>
          <w:rFonts w:ascii="Cambria" w:hAnsi="Cambria"/>
          <w:b/>
          <w:sz w:val="20"/>
          <w:szCs w:val="20"/>
          <w:lang w:eastAsia="en-US"/>
        </w:rPr>
        <w:t>.</w:t>
      </w:r>
      <w:r w:rsidRPr="00D27C39">
        <w:rPr>
          <w:rFonts w:ascii="Cambria" w:hAnsi="Cambria"/>
          <w:sz w:val="20"/>
          <w:szCs w:val="20"/>
          <w:lang w:eastAsia="en-US"/>
        </w:rPr>
        <w:t xml:space="preserve"> Pod pojęciem fabrycznie nowy Zamawiający rozumie produkty wykonane z nowych ele</w:t>
      </w:r>
      <w:r>
        <w:rPr>
          <w:rFonts w:ascii="Cambria" w:hAnsi="Cambria"/>
          <w:sz w:val="20"/>
          <w:szCs w:val="20"/>
          <w:lang w:eastAsia="en-US"/>
        </w:rPr>
        <w:t xml:space="preserve">mentów, bez śladu uszkodzenia, </w:t>
      </w:r>
      <w:r w:rsidRPr="00004FAB">
        <w:rPr>
          <w:rFonts w:ascii="Cambria" w:hAnsi="Cambria"/>
          <w:sz w:val="20"/>
          <w:szCs w:val="20"/>
        </w:rPr>
        <w:t xml:space="preserve">w oryginalnych nieotwieranych i fabrycznie zabezpieczonych opakowaniach producenta, np. z widocznym logo, symbolem produktu i terminem przydatności do użytku. </w:t>
      </w:r>
      <w:r w:rsidRPr="00D27C39">
        <w:rPr>
          <w:rFonts w:ascii="Cambria" w:hAnsi="Cambria"/>
          <w:sz w:val="20"/>
          <w:szCs w:val="20"/>
          <w:lang w:eastAsia="en-US"/>
        </w:rPr>
        <w:t xml:space="preserve"> </w:t>
      </w:r>
      <w:r w:rsidRPr="00004FAB">
        <w:rPr>
          <w:rFonts w:ascii="Cambria" w:hAnsi="Cambria"/>
          <w:sz w:val="20"/>
          <w:szCs w:val="20"/>
        </w:rPr>
        <w:t xml:space="preserve">Zamawiający nie zezwala na ingerencję w podzespoły i modyfikację sprzętu skonfigurowanego przez producenta przed dostawą. </w:t>
      </w:r>
      <w:r w:rsidRPr="00004FAB">
        <w:rPr>
          <w:rFonts w:asciiTheme="majorHAnsi" w:eastAsia="Garamond" w:hAnsiTheme="majorHAnsi"/>
          <w:sz w:val="20"/>
          <w:szCs w:val="20"/>
        </w:rPr>
        <w:t>Wymagane podzespoły i wyposażenie muszą być fabrycznie wbudowane przez producenta.</w:t>
      </w:r>
      <w:r>
        <w:rPr>
          <w:rFonts w:asciiTheme="majorHAnsi" w:eastAsia="Garamond" w:hAnsiTheme="majorHAnsi"/>
          <w:sz w:val="20"/>
          <w:szCs w:val="20"/>
        </w:rPr>
        <w:t xml:space="preserve"> </w:t>
      </w:r>
    </w:p>
    <w:p w:rsidR="009B6EA5" w:rsidRPr="00004FAB" w:rsidRDefault="009B6EA5" w:rsidP="009B6EA5">
      <w:pPr>
        <w:pStyle w:val="Tekstpodstawowywcity2"/>
        <w:tabs>
          <w:tab w:val="left" w:pos="0"/>
        </w:tabs>
        <w:spacing w:after="0" w:line="276" w:lineRule="auto"/>
        <w:ind w:left="0"/>
        <w:jc w:val="both"/>
        <w:rPr>
          <w:rFonts w:asciiTheme="majorHAnsi" w:hAnsiTheme="majorHAnsi"/>
          <w:sz w:val="20"/>
          <w:szCs w:val="20"/>
        </w:rPr>
      </w:pPr>
      <w:r w:rsidRPr="00004FAB">
        <w:rPr>
          <w:rFonts w:asciiTheme="majorHAnsi" w:hAnsiTheme="majorHAnsi"/>
          <w:sz w:val="20"/>
          <w:szCs w:val="20"/>
        </w:rPr>
        <w:t>Dostarczony sprzęt musi zawierać wszystkie części niezbędne do funkcjonowania, uruchomienia i montażu, ponadto elementy w ramach zestawów muszą być ze sobą kompatybilne</w:t>
      </w:r>
      <w:r w:rsidRPr="00004FAB">
        <w:rPr>
          <w:rFonts w:asciiTheme="majorHAnsi" w:eastAsia="Garamond" w:hAnsiTheme="majorHAnsi"/>
          <w:sz w:val="20"/>
          <w:szCs w:val="20"/>
        </w:rPr>
        <w:t xml:space="preserve">. Oprogramowanie musi mieć możliwość darmowych aktualizacji i poprawek bezpieczeństwa. </w:t>
      </w:r>
      <w:r w:rsidRPr="00004FAB">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004FAB">
        <w:rPr>
          <w:rFonts w:ascii="Cambria" w:hAnsi="Cambria"/>
          <w:sz w:val="20"/>
          <w:szCs w:val="20"/>
        </w:rPr>
        <w:t>musi mieć możliwość dostosowania do pracy dla osób niepełnosprawnych.</w:t>
      </w:r>
    </w:p>
    <w:p w:rsidR="009B6EA5" w:rsidRDefault="009B6EA5" w:rsidP="009B6EA5">
      <w:pPr>
        <w:pStyle w:val="Tekstpodstawowywcity2"/>
        <w:tabs>
          <w:tab w:val="left" w:pos="0"/>
        </w:tabs>
        <w:spacing w:after="0" w:line="240" w:lineRule="auto"/>
        <w:ind w:left="0"/>
        <w:jc w:val="both"/>
        <w:rPr>
          <w:rFonts w:asciiTheme="majorHAnsi" w:hAnsiTheme="majorHAnsi"/>
          <w:sz w:val="20"/>
          <w:szCs w:val="20"/>
        </w:rPr>
      </w:pPr>
    </w:p>
    <w:p w:rsidR="009B6EA5" w:rsidRPr="00A40A19" w:rsidRDefault="009B6EA5" w:rsidP="009B6EA5">
      <w:pPr>
        <w:pStyle w:val="Tekstpodstawowywcity2"/>
        <w:tabs>
          <w:tab w:val="left" w:pos="0"/>
        </w:tabs>
        <w:spacing w:after="0" w:line="276" w:lineRule="auto"/>
        <w:ind w:left="0"/>
        <w:jc w:val="both"/>
        <w:rPr>
          <w:rFonts w:ascii="Cambria" w:hAnsi="Cambria"/>
          <w:sz w:val="20"/>
          <w:szCs w:val="20"/>
        </w:rPr>
      </w:pPr>
      <w:bookmarkStart w:id="2" w:name="_Hlk498066093"/>
      <w:bookmarkEnd w:id="0"/>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9B6EA5" w:rsidRPr="00D27C39" w:rsidRDefault="009B6EA5" w:rsidP="009B6EA5">
      <w:pPr>
        <w:pStyle w:val="Tekstpodstawowywcity2"/>
        <w:tabs>
          <w:tab w:val="left" w:pos="0"/>
        </w:tabs>
        <w:spacing w:after="0" w:line="240" w:lineRule="auto"/>
        <w:ind w:left="0"/>
        <w:jc w:val="both"/>
        <w:rPr>
          <w:rFonts w:asciiTheme="majorHAnsi" w:hAnsiTheme="majorHAnsi"/>
          <w:sz w:val="20"/>
          <w:szCs w:val="20"/>
        </w:rPr>
      </w:pPr>
    </w:p>
    <w:p w:rsidR="009B6EA5" w:rsidRPr="00410932" w:rsidRDefault="009B6EA5" w:rsidP="009B6EA5">
      <w:pPr>
        <w:jc w:val="both"/>
        <w:rPr>
          <w:rFonts w:cs="Arial"/>
          <w:sz w:val="20"/>
          <w:szCs w:val="20"/>
          <w:shd w:val="clear" w:color="auto" w:fill="FFFFFF"/>
        </w:rPr>
      </w:pPr>
      <w:r w:rsidRPr="00410932">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410932">
        <w:rPr>
          <w:rFonts w:cs="Arial"/>
          <w:sz w:val="20"/>
          <w:szCs w:val="20"/>
          <w:shd w:val="clear" w:color="auto" w:fill="FFFFFF"/>
        </w:rPr>
        <w:t xml:space="preserve"> </w:t>
      </w:r>
    </w:p>
    <w:p w:rsidR="009B6EA5" w:rsidRPr="00D27C39" w:rsidRDefault="009B6EA5" w:rsidP="009B6EA5">
      <w:pPr>
        <w:jc w:val="both"/>
        <w:rPr>
          <w:rFonts w:ascii="Cambria" w:hAnsi="Cambria"/>
          <w:b/>
          <w:sz w:val="20"/>
          <w:szCs w:val="20"/>
          <w:lang w:eastAsia="en-US"/>
        </w:rPr>
      </w:pPr>
      <w:r w:rsidRPr="00385C09">
        <w:rPr>
          <w:rFonts w:ascii="Cambria" w:hAnsi="Cambria" w:cs="Calibri"/>
          <w:b/>
          <w:sz w:val="20"/>
          <w:szCs w:val="20"/>
          <w:lang w:eastAsia="en-US"/>
        </w:rPr>
        <w:t>Oferowany przez Wykonawcę sprzęt musi zapewniać racjonalne i efektywne ceny, niezawyżone w stosunku do cen i stawek rynkowych</w:t>
      </w:r>
      <w:r>
        <w:rPr>
          <w:rFonts w:ascii="Cambria" w:hAnsi="Cambria" w:cs="Calibri"/>
          <w:b/>
          <w:sz w:val="20"/>
          <w:szCs w:val="20"/>
          <w:lang w:eastAsia="en-US"/>
        </w:rPr>
        <w:t>.</w:t>
      </w:r>
      <w:r>
        <w:rPr>
          <w:rFonts w:ascii="Cambria" w:hAnsi="Cambria"/>
          <w:sz w:val="20"/>
          <w:szCs w:val="20"/>
          <w:lang w:eastAsia="en-US"/>
        </w:rPr>
        <w:t xml:space="preserve"> </w:t>
      </w:r>
    </w:p>
    <w:bookmarkEnd w:id="2"/>
    <w:p w:rsidR="009B6EA5" w:rsidRDefault="009B6EA5" w:rsidP="009B6EA5">
      <w:pPr>
        <w:pStyle w:val="Tekstpodstawowywcity2"/>
        <w:tabs>
          <w:tab w:val="left" w:pos="0"/>
        </w:tabs>
        <w:spacing w:after="0" w:line="240" w:lineRule="auto"/>
        <w:ind w:left="0"/>
        <w:jc w:val="both"/>
        <w:rPr>
          <w:rFonts w:asciiTheme="majorHAnsi" w:hAnsiTheme="majorHAnsi"/>
          <w:b/>
          <w:sz w:val="20"/>
          <w:szCs w:val="20"/>
        </w:rPr>
      </w:pPr>
    </w:p>
    <w:p w:rsidR="009B6EA5" w:rsidRPr="00D27C39" w:rsidRDefault="009B6EA5" w:rsidP="009B6EA5">
      <w:pPr>
        <w:pStyle w:val="Tekstpodstawowywcity2"/>
        <w:tabs>
          <w:tab w:val="left" w:pos="0"/>
        </w:tabs>
        <w:spacing w:after="0" w:line="240" w:lineRule="auto"/>
        <w:ind w:left="0"/>
        <w:jc w:val="both"/>
        <w:rPr>
          <w:rFonts w:asciiTheme="majorHAnsi" w:hAnsiTheme="majorHAnsi"/>
          <w:b/>
          <w:sz w:val="20"/>
          <w:szCs w:val="20"/>
        </w:rPr>
      </w:pPr>
      <w:r w:rsidRPr="00D27C39">
        <w:rPr>
          <w:rFonts w:asciiTheme="majorHAnsi" w:hAnsiTheme="majorHAnsi"/>
          <w:b/>
          <w:sz w:val="20"/>
          <w:szCs w:val="20"/>
        </w:rPr>
        <w:t>Wymagania dotyczące sposobu realizacji zamówienia:</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n</w:t>
      </w:r>
      <w:r w:rsidRPr="00D27C39">
        <w:rPr>
          <w:rFonts w:asciiTheme="majorHAnsi" w:hAnsiTheme="majorHAnsi"/>
          <w:sz w:val="20"/>
          <w:szCs w:val="20"/>
        </w:rPr>
        <w:t>ie przewiduje się możliwości wypłacania Wykonawcy zaliczki.</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Pr>
          <w:rFonts w:asciiTheme="majorHAnsi" w:hAnsiTheme="majorHAnsi"/>
          <w:sz w:val="20"/>
          <w:szCs w:val="20"/>
        </w:rPr>
        <w:t>p</w:t>
      </w:r>
      <w:r w:rsidRPr="007B614B">
        <w:rPr>
          <w:rFonts w:asciiTheme="majorHAnsi" w:hAnsiTheme="majorHAnsi"/>
          <w:sz w:val="20"/>
          <w:szCs w:val="20"/>
        </w:rPr>
        <w:t xml:space="preserve">rzedmiot zamówienia należy dostarczyć </w:t>
      </w:r>
      <w:r>
        <w:rPr>
          <w:rFonts w:asciiTheme="majorHAnsi" w:hAnsiTheme="majorHAnsi"/>
          <w:sz w:val="20"/>
          <w:szCs w:val="20"/>
        </w:rPr>
        <w:t>pod wskazany adres, w określonym</w:t>
      </w:r>
      <w:r w:rsidRPr="007B614B">
        <w:rPr>
          <w:rFonts w:asciiTheme="majorHAnsi" w:hAnsiTheme="majorHAnsi"/>
          <w:sz w:val="20"/>
          <w:szCs w:val="20"/>
        </w:rPr>
        <w:t xml:space="preserve"> terminie wraz z wyładunkiem na własny koszt i ryzyko, własnymi siłami, w odliczonych ilościach</w:t>
      </w:r>
      <w:r>
        <w:rPr>
          <w:rFonts w:asciiTheme="majorHAnsi" w:hAnsiTheme="majorHAnsi"/>
          <w:sz w:val="20"/>
          <w:szCs w:val="20"/>
        </w:rPr>
        <w:t>, zgodnie z SIWZ</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 xml:space="preserve">zamówienie obejmuje transport (na koszt i ryzyko Wykonawcy) i niezbędną do sprawdzenia właściwego działania sprzętu instalację, montaż, uruchomienie i przeprowadzenie testów działania wyposażenia wraz z jego </w:t>
      </w:r>
      <w:r w:rsidRPr="00004FAB">
        <w:rPr>
          <w:rFonts w:asciiTheme="majorHAnsi" w:hAnsiTheme="majorHAnsi"/>
          <w:sz w:val="20"/>
          <w:szCs w:val="20"/>
        </w:rPr>
        <w:lastRenderedPageBreak/>
        <w:t xml:space="preserve">rozruchem (zgodnie z instrukcjami producenta) oraz przeprowadzeniem instruktażu pod wyznaczonym przez Zamawiającego adresem dostawy (określonym w załączniku nr 1). </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9B6EA5" w:rsidRPr="000B23F8"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Wykonawca dostarczy oprogramowanie niezbędne do prawidłowej pracy do</w:t>
      </w:r>
      <w:r>
        <w:rPr>
          <w:rFonts w:asciiTheme="majorHAnsi" w:hAnsiTheme="majorHAnsi"/>
          <w:sz w:val="20"/>
          <w:szCs w:val="20"/>
        </w:rPr>
        <w:t>starczonego w</w:t>
      </w:r>
      <w:r w:rsidRPr="00004FAB">
        <w:rPr>
          <w:rFonts w:asciiTheme="majorHAnsi" w:hAnsiTheme="majorHAnsi"/>
          <w:sz w:val="20"/>
          <w:szCs w:val="20"/>
        </w:rPr>
        <w:t xml:space="preserve">yposażenia. </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jeśli dostarczone Wyposażenie lub jego elementy są uszkodzone lub uległy</w:t>
      </w:r>
      <w:r>
        <w:rPr>
          <w:rFonts w:asciiTheme="majorHAnsi" w:hAnsiTheme="majorHAnsi"/>
          <w:sz w:val="20"/>
          <w:szCs w:val="20"/>
        </w:rPr>
        <w:t xml:space="preserve"> uszkodzeniu podczas transportu lub</w:t>
      </w:r>
      <w:r w:rsidRPr="00D27C39">
        <w:rPr>
          <w:rFonts w:asciiTheme="majorHAnsi" w:hAnsiTheme="majorHAnsi"/>
          <w:sz w:val="20"/>
          <w:szCs w:val="20"/>
        </w:rPr>
        <w:t xml:space="preserve"> montażu zostaną przez Wykonawcę wymienione na nowe lub naprawione przed zgłoszeniem zakończenia dostaw do odbioru.</w:t>
      </w:r>
    </w:p>
    <w:p w:rsidR="009B6EA5" w:rsidRPr="00D27C39"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9B6EA5" w:rsidRPr="00004FAB"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 xml:space="preserve">Wykonawca </w:t>
      </w:r>
      <w:r w:rsidRPr="00004FAB">
        <w:rPr>
          <w:rFonts w:asciiTheme="majorHAnsi" w:hAnsiTheme="majorHAnsi"/>
          <w:sz w:val="20"/>
          <w:szCs w:val="20"/>
          <w:u w:val="single"/>
        </w:rPr>
        <w:t>w dniu podpisania umowy</w:t>
      </w:r>
      <w:r w:rsidRPr="00004FAB">
        <w:rPr>
          <w:rFonts w:asciiTheme="majorHAnsi" w:hAnsiTheme="majorHAnsi"/>
          <w:sz w:val="20"/>
          <w:szCs w:val="20"/>
        </w:rPr>
        <w:t xml:space="preserve"> przedstawi Zamawiającemu wstępny harmonogram dostawy z podaniem term</w:t>
      </w:r>
      <w:r>
        <w:rPr>
          <w:rFonts w:asciiTheme="majorHAnsi" w:hAnsiTheme="majorHAnsi"/>
          <w:sz w:val="20"/>
          <w:szCs w:val="20"/>
        </w:rPr>
        <w:t>inu dostawy i montażu</w:t>
      </w:r>
      <w:r w:rsidRPr="00004FAB">
        <w:rPr>
          <w:rFonts w:asciiTheme="majorHAnsi" w:hAnsiTheme="majorHAnsi"/>
          <w:sz w:val="20"/>
          <w:szCs w:val="20"/>
        </w:rPr>
        <w:t xml:space="preserve">. </w:t>
      </w:r>
    </w:p>
    <w:p w:rsidR="009B6EA5"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D27C39">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9B6EA5" w:rsidRPr="00004FAB" w:rsidRDefault="009B6EA5" w:rsidP="009B6EA5">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9B6EA5" w:rsidRPr="00D27C39" w:rsidRDefault="009B6EA5" w:rsidP="009B6EA5">
      <w:pPr>
        <w:pStyle w:val="Tekstpodstawowywcity2"/>
        <w:tabs>
          <w:tab w:val="left" w:pos="0"/>
        </w:tabs>
        <w:spacing w:after="0" w:line="240" w:lineRule="auto"/>
        <w:ind w:left="567"/>
        <w:jc w:val="both"/>
        <w:rPr>
          <w:rFonts w:asciiTheme="majorHAnsi" w:hAnsiTheme="majorHAnsi"/>
          <w:sz w:val="20"/>
          <w:szCs w:val="20"/>
        </w:rPr>
      </w:pPr>
    </w:p>
    <w:p w:rsidR="009B6EA5" w:rsidRPr="00004FAB" w:rsidRDefault="009B6EA5" w:rsidP="004032DD">
      <w:pPr>
        <w:pStyle w:val="Tekstpodstawowywcity2"/>
        <w:tabs>
          <w:tab w:val="left" w:pos="0"/>
        </w:tabs>
        <w:spacing w:after="0" w:line="240" w:lineRule="auto"/>
        <w:ind w:left="0"/>
        <w:jc w:val="both"/>
        <w:rPr>
          <w:rFonts w:asciiTheme="majorHAnsi" w:hAnsiTheme="majorHAnsi"/>
          <w:sz w:val="20"/>
          <w:szCs w:val="20"/>
        </w:rPr>
      </w:pPr>
    </w:p>
    <w:p w:rsidR="009B6EA5" w:rsidRPr="00AB126E" w:rsidRDefault="009B6EA5" w:rsidP="009B6EA5">
      <w:pPr>
        <w:pStyle w:val="Tekstpodstawowywcity2"/>
        <w:tabs>
          <w:tab w:val="left" w:pos="0"/>
        </w:tabs>
        <w:spacing w:after="0" w:line="240" w:lineRule="auto"/>
        <w:jc w:val="both"/>
        <w:rPr>
          <w:rFonts w:asciiTheme="majorHAnsi" w:hAnsiTheme="majorHAnsi"/>
          <w:b/>
          <w:sz w:val="20"/>
          <w:szCs w:val="20"/>
        </w:rPr>
      </w:pPr>
      <w:r w:rsidRPr="00AB126E">
        <w:rPr>
          <w:rFonts w:asciiTheme="majorHAnsi" w:hAnsiTheme="majorHAnsi"/>
          <w:b/>
          <w:sz w:val="20"/>
          <w:szCs w:val="20"/>
        </w:rPr>
        <w:t>Wymogi dotyczące gwarancji dla przedmiotu zamówienia:</w:t>
      </w:r>
    </w:p>
    <w:p w:rsidR="009B6EA5" w:rsidRPr="00AB126E"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AB126E">
        <w:rPr>
          <w:rFonts w:asciiTheme="majorHAnsi" w:hAnsiTheme="majorHAnsi"/>
          <w:sz w:val="20"/>
          <w:szCs w:val="20"/>
        </w:rPr>
        <w:t xml:space="preserve">Zamawiający wymaga minimalnego okresu gwarancji </w:t>
      </w:r>
      <w:r>
        <w:rPr>
          <w:rFonts w:asciiTheme="majorHAnsi" w:hAnsiTheme="majorHAnsi"/>
          <w:sz w:val="20"/>
          <w:szCs w:val="20"/>
        </w:rPr>
        <w:t xml:space="preserve">producenta </w:t>
      </w:r>
      <w:r w:rsidRPr="00AB126E">
        <w:rPr>
          <w:rFonts w:asciiTheme="majorHAnsi" w:hAnsiTheme="majorHAnsi"/>
          <w:sz w:val="20"/>
          <w:szCs w:val="20"/>
        </w:rPr>
        <w:t xml:space="preserve">określonego w opisie parametrów na poszczególne pozycje wyposażenia wchodzącego w skład przedmiotu zamówienia (określone w załączniku </w:t>
      </w:r>
      <w:r w:rsidRPr="00AB126E">
        <w:rPr>
          <w:rFonts w:asciiTheme="majorHAnsi" w:hAnsiTheme="majorHAnsi"/>
          <w:i/>
          <w:sz w:val="20"/>
          <w:szCs w:val="20"/>
        </w:rPr>
        <w:t>szczegółowy opis przedmiotu zamówienia</w:t>
      </w:r>
      <w:r w:rsidRPr="00AB126E">
        <w:rPr>
          <w:rFonts w:asciiTheme="majorHAnsi" w:hAnsiTheme="majorHAnsi"/>
          <w:sz w:val="20"/>
          <w:szCs w:val="20"/>
        </w:rPr>
        <w:t xml:space="preserve">) - </w:t>
      </w:r>
      <w:r w:rsidRPr="00AB126E">
        <w:rPr>
          <w:rFonts w:asciiTheme="majorHAnsi" w:hAnsiTheme="majorHAnsi"/>
          <w:b/>
          <w:sz w:val="20"/>
          <w:szCs w:val="20"/>
        </w:rPr>
        <w:t>minimum 24 miesiące,</w:t>
      </w:r>
      <w:r w:rsidRPr="00AB126E">
        <w:rPr>
          <w:rFonts w:asciiTheme="majorHAnsi" w:hAnsiTheme="majorHAnsi"/>
          <w:sz w:val="20"/>
          <w:szCs w:val="20"/>
        </w:rPr>
        <w:t xml:space="preserve"> licząc od daty podpisania przez Zamawiającego </w:t>
      </w:r>
      <w:r w:rsidRPr="00AB126E">
        <w:rPr>
          <w:rFonts w:asciiTheme="majorHAnsi" w:hAnsiTheme="majorHAnsi"/>
          <w:sz w:val="20"/>
          <w:szCs w:val="20"/>
          <w:lang w:eastAsia="en-US"/>
        </w:rPr>
        <w:t>protokołu zdawczo-odbiorczego. Długość o</w:t>
      </w:r>
      <w:r w:rsidRPr="00AB126E">
        <w:rPr>
          <w:rFonts w:asciiTheme="majorHAnsi" w:hAnsiTheme="majorHAnsi"/>
          <w:sz w:val="20"/>
          <w:szCs w:val="20"/>
          <w:u w:val="single"/>
          <w:lang w:eastAsia="en-US"/>
        </w:rPr>
        <w:t>bowiązującego okresu gwarancji na poszczególne wyposażenie będzie liczona wg złożonego przez Wykonawcę oświadczenia w formularzu ofertowym.</w:t>
      </w:r>
      <w:r w:rsidRPr="00AB126E">
        <w:rPr>
          <w:rFonts w:asciiTheme="majorHAnsi" w:hAnsiTheme="majorHAnsi"/>
          <w:sz w:val="20"/>
          <w:szCs w:val="20"/>
          <w:lang w:eastAsia="en-US"/>
        </w:rPr>
        <w:t xml:space="preserve"> </w:t>
      </w:r>
      <w:r w:rsidRPr="00AB126E">
        <w:rPr>
          <w:rFonts w:asciiTheme="majorHAnsi" w:hAnsiTheme="majorHAnsi"/>
          <w:sz w:val="20"/>
          <w:szCs w:val="20"/>
          <w:u w:val="single"/>
          <w:lang w:eastAsia="en-US"/>
        </w:rPr>
        <w:t>Gwarancja na ww. wyposażenie musi być gwarancją producenta.</w:t>
      </w:r>
    </w:p>
    <w:p w:rsidR="009B6EA5" w:rsidRPr="00004FAB"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AB126E">
        <w:rPr>
          <w:rFonts w:asciiTheme="majorHAnsi" w:hAnsiTheme="majorHAnsi"/>
          <w:sz w:val="20"/>
          <w:szCs w:val="20"/>
        </w:rPr>
        <w:t>bieg terminu gwarancji rozpoczyna się w dniu następnym po podpisaniu przez Zamawiającego protokołu zdawczo-odbiorczego</w:t>
      </w:r>
      <w:r w:rsidRPr="00004FAB">
        <w:rPr>
          <w:rFonts w:asciiTheme="majorHAnsi" w:hAnsiTheme="majorHAnsi"/>
          <w:sz w:val="20"/>
          <w:szCs w:val="20"/>
        </w:rPr>
        <w:t>.</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karty gwarancyjne muszą być dostarczone dla każdego urządzenia osobno. Każdy element zamówienia musi zostać dostarczony jako urządzenie kompletne i gotowe do pracy zgodnie z przeznaczeniem.</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Zamawiający zobowiązuje się dotrzymywać podstawowych warunków eksploatacji określonych przez producenta w zapisach kart gwarancyjnych dostarczonych przez Wykonawcę.</w:t>
      </w:r>
    </w:p>
    <w:p w:rsidR="009B6EA5" w:rsidRPr="00004FAB" w:rsidRDefault="009B6EA5" w:rsidP="009B6EA5">
      <w:pPr>
        <w:widowControl/>
        <w:numPr>
          <w:ilvl w:val="0"/>
          <w:numId w:val="4"/>
        </w:numPr>
        <w:tabs>
          <w:tab w:val="left" w:pos="0"/>
        </w:tabs>
        <w:autoSpaceDN/>
        <w:ind w:left="567"/>
        <w:jc w:val="both"/>
        <w:textAlignment w:val="auto"/>
        <w:rPr>
          <w:rFonts w:asciiTheme="majorHAnsi" w:hAnsiTheme="majorHAnsi"/>
          <w:sz w:val="20"/>
          <w:szCs w:val="20"/>
        </w:rPr>
      </w:pPr>
      <w:r w:rsidRPr="00004FAB">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odbiór wadliwego sprzętu w terminie nieprzekraczającym 2 dni roboczych, na własny koszt</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9B6EA5" w:rsidRPr="00004FAB" w:rsidRDefault="009B6EA5" w:rsidP="009B6EA5">
      <w:pPr>
        <w:pStyle w:val="Tekstpodstawowywcity2"/>
        <w:numPr>
          <w:ilvl w:val="0"/>
          <w:numId w:val="6"/>
        </w:numPr>
        <w:tabs>
          <w:tab w:val="left" w:pos="0"/>
        </w:tabs>
        <w:spacing w:after="0" w:line="240" w:lineRule="auto"/>
        <w:ind w:left="567" w:hanging="141"/>
        <w:jc w:val="both"/>
        <w:rPr>
          <w:rFonts w:asciiTheme="majorHAnsi" w:hAnsiTheme="majorHAnsi"/>
          <w:sz w:val="20"/>
          <w:szCs w:val="20"/>
        </w:rPr>
      </w:pPr>
      <w:r w:rsidRPr="00004FAB">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i przeglądów technicznych wynikających z warunków gwarancji i naprawy w okresie gwarancyjnym w miejscu użytkowania (gwarancja on-</w:t>
      </w:r>
      <w:proofErr w:type="spellStart"/>
      <w:r w:rsidRPr="00004FAB">
        <w:rPr>
          <w:rFonts w:asciiTheme="majorHAnsi" w:hAnsiTheme="majorHAnsi"/>
          <w:sz w:val="20"/>
          <w:szCs w:val="20"/>
          <w:lang w:eastAsia="pl-PL"/>
        </w:rPr>
        <w:t>site</w:t>
      </w:r>
      <w:proofErr w:type="spellEnd"/>
      <w:r w:rsidRPr="00004FAB">
        <w:rPr>
          <w:rFonts w:asciiTheme="majorHAnsi" w:hAnsiTheme="majorHAnsi"/>
          <w:sz w:val="20"/>
          <w:szCs w:val="20"/>
          <w:lang w:eastAsia="pl-PL"/>
        </w:rPr>
        <w:t>).</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t>gwarancja ulega automatycznie przedłużeniu o okres naprawy.</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lang w:eastAsia="pl-PL"/>
        </w:rPr>
        <w:lastRenderedPageBreak/>
        <w:t>w przypadku dwukrotnej awarii tego samego Wyposażenia lub jego elementu Wykonawca zobowiązany jest do wymiany wadliwego Wyposażenia lub jego elementu na nowy</w:t>
      </w:r>
    </w:p>
    <w:p w:rsidR="009B6EA5" w:rsidRPr="00004FAB" w:rsidRDefault="009B6EA5" w:rsidP="009B6EA5">
      <w:pPr>
        <w:pStyle w:val="Tekstpodstawowywcity2"/>
        <w:numPr>
          <w:ilvl w:val="0"/>
          <w:numId w:val="4"/>
        </w:numPr>
        <w:tabs>
          <w:tab w:val="left" w:pos="0"/>
        </w:tabs>
        <w:spacing w:after="0" w:line="240" w:lineRule="auto"/>
        <w:ind w:left="567"/>
        <w:jc w:val="both"/>
        <w:rPr>
          <w:rFonts w:asciiTheme="majorHAnsi" w:hAnsiTheme="majorHAnsi"/>
          <w:sz w:val="20"/>
          <w:szCs w:val="20"/>
        </w:rPr>
      </w:pPr>
      <w:r w:rsidRPr="00004FAB">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821CBB" w:rsidRDefault="00821CBB" w:rsidP="00821CBB">
      <w:pPr>
        <w:jc w:val="both"/>
        <w:rPr>
          <w:rFonts w:ascii="Cambria" w:hAnsi="Cambria" w:cs="Cambria"/>
          <w:sz w:val="22"/>
          <w:szCs w:val="22"/>
        </w:rPr>
      </w:pPr>
    </w:p>
    <w:p w:rsidR="00821CBB" w:rsidRPr="00004DA2" w:rsidRDefault="00821CBB" w:rsidP="00821CBB">
      <w:pPr>
        <w:jc w:val="both"/>
        <w:rPr>
          <w:rFonts w:ascii="Cambria" w:hAnsi="Cambria" w:cs="Cambria"/>
          <w:b/>
          <w:bCs/>
          <w:sz w:val="22"/>
          <w:szCs w:val="22"/>
          <w:lang w:eastAsia="en-US"/>
        </w:rPr>
      </w:pPr>
      <w:r w:rsidRPr="00004DA2">
        <w:rPr>
          <w:rFonts w:ascii="Cambria" w:hAnsi="Cambria" w:cs="Cambria"/>
          <w:b/>
          <w:bCs/>
          <w:sz w:val="22"/>
          <w:szCs w:val="22"/>
          <w:lang w:eastAsia="en-US"/>
        </w:rPr>
        <w:t xml:space="preserve">Szczegółowy opis przedmiotu zamówienia z określeniem minimalnych wymogów co do rodzaju i ilości sprzętu, jak również wymagań </w:t>
      </w:r>
      <w:r>
        <w:rPr>
          <w:rFonts w:ascii="Cambria" w:hAnsi="Cambria" w:cs="Cambria"/>
          <w:b/>
          <w:bCs/>
          <w:sz w:val="22"/>
          <w:szCs w:val="22"/>
          <w:lang w:eastAsia="en-US"/>
        </w:rPr>
        <w:t>technicznych i jakościowych</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A83488" w:rsidRDefault="00821CBB" w:rsidP="00821CBB">
      <w:pPr>
        <w:pStyle w:val="Tekstpodstawowywcity21"/>
        <w:tabs>
          <w:tab w:val="left" w:pos="1134"/>
        </w:tabs>
        <w:spacing w:after="0" w:line="276" w:lineRule="auto"/>
        <w:ind w:left="0"/>
        <w:rPr>
          <w:rFonts w:ascii="Cambria" w:hAnsi="Cambria" w:cs="Cambria"/>
          <w:b/>
          <w:bCs/>
          <w:sz w:val="20"/>
          <w:szCs w:val="20"/>
        </w:rPr>
      </w:pPr>
      <w:r w:rsidRPr="00D8191D">
        <w:rPr>
          <w:rFonts w:ascii="Cambria" w:hAnsi="Cambria" w:cs="Cambria"/>
          <w:b/>
          <w:bCs/>
          <w:sz w:val="20"/>
          <w:szCs w:val="20"/>
        </w:rPr>
        <w:t>Minimalne wymagania, parametry i funkcje, j</w:t>
      </w:r>
      <w:r w:rsidR="00A347EE">
        <w:rPr>
          <w:rFonts w:ascii="Cambria" w:hAnsi="Cambria" w:cs="Cambria"/>
          <w:b/>
          <w:bCs/>
          <w:sz w:val="20"/>
          <w:szCs w:val="20"/>
        </w:rPr>
        <w:t>akie ma spełniać wyszczególnione</w:t>
      </w:r>
      <w:r w:rsidRPr="00D8191D">
        <w:rPr>
          <w:rFonts w:ascii="Cambria" w:hAnsi="Cambria" w:cs="Cambria"/>
          <w:b/>
          <w:bCs/>
          <w:sz w:val="20"/>
          <w:szCs w:val="20"/>
        </w:rPr>
        <w:t xml:space="preserve"> poniżej </w:t>
      </w:r>
      <w:r w:rsidR="00A347EE">
        <w:rPr>
          <w:rFonts w:ascii="Cambria" w:hAnsi="Cambria" w:cs="Cambria"/>
          <w:b/>
          <w:bCs/>
          <w:sz w:val="20"/>
          <w:szCs w:val="20"/>
        </w:rPr>
        <w:t>wyposażenie</w:t>
      </w:r>
      <w:r w:rsidRPr="00D8191D">
        <w:rPr>
          <w:rFonts w:ascii="Cambria" w:hAnsi="Cambria" w:cs="Cambria"/>
          <w:b/>
          <w:bCs/>
          <w:sz w:val="20"/>
          <w:szCs w:val="20"/>
        </w:rPr>
        <w:t>:</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821CBB" w:rsidRDefault="00821CBB" w:rsidP="00821CBB">
      <w:pPr>
        <w:jc w:val="both"/>
        <w:rPr>
          <w:rFonts w:ascii="Cambria" w:hAnsi="Cambria"/>
          <w:b/>
          <w:szCs w:val="20"/>
          <w:lang w:eastAsia="en-US"/>
        </w:rPr>
      </w:pPr>
      <w:r w:rsidRPr="009B6EA5">
        <w:rPr>
          <w:rFonts w:ascii="Cambria" w:hAnsi="Cambria"/>
          <w:b/>
          <w:szCs w:val="20"/>
          <w:highlight w:val="lightGray"/>
          <w:lang w:eastAsia="en-US"/>
        </w:rPr>
        <w:t xml:space="preserve">Część 1 - </w:t>
      </w:r>
      <w:r w:rsidR="009B6EA5" w:rsidRPr="009B6EA5">
        <w:rPr>
          <w:rFonts w:ascii="Cambria" w:hAnsi="Cambria"/>
          <w:b/>
          <w:szCs w:val="20"/>
          <w:highlight w:val="lightGray"/>
          <w:lang w:eastAsia="en-US"/>
        </w:rPr>
        <w:t xml:space="preserve">Dostawa </w:t>
      </w:r>
      <w:r w:rsidR="00A967A6">
        <w:rPr>
          <w:rFonts w:ascii="Cambria" w:hAnsi="Cambria"/>
          <w:b/>
          <w:szCs w:val="20"/>
          <w:highlight w:val="lightGray"/>
          <w:lang w:eastAsia="en-US"/>
        </w:rPr>
        <w:t>wyposażenia multimedialnego</w:t>
      </w:r>
      <w:r w:rsidR="009B6EA5" w:rsidRPr="009B6EA5">
        <w:rPr>
          <w:rFonts w:ascii="Cambria" w:hAnsi="Cambria"/>
          <w:b/>
          <w:szCs w:val="20"/>
          <w:highlight w:val="lightGray"/>
          <w:lang w:eastAsia="en-US"/>
        </w:rPr>
        <w:t xml:space="preserve"> </w:t>
      </w:r>
      <w:r w:rsidR="00B54412">
        <w:rPr>
          <w:rFonts w:ascii="Cambria" w:hAnsi="Cambria"/>
          <w:b/>
          <w:szCs w:val="20"/>
          <w:highlight w:val="lightGray"/>
          <w:lang w:eastAsia="en-US"/>
        </w:rPr>
        <w:t xml:space="preserve">oraz mebli </w:t>
      </w:r>
      <w:r w:rsidR="009B6EA5" w:rsidRPr="009B6EA5">
        <w:rPr>
          <w:rFonts w:ascii="Cambria" w:hAnsi="Cambria"/>
          <w:b/>
          <w:szCs w:val="20"/>
          <w:highlight w:val="lightGray"/>
          <w:lang w:eastAsia="en-US"/>
        </w:rPr>
        <w:t>do PCE w Lęborku</w:t>
      </w:r>
    </w:p>
    <w:p w:rsidR="0045318C" w:rsidRDefault="0045318C" w:rsidP="00821CBB">
      <w:pPr>
        <w:jc w:val="both"/>
        <w:rPr>
          <w:rFonts w:ascii="Cambria" w:hAnsi="Cambria"/>
          <w:b/>
          <w:szCs w:val="20"/>
          <w:lang w:eastAsia="en-US"/>
        </w:rPr>
      </w:pPr>
    </w:p>
    <w:p w:rsidR="00A967A6" w:rsidRPr="00A967A6" w:rsidRDefault="00A967A6" w:rsidP="00955CC4">
      <w:pPr>
        <w:pStyle w:val="Akapitzlist"/>
        <w:numPr>
          <w:ilvl w:val="0"/>
          <w:numId w:val="20"/>
        </w:numPr>
        <w:ind w:left="709" w:hanging="425"/>
        <w:rPr>
          <w:rFonts w:ascii="Cambria" w:hAnsi="Cambria" w:cs="Cambria"/>
          <w:b/>
          <w:bCs/>
          <w:sz w:val="20"/>
          <w:szCs w:val="20"/>
        </w:rPr>
      </w:pPr>
      <w:r w:rsidRPr="00A967A6">
        <w:rPr>
          <w:rFonts w:ascii="Cambria" w:hAnsi="Cambria" w:cs="Cambria"/>
          <w:b/>
          <w:bCs/>
          <w:sz w:val="20"/>
          <w:szCs w:val="20"/>
        </w:rPr>
        <w:t>PRACOWNIA KOMUNIKACJI W JĘZYKU OBCYM: system elektroniczny do nauczania języków obcych</w:t>
      </w: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110"/>
        <w:gridCol w:w="1701"/>
      </w:tblGrid>
      <w:tr w:rsidR="0035629A" w:rsidTr="000F7798">
        <w:tc>
          <w:tcPr>
            <w:tcW w:w="3403" w:type="dxa"/>
          </w:tcPr>
          <w:p w:rsidR="0035629A" w:rsidRPr="0070260C" w:rsidRDefault="0035629A" w:rsidP="000F7798">
            <w:pPr>
              <w:pStyle w:val="Zawartotabeli"/>
              <w:spacing w:after="0"/>
              <w:jc w:val="center"/>
              <w:rPr>
                <w:rFonts w:ascii="Cambria" w:hAnsi="Cambria" w:cs="Cambria"/>
                <w:b/>
                <w:bCs/>
                <w:sz w:val="20"/>
                <w:szCs w:val="20"/>
              </w:rPr>
            </w:pPr>
            <w:r w:rsidRPr="0070260C">
              <w:rPr>
                <w:rFonts w:ascii="Cambria" w:hAnsi="Cambria" w:cs="Cambria"/>
                <w:b/>
                <w:bCs/>
                <w:sz w:val="20"/>
                <w:szCs w:val="20"/>
              </w:rPr>
              <w:t>Opis parametru:</w:t>
            </w:r>
          </w:p>
        </w:tc>
        <w:tc>
          <w:tcPr>
            <w:tcW w:w="4110" w:type="dxa"/>
          </w:tcPr>
          <w:p w:rsidR="0035629A" w:rsidRPr="0070260C" w:rsidRDefault="0035629A" w:rsidP="000F7798">
            <w:pPr>
              <w:pStyle w:val="Zawartotabeli"/>
              <w:spacing w:after="0"/>
              <w:jc w:val="center"/>
              <w:rPr>
                <w:rFonts w:ascii="Cambria" w:hAnsi="Cambria" w:cs="Cambria"/>
                <w:b/>
                <w:bCs/>
                <w:sz w:val="20"/>
                <w:szCs w:val="20"/>
              </w:rPr>
            </w:pPr>
            <w:r w:rsidRPr="0070260C">
              <w:rPr>
                <w:rFonts w:ascii="Cambria" w:hAnsi="Cambria" w:cs="Cambria"/>
                <w:b/>
                <w:bCs/>
                <w:sz w:val="20"/>
                <w:szCs w:val="20"/>
              </w:rPr>
              <w:t>Minimalne wymagania:</w:t>
            </w:r>
          </w:p>
        </w:tc>
        <w:tc>
          <w:tcPr>
            <w:tcW w:w="1701" w:type="dxa"/>
          </w:tcPr>
          <w:p w:rsidR="0035629A" w:rsidRDefault="0035629A" w:rsidP="000F7798">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35629A" w:rsidTr="000F7798">
        <w:trPr>
          <w:trHeight w:val="189"/>
        </w:trPr>
        <w:tc>
          <w:tcPr>
            <w:tcW w:w="7513" w:type="dxa"/>
            <w:gridSpan w:val="2"/>
          </w:tcPr>
          <w:p w:rsidR="0035629A" w:rsidRPr="000219FC" w:rsidRDefault="0035629A" w:rsidP="000F7798">
            <w:pPr>
              <w:snapToGrid w:val="0"/>
              <w:rPr>
                <w:rFonts w:ascii="Cambria" w:hAnsi="Cambria" w:cs="Cambria"/>
                <w:b/>
                <w:bCs/>
                <w:sz w:val="20"/>
                <w:szCs w:val="20"/>
              </w:rPr>
            </w:pPr>
            <w:r w:rsidRPr="000219FC">
              <w:rPr>
                <w:rFonts w:ascii="Cambria" w:hAnsi="Cambria" w:cs="Cambria"/>
                <w:b/>
                <w:bCs/>
                <w:sz w:val="20"/>
                <w:szCs w:val="20"/>
              </w:rPr>
              <w:t>Pracownia komunikacji w języku obcym: system elektroniczny do nauczania języków obcych</w:t>
            </w:r>
          </w:p>
        </w:tc>
        <w:tc>
          <w:tcPr>
            <w:tcW w:w="1701" w:type="dxa"/>
            <w:vMerge w:val="restart"/>
          </w:tcPr>
          <w:p w:rsidR="0035629A" w:rsidRPr="00DF43C0" w:rsidRDefault="009B19C2" w:rsidP="000F7798">
            <w:pPr>
              <w:snapToGrid w:val="0"/>
              <w:jc w:val="center"/>
              <w:rPr>
                <w:rFonts w:ascii="Cambria" w:hAnsi="Cambria" w:cs="Cambria"/>
                <w:b/>
                <w:bCs/>
                <w:sz w:val="20"/>
                <w:szCs w:val="20"/>
              </w:rPr>
            </w:pPr>
            <w:r>
              <w:rPr>
                <w:rFonts w:ascii="Cambria" w:hAnsi="Cambria" w:cs="Cambria"/>
                <w:b/>
                <w:bCs/>
                <w:sz w:val="20"/>
                <w:szCs w:val="20"/>
              </w:rPr>
              <w:t>2</w:t>
            </w:r>
          </w:p>
        </w:tc>
      </w:tr>
      <w:tr w:rsidR="0035629A" w:rsidTr="000F7798">
        <w:trPr>
          <w:trHeight w:val="189"/>
        </w:trPr>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Jednostka centralna</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Metalowa obudowa </w:t>
            </w:r>
            <w:proofErr w:type="spellStart"/>
            <w:r w:rsidRPr="000219FC">
              <w:rPr>
                <w:rFonts w:ascii="Cambria" w:hAnsi="Cambria" w:cs="Cambria"/>
                <w:sz w:val="20"/>
                <w:szCs w:val="20"/>
              </w:rPr>
              <w:t>rack</w:t>
            </w:r>
            <w:proofErr w:type="spellEnd"/>
            <w:r w:rsidRPr="000219FC">
              <w:rPr>
                <w:rFonts w:ascii="Cambria" w:hAnsi="Cambria" w:cs="Cambria"/>
                <w:sz w:val="20"/>
                <w:szCs w:val="20"/>
              </w:rPr>
              <w:t xml:space="preserve"> umieszczona w szafce sprzętowej biurka lektora; wymiary max: 40 cm x 10 cm x 30 cm;</w:t>
            </w:r>
          </w:p>
          <w:p w:rsidR="0035629A" w:rsidRPr="000219FC" w:rsidRDefault="0035629A" w:rsidP="000F7798">
            <w:pPr>
              <w:rPr>
                <w:rFonts w:ascii="Cambria" w:hAnsi="Cambria" w:cs="Cambria"/>
                <w:sz w:val="20"/>
                <w:szCs w:val="20"/>
              </w:rPr>
            </w:pPr>
            <w:r w:rsidRPr="000219FC">
              <w:rPr>
                <w:rFonts w:ascii="Cambria" w:hAnsi="Cambria" w:cs="Cambria"/>
                <w:sz w:val="20"/>
                <w:szCs w:val="20"/>
              </w:rPr>
              <w:t>Centralka nie posiada klawiatury  – obsługa tylko z komputera PC (tablicy interaktywnej) za pośrednictwem programu</w:t>
            </w:r>
          </w:p>
          <w:p w:rsidR="0035629A" w:rsidRPr="000219FC" w:rsidRDefault="0035629A" w:rsidP="000F7798">
            <w:pPr>
              <w:rPr>
                <w:rFonts w:ascii="Cambria" w:hAnsi="Cambria" w:cs="Cambria"/>
                <w:sz w:val="20"/>
                <w:szCs w:val="20"/>
              </w:rPr>
            </w:pPr>
            <w:r w:rsidRPr="000219FC">
              <w:rPr>
                <w:rFonts w:ascii="Cambria" w:hAnsi="Cambria" w:cs="Cambria"/>
                <w:sz w:val="20"/>
                <w:szCs w:val="20"/>
              </w:rPr>
              <w:t>Min. 4 niezależne wejścia sygnału audio, 2 wyjścia audio – wyjście na głośniki, wyjście nagrywania na komputer (rejestrator, magnetofon), uruchamianie centralki za pomocą przełącznika on/off</w:t>
            </w:r>
          </w:p>
          <w:p w:rsidR="0035629A" w:rsidRPr="000219FC" w:rsidRDefault="0035629A" w:rsidP="000F7798">
            <w:pPr>
              <w:rPr>
                <w:rFonts w:ascii="Cambria" w:hAnsi="Cambria" w:cs="Cambria"/>
                <w:sz w:val="20"/>
                <w:szCs w:val="20"/>
              </w:rPr>
            </w:pPr>
            <w:r w:rsidRPr="000219FC">
              <w:rPr>
                <w:rFonts w:ascii="Cambria" w:hAnsi="Cambria" w:cs="Cambria"/>
                <w:sz w:val="20"/>
                <w:szCs w:val="20"/>
              </w:rPr>
              <w:t>Moduł USB do podłączenia komputera</w:t>
            </w:r>
          </w:p>
          <w:p w:rsidR="0035629A" w:rsidRPr="000219FC" w:rsidRDefault="0035629A" w:rsidP="000F7798">
            <w:pPr>
              <w:rPr>
                <w:rFonts w:ascii="Cambria" w:hAnsi="Cambria" w:cs="Cambria"/>
                <w:sz w:val="20"/>
                <w:szCs w:val="20"/>
              </w:rPr>
            </w:pPr>
            <w:r w:rsidRPr="000219FC">
              <w:rPr>
                <w:rFonts w:ascii="Cambria" w:hAnsi="Cambria" w:cs="Cambria"/>
                <w:sz w:val="20"/>
                <w:szCs w:val="20"/>
              </w:rPr>
              <w:t>Wbudowany wzmacniacz stereo min 40W Sterowanie mikroprocesorowe</w:t>
            </w:r>
          </w:p>
        </w:tc>
        <w:tc>
          <w:tcPr>
            <w:tcW w:w="1701" w:type="dxa"/>
            <w:vMerge/>
          </w:tcPr>
          <w:p w:rsidR="0035629A" w:rsidRPr="00DF43C0" w:rsidRDefault="0035629A" w:rsidP="000F7798">
            <w:pPr>
              <w:snapToGrid w:val="0"/>
              <w:rPr>
                <w:rFonts w:ascii="Cambria" w:hAnsi="Cambria" w:cs="Cambria"/>
                <w:b/>
                <w:bCs/>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Oprogramowanie</w:t>
            </w:r>
          </w:p>
          <w:p w:rsidR="0035629A" w:rsidRPr="000219FC" w:rsidRDefault="0035629A" w:rsidP="000F7798">
            <w:pPr>
              <w:rPr>
                <w:rFonts w:ascii="Cambria" w:hAnsi="Cambria" w:cs="Cambria"/>
                <w:sz w:val="20"/>
                <w:szCs w:val="20"/>
              </w:rPr>
            </w:pPr>
            <w:r w:rsidRPr="000219FC">
              <w:rPr>
                <w:rFonts w:ascii="Cambria" w:hAnsi="Cambria" w:cs="Cambria"/>
                <w:b/>
                <w:bCs/>
                <w:sz w:val="20"/>
                <w:szCs w:val="20"/>
              </w:rPr>
              <w:t>sterujące PC</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Program umożliwiający obsługę pracowni; </w:t>
            </w:r>
            <w:proofErr w:type="spellStart"/>
            <w:r w:rsidRPr="000219FC">
              <w:rPr>
                <w:rFonts w:ascii="Cambria" w:hAnsi="Cambria" w:cs="Cambria"/>
                <w:sz w:val="20"/>
                <w:szCs w:val="20"/>
              </w:rPr>
              <w:t>interface</w:t>
            </w:r>
            <w:proofErr w:type="spellEnd"/>
            <w:r w:rsidRPr="000219FC">
              <w:rPr>
                <w:rFonts w:ascii="Cambria" w:hAnsi="Cambria" w:cs="Cambria"/>
                <w:sz w:val="20"/>
                <w:szCs w:val="20"/>
              </w:rPr>
              <w:t xml:space="preserve"> użytkown</w:t>
            </w:r>
            <w:r>
              <w:rPr>
                <w:rFonts w:ascii="Cambria" w:hAnsi="Cambria" w:cs="Cambria"/>
                <w:sz w:val="20"/>
                <w:szCs w:val="20"/>
              </w:rPr>
              <w:t xml:space="preserve">ika z ikonami numerów stanowisk </w:t>
            </w:r>
            <w:r w:rsidRPr="000219FC">
              <w:rPr>
                <w:rFonts w:ascii="Cambria" w:hAnsi="Cambria" w:cs="Cambria"/>
                <w:sz w:val="20"/>
                <w:szCs w:val="20"/>
              </w:rPr>
              <w:t xml:space="preserve">i nazwiskami lub imionami słuchaczy, </w:t>
            </w:r>
            <w:proofErr w:type="spellStart"/>
            <w:r w:rsidRPr="000219FC">
              <w:rPr>
                <w:rFonts w:ascii="Cambria" w:hAnsi="Cambria" w:cs="Cambria"/>
                <w:sz w:val="20"/>
                <w:szCs w:val="20"/>
              </w:rPr>
              <w:t>timer</w:t>
            </w:r>
            <w:proofErr w:type="spellEnd"/>
            <w:r w:rsidRPr="000219FC">
              <w:rPr>
                <w:rFonts w:ascii="Cambria" w:hAnsi="Cambria" w:cs="Cambria"/>
                <w:sz w:val="20"/>
                <w:szCs w:val="20"/>
              </w:rPr>
              <w:t>, imienna lista wg numerów stanowisk, źródła dźwięku, regulatory głośności, programowalne przyciski zapamiętujące układ sali program realizuje wszystkie funkcje dostępne w pracowni</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Wysokiej jakości słuchawki z mikrofonem</w:t>
            </w:r>
          </w:p>
          <w:p w:rsidR="0035629A" w:rsidRPr="000219FC" w:rsidRDefault="0035629A" w:rsidP="000F7798">
            <w:pPr>
              <w:rPr>
                <w:rFonts w:ascii="Cambria" w:hAnsi="Cambria" w:cs="Cambria"/>
                <w:sz w:val="20"/>
                <w:szCs w:val="20"/>
              </w:rPr>
            </w:pP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słuchawki: impedancja  2x32Ω, czułość 110±3dB, częstotliwość 20~20000Hz, maksymalna moc wyjściowa 2x100 </w:t>
            </w:r>
            <w:proofErr w:type="spellStart"/>
            <w:r w:rsidRPr="000219FC">
              <w:rPr>
                <w:rFonts w:ascii="Cambria" w:hAnsi="Cambria" w:cs="Cambria"/>
                <w:sz w:val="20"/>
                <w:szCs w:val="20"/>
              </w:rPr>
              <w:t>mW</w:t>
            </w:r>
            <w:proofErr w:type="spellEnd"/>
            <w:r w:rsidRPr="000219FC">
              <w:rPr>
                <w:rFonts w:ascii="Cambria" w:hAnsi="Cambria" w:cs="Cambria"/>
                <w:sz w:val="20"/>
                <w:szCs w:val="20"/>
              </w:rPr>
              <w:t>,</w:t>
            </w:r>
          </w:p>
          <w:p w:rsidR="0035629A" w:rsidRPr="000219FC" w:rsidRDefault="0035629A" w:rsidP="000F7798">
            <w:pPr>
              <w:rPr>
                <w:rFonts w:ascii="Cambria" w:hAnsi="Cambria" w:cs="Cambria"/>
                <w:sz w:val="20"/>
                <w:szCs w:val="20"/>
              </w:rPr>
            </w:pPr>
            <w:r w:rsidRPr="000219FC">
              <w:rPr>
                <w:rFonts w:ascii="Cambria" w:hAnsi="Cambria" w:cs="Cambria"/>
                <w:sz w:val="20"/>
                <w:szCs w:val="20"/>
              </w:rPr>
              <w:t>mikrofon:  impedancja  1800Ω, czułość -48±3dB, częstotliwość 30~16000Hz</w:t>
            </w:r>
          </w:p>
          <w:p w:rsidR="0035629A" w:rsidRPr="000219FC" w:rsidRDefault="0035629A" w:rsidP="000F7798">
            <w:pPr>
              <w:rPr>
                <w:rFonts w:ascii="Cambria" w:hAnsi="Cambria" w:cs="Cambria"/>
                <w:sz w:val="20"/>
                <w:szCs w:val="20"/>
              </w:rPr>
            </w:pPr>
            <w:r w:rsidRPr="000219FC">
              <w:rPr>
                <w:rFonts w:ascii="Cambria" w:hAnsi="Cambria" w:cs="Cambria"/>
                <w:sz w:val="20"/>
                <w:szCs w:val="20"/>
              </w:rPr>
              <w:t>trwałe, odporne na uszkodzenia mechaniczne, miękka, elastyczna obudowa, eliminujący szum otoczenia mikrofon kierunkowy na giętkim pałąku, duże nauszniki szczelnie k</w:t>
            </w:r>
            <w:r>
              <w:rPr>
                <w:rFonts w:ascii="Cambria" w:hAnsi="Cambria" w:cs="Cambria"/>
                <w:sz w:val="20"/>
                <w:szCs w:val="20"/>
              </w:rPr>
              <w:t xml:space="preserve">ryjące ucho, wtyczka Jack 6,3mm </w:t>
            </w:r>
            <w:r w:rsidRPr="0035629A">
              <w:rPr>
                <w:rFonts w:ascii="Cambria" w:hAnsi="Cambria" w:cs="Cambria"/>
                <w:sz w:val="20"/>
                <w:szCs w:val="20"/>
              </w:rPr>
              <w:t>lub DIN 5 PIN</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lastRenderedPageBreak/>
              <w:t>Głośnik</w:t>
            </w:r>
          </w:p>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montowany</w:t>
            </w:r>
          </w:p>
          <w:p w:rsidR="0035629A" w:rsidRPr="000219FC" w:rsidRDefault="0035629A" w:rsidP="000F7798">
            <w:pPr>
              <w:rPr>
                <w:rFonts w:ascii="Cambria" w:hAnsi="Cambria" w:cs="Cambria"/>
                <w:sz w:val="20"/>
                <w:szCs w:val="20"/>
              </w:rPr>
            </w:pPr>
            <w:r w:rsidRPr="000219FC">
              <w:rPr>
                <w:rFonts w:ascii="Cambria" w:hAnsi="Cambria" w:cs="Cambria"/>
                <w:b/>
                <w:bCs/>
                <w:sz w:val="20"/>
                <w:szCs w:val="20"/>
              </w:rPr>
              <w:t>w biurk</w:t>
            </w:r>
            <w:r>
              <w:rPr>
                <w:rFonts w:ascii="Cambria" w:hAnsi="Cambria" w:cs="Cambria"/>
                <w:b/>
                <w:bCs/>
                <w:sz w:val="20"/>
                <w:szCs w:val="20"/>
              </w:rPr>
              <w:t>o</w:t>
            </w:r>
            <w:r w:rsidRPr="000219FC">
              <w:rPr>
                <w:rFonts w:ascii="Cambria" w:hAnsi="Cambria" w:cs="Cambria"/>
                <w:b/>
                <w:bCs/>
                <w:sz w:val="20"/>
                <w:szCs w:val="20"/>
              </w:rPr>
              <w:t xml:space="preserve"> lektora</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 xml:space="preserve">2-u drożne głośniki współosiowe, moc max: 80W, impedancja: 4 Ω, pasmo przenoszenia: 100Hz - 20000Hz, czułość: 88 </w:t>
            </w:r>
            <w:proofErr w:type="spellStart"/>
            <w:r w:rsidRPr="000219FC">
              <w:rPr>
                <w:rFonts w:ascii="Cambria" w:hAnsi="Cambria" w:cs="Cambria"/>
                <w:sz w:val="20"/>
                <w:szCs w:val="20"/>
              </w:rPr>
              <w:t>dB</w:t>
            </w:r>
            <w:proofErr w:type="spellEnd"/>
            <w:r w:rsidRPr="000219FC">
              <w:rPr>
                <w:rFonts w:ascii="Cambria" w:hAnsi="Cambria" w:cs="Cambria"/>
                <w:sz w:val="20"/>
                <w:szCs w:val="20"/>
              </w:rPr>
              <w:t xml:space="preserve"> 1W/1M</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Pr="000219FC" w:rsidRDefault="0035629A" w:rsidP="000F7798">
            <w:pPr>
              <w:rPr>
                <w:rFonts w:ascii="Cambria" w:hAnsi="Cambria" w:cs="Cambria"/>
                <w:b/>
                <w:bCs/>
                <w:sz w:val="20"/>
                <w:szCs w:val="20"/>
              </w:rPr>
            </w:pPr>
            <w:r w:rsidRPr="000219FC">
              <w:rPr>
                <w:rFonts w:ascii="Cambria" w:hAnsi="Cambria" w:cs="Cambria"/>
                <w:b/>
                <w:bCs/>
                <w:sz w:val="20"/>
                <w:szCs w:val="20"/>
              </w:rPr>
              <w:t>Monitor dotykowy</w:t>
            </w:r>
          </w:p>
        </w:tc>
        <w:tc>
          <w:tcPr>
            <w:tcW w:w="4110" w:type="dxa"/>
          </w:tcPr>
          <w:p w:rsidR="0035629A" w:rsidRPr="000219FC" w:rsidRDefault="0035629A" w:rsidP="000F7798">
            <w:pPr>
              <w:rPr>
                <w:rFonts w:ascii="Cambria" w:hAnsi="Cambria" w:cs="Cambria"/>
                <w:sz w:val="20"/>
                <w:szCs w:val="20"/>
              </w:rPr>
            </w:pPr>
            <w:r w:rsidRPr="000219FC">
              <w:rPr>
                <w:rFonts w:ascii="Cambria" w:hAnsi="Cambria" w:cs="Cambria"/>
                <w:sz w:val="20"/>
                <w:szCs w:val="20"/>
              </w:rPr>
              <w:t>Wielkość ekranu: min. 21”, rodzaj wyświetlacza: IPS TFT z podświetleniem W-LED, wielkość plamki: 0.248 mm, jasność: 250 cd/m², kontrast: 1000:1, k¹ty widzenia obrazu: 178° H / 178° V (CR 10:1), naturalna rozdzielczo</w:t>
            </w:r>
            <w:r>
              <w:rPr>
                <w:rFonts w:ascii="Cambria" w:hAnsi="Cambria" w:cs="Cambria"/>
                <w:sz w:val="20"/>
                <w:szCs w:val="20"/>
              </w:rPr>
              <w:t>ść</w:t>
            </w:r>
            <w:r w:rsidRPr="000219FC">
              <w:rPr>
                <w:rFonts w:ascii="Cambria" w:hAnsi="Cambria" w:cs="Cambria"/>
                <w:sz w:val="20"/>
                <w:szCs w:val="20"/>
              </w:rPr>
              <w:t xml:space="preserve"> pracy: 1920 x 1080 @ 60</w:t>
            </w:r>
            <w:r>
              <w:rPr>
                <w:rFonts w:ascii="Cambria" w:hAnsi="Cambria" w:cs="Cambria"/>
                <w:sz w:val="20"/>
                <w:szCs w:val="20"/>
              </w:rPr>
              <w:t xml:space="preserve"> </w:t>
            </w:r>
            <w:proofErr w:type="spellStart"/>
            <w:r>
              <w:rPr>
                <w:rFonts w:ascii="Cambria" w:hAnsi="Cambria" w:cs="Cambria"/>
                <w:sz w:val="20"/>
                <w:szCs w:val="20"/>
              </w:rPr>
              <w:t>Hz</w:t>
            </w:r>
            <w:proofErr w:type="spellEnd"/>
            <w:r>
              <w:rPr>
                <w:rFonts w:ascii="Cambria" w:hAnsi="Cambria" w:cs="Cambria"/>
                <w:sz w:val="20"/>
                <w:szCs w:val="20"/>
              </w:rPr>
              <w:t>, sygnał wejś</w:t>
            </w:r>
            <w:r w:rsidRPr="000219FC">
              <w:rPr>
                <w:rFonts w:ascii="Cambria" w:hAnsi="Cambria" w:cs="Cambria"/>
                <w:sz w:val="20"/>
                <w:szCs w:val="20"/>
              </w:rPr>
              <w:t>ciowy: D-</w:t>
            </w:r>
            <w:proofErr w:type="spellStart"/>
            <w:r w:rsidRPr="000219FC">
              <w:rPr>
                <w:rFonts w:ascii="Cambria" w:hAnsi="Cambria" w:cs="Cambria"/>
                <w:sz w:val="20"/>
                <w:szCs w:val="20"/>
              </w:rPr>
              <w:t>Sub</w:t>
            </w:r>
            <w:proofErr w:type="spellEnd"/>
            <w:r w:rsidRPr="000219FC">
              <w:rPr>
                <w:rFonts w:ascii="Cambria" w:hAnsi="Cambria" w:cs="Cambria"/>
                <w:sz w:val="20"/>
                <w:szCs w:val="20"/>
              </w:rPr>
              <w:t xml:space="preserve">, DVI-D, </w:t>
            </w:r>
            <w:proofErr w:type="spellStart"/>
            <w:r w:rsidRPr="000219FC">
              <w:rPr>
                <w:rFonts w:ascii="Cambria" w:hAnsi="Cambria" w:cs="Cambria"/>
                <w:sz w:val="20"/>
                <w:szCs w:val="20"/>
              </w:rPr>
              <w:t>DisplayPort</w:t>
            </w:r>
            <w:proofErr w:type="spellEnd"/>
            <w:r w:rsidRPr="000219FC">
              <w:rPr>
                <w:rFonts w:ascii="Cambria" w:hAnsi="Cambria" w:cs="Cambria"/>
                <w:sz w:val="20"/>
                <w:szCs w:val="20"/>
              </w:rPr>
              <w:t>, panel dotykowy – PCT, rozdzielczo</w:t>
            </w:r>
            <w:r>
              <w:rPr>
                <w:rFonts w:ascii="Cambria" w:hAnsi="Cambria" w:cs="Cambria"/>
                <w:sz w:val="20"/>
                <w:szCs w:val="20"/>
              </w:rPr>
              <w:t>ść</w:t>
            </w:r>
            <w:r w:rsidRPr="000219FC">
              <w:rPr>
                <w:rFonts w:ascii="Cambria" w:hAnsi="Cambria" w:cs="Cambria"/>
                <w:sz w:val="20"/>
                <w:szCs w:val="20"/>
              </w:rPr>
              <w:t xml:space="preserve"> dotyku 4096 x 4096 punktów, </w:t>
            </w:r>
            <w:r>
              <w:rPr>
                <w:rFonts w:ascii="Cambria" w:hAnsi="Cambria" w:cs="Cambria"/>
                <w:sz w:val="20"/>
                <w:szCs w:val="20"/>
              </w:rPr>
              <w:t>ż</w:t>
            </w:r>
            <w:r w:rsidRPr="000219FC">
              <w:rPr>
                <w:rFonts w:ascii="Cambria" w:hAnsi="Cambria" w:cs="Cambria"/>
                <w:sz w:val="20"/>
                <w:szCs w:val="20"/>
              </w:rPr>
              <w:t>ywotno</w:t>
            </w:r>
            <w:r>
              <w:rPr>
                <w:rFonts w:ascii="Cambria" w:hAnsi="Cambria" w:cs="Cambria"/>
                <w:sz w:val="20"/>
                <w:szCs w:val="20"/>
              </w:rPr>
              <w:t>ść</w:t>
            </w:r>
            <w:r w:rsidRPr="000219FC">
              <w:rPr>
                <w:rFonts w:ascii="Cambria" w:hAnsi="Cambria" w:cs="Cambria"/>
                <w:sz w:val="20"/>
                <w:szCs w:val="20"/>
              </w:rPr>
              <w:t xml:space="preserve"> przekracza</w:t>
            </w:r>
          </w:p>
          <w:p w:rsidR="0035629A" w:rsidRPr="000219FC" w:rsidRDefault="0035629A" w:rsidP="000F7798">
            <w:pPr>
              <w:rPr>
                <w:rFonts w:ascii="Cambria" w:hAnsi="Cambria" w:cs="Cambria"/>
                <w:sz w:val="20"/>
                <w:szCs w:val="20"/>
              </w:rPr>
            </w:pPr>
            <w:r w:rsidRPr="000219FC">
              <w:rPr>
                <w:rFonts w:ascii="Cambria" w:hAnsi="Cambria" w:cs="Cambria"/>
                <w:sz w:val="20"/>
                <w:szCs w:val="20"/>
              </w:rPr>
              <w:t>350 milionów dotkni</w:t>
            </w:r>
            <w:r>
              <w:rPr>
                <w:rFonts w:ascii="Cambria" w:hAnsi="Cambria" w:cs="Cambria"/>
                <w:sz w:val="20"/>
                <w:szCs w:val="20"/>
              </w:rPr>
              <w:t>ęć</w:t>
            </w:r>
            <w:r w:rsidRPr="000219FC">
              <w:rPr>
                <w:rFonts w:ascii="Cambria" w:hAnsi="Cambria" w:cs="Cambria"/>
                <w:sz w:val="20"/>
                <w:szCs w:val="20"/>
              </w:rPr>
              <w:t xml:space="preserve"> na 1 punkt, twardo</w:t>
            </w:r>
            <w:r>
              <w:rPr>
                <w:rFonts w:ascii="Cambria" w:hAnsi="Cambria" w:cs="Cambria"/>
                <w:sz w:val="20"/>
                <w:szCs w:val="20"/>
              </w:rPr>
              <w:t>ść</w:t>
            </w:r>
            <w:r w:rsidRPr="000219FC">
              <w:rPr>
                <w:rFonts w:ascii="Cambria" w:hAnsi="Cambria" w:cs="Cambria"/>
                <w:sz w:val="20"/>
                <w:szCs w:val="20"/>
              </w:rPr>
              <w:t xml:space="preserve"> powierzchni przekracza poziom 7H w skali Mohsa, dok</w:t>
            </w:r>
            <w:r>
              <w:rPr>
                <w:rFonts w:ascii="Cambria" w:hAnsi="Cambria" w:cs="Cambria"/>
                <w:sz w:val="20"/>
                <w:szCs w:val="20"/>
              </w:rPr>
              <w:t>ł</w:t>
            </w:r>
            <w:r w:rsidRPr="000219FC">
              <w:rPr>
                <w:rFonts w:ascii="Cambria" w:hAnsi="Cambria" w:cs="Cambria"/>
                <w:sz w:val="20"/>
                <w:szCs w:val="20"/>
              </w:rPr>
              <w:t>adno</w:t>
            </w:r>
            <w:r>
              <w:rPr>
                <w:rFonts w:ascii="Cambria" w:hAnsi="Cambria" w:cs="Cambria"/>
                <w:sz w:val="20"/>
                <w:szCs w:val="20"/>
              </w:rPr>
              <w:t>ść</w:t>
            </w:r>
            <w:r w:rsidRPr="000219FC">
              <w:rPr>
                <w:rFonts w:ascii="Cambria" w:hAnsi="Cambria" w:cs="Cambria"/>
                <w:sz w:val="20"/>
                <w:szCs w:val="20"/>
              </w:rPr>
              <w:t xml:space="preserve"> &lt; 2mm, temperatura pracy  -20°C do +60°C, wilgotno</w:t>
            </w:r>
            <w:r>
              <w:rPr>
                <w:rFonts w:ascii="Cambria" w:hAnsi="Cambria" w:cs="Cambria"/>
                <w:sz w:val="20"/>
                <w:szCs w:val="20"/>
              </w:rPr>
              <w:t xml:space="preserve">ść 10%-90% </w:t>
            </w:r>
            <w:r w:rsidRPr="000219FC">
              <w:rPr>
                <w:rFonts w:ascii="Cambria" w:hAnsi="Cambria" w:cs="Cambria"/>
                <w:sz w:val="20"/>
                <w:szCs w:val="20"/>
              </w:rPr>
              <w:t>rozpoznawanie dotyku:</w:t>
            </w:r>
          </w:p>
          <w:p w:rsidR="0035629A" w:rsidRPr="000219FC" w:rsidRDefault="0035629A" w:rsidP="000F7798">
            <w:pPr>
              <w:rPr>
                <w:rFonts w:ascii="Cambria" w:hAnsi="Cambria" w:cs="Cambria"/>
                <w:sz w:val="20"/>
                <w:szCs w:val="20"/>
              </w:rPr>
            </w:pPr>
            <w:r w:rsidRPr="000219FC">
              <w:rPr>
                <w:rFonts w:ascii="Cambria" w:hAnsi="Cambria" w:cs="Cambria"/>
                <w:sz w:val="20"/>
                <w:szCs w:val="20"/>
              </w:rPr>
              <w:t>go</w:t>
            </w:r>
            <w:r>
              <w:rPr>
                <w:rFonts w:ascii="Cambria" w:hAnsi="Cambria" w:cs="Cambria"/>
                <w:sz w:val="20"/>
                <w:szCs w:val="20"/>
              </w:rPr>
              <w:t>ł</w:t>
            </w:r>
            <w:r w:rsidRPr="000219FC">
              <w:rPr>
                <w:rFonts w:ascii="Cambria" w:hAnsi="Cambria" w:cs="Cambria"/>
                <w:sz w:val="20"/>
                <w:szCs w:val="20"/>
              </w:rPr>
              <w:t>y palec, si</w:t>
            </w:r>
            <w:r>
              <w:rPr>
                <w:rFonts w:ascii="Cambria" w:hAnsi="Cambria" w:cs="Cambria"/>
                <w:sz w:val="20"/>
                <w:szCs w:val="20"/>
              </w:rPr>
              <w:t>ł</w:t>
            </w:r>
            <w:r w:rsidRPr="000219FC">
              <w:rPr>
                <w:rFonts w:ascii="Cambria" w:hAnsi="Cambria" w:cs="Cambria"/>
                <w:sz w:val="20"/>
                <w:szCs w:val="20"/>
              </w:rPr>
              <w:t>a nacisku &lt;30 g, transparentno</w:t>
            </w:r>
            <w:r>
              <w:rPr>
                <w:rFonts w:ascii="Cambria" w:hAnsi="Cambria" w:cs="Cambria"/>
                <w:sz w:val="20"/>
                <w:szCs w:val="20"/>
              </w:rPr>
              <w:t>ść</w:t>
            </w:r>
            <w:r w:rsidRPr="000219FC">
              <w:rPr>
                <w:rFonts w:ascii="Cambria" w:hAnsi="Cambria" w:cs="Cambria"/>
                <w:sz w:val="20"/>
                <w:szCs w:val="20"/>
              </w:rPr>
              <w:t xml:space="preserve"> &gt;95%, kontroler USB. Obs</w:t>
            </w:r>
            <w:r>
              <w:rPr>
                <w:rFonts w:ascii="Cambria" w:hAnsi="Cambria" w:cs="Cambria"/>
                <w:sz w:val="20"/>
                <w:szCs w:val="20"/>
              </w:rPr>
              <w:t>ł</w:t>
            </w:r>
            <w:r w:rsidRPr="000219FC">
              <w:rPr>
                <w:rFonts w:ascii="Cambria" w:hAnsi="Cambria" w:cs="Cambria"/>
                <w:sz w:val="20"/>
                <w:szCs w:val="20"/>
              </w:rPr>
              <w:t>uga wszystkich funkcji pracowni j</w:t>
            </w:r>
            <w:r>
              <w:rPr>
                <w:rFonts w:ascii="Cambria" w:hAnsi="Cambria" w:cs="Cambria"/>
                <w:sz w:val="20"/>
                <w:szCs w:val="20"/>
              </w:rPr>
              <w:t>ę</w:t>
            </w:r>
            <w:r w:rsidRPr="000219FC">
              <w:rPr>
                <w:rFonts w:ascii="Cambria" w:hAnsi="Cambria" w:cs="Cambria"/>
                <w:sz w:val="20"/>
                <w:szCs w:val="20"/>
              </w:rPr>
              <w:t>zykowej za pomoc</w:t>
            </w:r>
            <w:r>
              <w:rPr>
                <w:rFonts w:ascii="Cambria" w:hAnsi="Cambria" w:cs="Cambria"/>
                <w:sz w:val="20"/>
                <w:szCs w:val="20"/>
              </w:rPr>
              <w:t>ą</w:t>
            </w:r>
            <w:r w:rsidRPr="000219FC">
              <w:rPr>
                <w:rFonts w:ascii="Cambria" w:hAnsi="Cambria" w:cs="Cambria"/>
                <w:sz w:val="20"/>
                <w:szCs w:val="20"/>
              </w:rPr>
              <w:t xml:space="preserve"> monitora dotykowego</w:t>
            </w:r>
            <w:r>
              <w:rPr>
                <w:rFonts w:ascii="Cambria" w:hAnsi="Cambria" w:cs="Cambria"/>
                <w:sz w:val="20"/>
                <w:szCs w:val="20"/>
              </w:rPr>
              <w:t xml:space="preserve"> </w:t>
            </w:r>
            <w:r w:rsidRPr="0035629A">
              <w:rPr>
                <w:rFonts w:ascii="Cambria" w:hAnsi="Cambria" w:cs="Cambria"/>
                <w:sz w:val="20"/>
                <w:szCs w:val="20"/>
              </w:rPr>
              <w:t>podłączonego do komputera stacjonarnego (komputer dostarczany wraz z pracownią).</w:t>
            </w:r>
          </w:p>
        </w:tc>
        <w:tc>
          <w:tcPr>
            <w:tcW w:w="1701" w:type="dxa"/>
            <w:vMerge/>
          </w:tcPr>
          <w:p w:rsidR="0035629A" w:rsidRDefault="0035629A" w:rsidP="000F7798">
            <w:pPr>
              <w:snapToGrid w:val="0"/>
              <w:rPr>
                <w:rFonts w:cs="Times New Roman"/>
                <w:sz w:val="20"/>
                <w:szCs w:val="20"/>
              </w:rPr>
            </w:pPr>
          </w:p>
        </w:tc>
      </w:tr>
      <w:tr w:rsidR="0035629A" w:rsidTr="000F7798">
        <w:tc>
          <w:tcPr>
            <w:tcW w:w="3403" w:type="dxa"/>
          </w:tcPr>
          <w:p w:rsidR="0035629A" w:rsidRDefault="0035629A" w:rsidP="000F7798">
            <w:pPr>
              <w:snapToGrid w:val="0"/>
              <w:rPr>
                <w:rFonts w:ascii="Cambria" w:hAnsi="Cambria" w:cs="Cambria"/>
                <w:b/>
                <w:bCs/>
                <w:sz w:val="20"/>
                <w:szCs w:val="20"/>
              </w:rPr>
            </w:pPr>
            <w:r>
              <w:rPr>
                <w:rFonts w:ascii="Cambria" w:hAnsi="Cambria" w:cs="Cambria"/>
                <w:b/>
                <w:bCs/>
                <w:sz w:val="20"/>
                <w:szCs w:val="20"/>
              </w:rPr>
              <w:t>Dodatkowe akcesoria</w:t>
            </w:r>
          </w:p>
        </w:tc>
        <w:tc>
          <w:tcPr>
            <w:tcW w:w="4110" w:type="dxa"/>
          </w:tcPr>
          <w:p w:rsidR="0035629A" w:rsidRPr="0035629A" w:rsidRDefault="0035629A" w:rsidP="0035629A">
            <w:pPr>
              <w:spacing w:before="100" w:beforeAutospacing="1"/>
              <w:rPr>
                <w:rFonts w:ascii="Cambria" w:hAnsi="Cambria" w:cs="Cambria"/>
                <w:sz w:val="20"/>
                <w:szCs w:val="20"/>
              </w:rPr>
            </w:pPr>
            <w:r w:rsidRPr="0035629A">
              <w:rPr>
                <w:rFonts w:ascii="Cambria" w:hAnsi="Cambria" w:cs="Cambria"/>
                <w:b/>
                <w:bCs/>
                <w:sz w:val="20"/>
                <w:szCs w:val="20"/>
              </w:rPr>
              <w:t>Krzesło uczniowskie – min.16 szt.</w:t>
            </w:r>
          </w:p>
          <w:p w:rsidR="0035629A" w:rsidRPr="0035629A" w:rsidRDefault="0035629A" w:rsidP="000F7798">
            <w:pPr>
              <w:spacing w:before="100" w:beforeAutospacing="1" w:after="100" w:afterAutospacing="1"/>
              <w:rPr>
                <w:rFonts w:ascii="Cambria" w:hAnsi="Cambria" w:cs="Cambria"/>
                <w:sz w:val="20"/>
                <w:szCs w:val="20"/>
              </w:rPr>
            </w:pPr>
            <w:r w:rsidRPr="0035629A">
              <w:rPr>
                <w:rFonts w:ascii="Cambria" w:hAnsi="Cambria" w:cs="Cambria"/>
                <w:sz w:val="20"/>
                <w:szCs w:val="20"/>
              </w:rPr>
              <w:t>Ergonomiczne, na stelażu metalowym malowanym proszkowo wykonanym z profilu kwadratowego 20x20mm nogi zakończone ślizgaczami meblowymi z tworzywa. Oparcie i siedzisko wykonane z profilowanej sklejki bukowej przymocowanej za pomocą nitów.</w:t>
            </w:r>
          </w:p>
          <w:p w:rsidR="0035629A" w:rsidRPr="0035629A" w:rsidRDefault="0035629A" w:rsidP="0035629A">
            <w:pPr>
              <w:spacing w:before="100" w:beforeAutospacing="1"/>
              <w:rPr>
                <w:rFonts w:ascii="Cambria" w:hAnsi="Cambria" w:cs="Cambria"/>
                <w:sz w:val="20"/>
                <w:szCs w:val="20"/>
              </w:rPr>
            </w:pPr>
            <w:r w:rsidRPr="0035629A">
              <w:rPr>
                <w:rFonts w:ascii="Cambria" w:hAnsi="Cambria" w:cs="Cambria"/>
                <w:b/>
                <w:bCs/>
                <w:sz w:val="20"/>
                <w:szCs w:val="20"/>
              </w:rPr>
              <w:t>Stolik uczniowski 2-osobowy – min. 8 szt.</w:t>
            </w:r>
          </w:p>
          <w:p w:rsidR="0035629A" w:rsidRPr="0035629A" w:rsidRDefault="0035629A" w:rsidP="0035629A">
            <w:pPr>
              <w:spacing w:after="100" w:afterAutospacing="1"/>
              <w:rPr>
                <w:rFonts w:ascii="Cambria" w:hAnsi="Cambria" w:cs="Cambria"/>
                <w:sz w:val="20"/>
                <w:szCs w:val="20"/>
              </w:rPr>
            </w:pPr>
            <w:r w:rsidRPr="0035629A">
              <w:rPr>
                <w:rFonts w:ascii="Cambria" w:hAnsi="Cambria" w:cs="Cambria"/>
                <w:sz w:val="20"/>
                <w:szCs w:val="20"/>
              </w:rPr>
              <w:t xml:space="preserve">Ergonomiczny, wykonany w całości z płyty meblowej, wiórowej o grubości 18 mm, okleina na obrzeżach grubości 2 mm. </w:t>
            </w:r>
            <w:r w:rsidRPr="0035629A">
              <w:rPr>
                <w:rFonts w:ascii="Cambria" w:hAnsi="Cambria" w:cs="Cambria"/>
                <w:sz w:val="20"/>
                <w:szCs w:val="20"/>
              </w:rPr>
              <w:br/>
              <w:t xml:space="preserve">Kolor drewnopodobny buk/olcha/jesion.    </w:t>
            </w:r>
            <w:r w:rsidRPr="0035629A">
              <w:rPr>
                <w:rFonts w:ascii="Cambria" w:hAnsi="Cambria" w:cs="Cambria"/>
                <w:sz w:val="20"/>
                <w:szCs w:val="20"/>
              </w:rPr>
              <w:br/>
              <w:t>Wymiary minimalne: długość 1300 mm x głębokość 500 mm x wysokość 760 mm.</w:t>
            </w:r>
          </w:p>
          <w:p w:rsidR="0035629A" w:rsidRPr="0035629A" w:rsidRDefault="0035629A" w:rsidP="0035629A">
            <w:pPr>
              <w:spacing w:before="100" w:beforeAutospacing="1"/>
              <w:rPr>
                <w:rFonts w:ascii="Cambria" w:hAnsi="Cambria" w:cs="Cambria"/>
                <w:sz w:val="20"/>
                <w:szCs w:val="20"/>
              </w:rPr>
            </w:pPr>
            <w:r w:rsidRPr="0035629A">
              <w:rPr>
                <w:rFonts w:ascii="Cambria" w:hAnsi="Cambria" w:cs="Cambria"/>
                <w:b/>
                <w:bCs/>
                <w:sz w:val="20"/>
                <w:szCs w:val="20"/>
              </w:rPr>
              <w:t>Biurko nauczycielskie 2-szafkowe – 1 szt.</w:t>
            </w:r>
          </w:p>
          <w:p w:rsidR="0035629A" w:rsidRPr="0035629A" w:rsidRDefault="0035629A" w:rsidP="0035629A">
            <w:pPr>
              <w:rPr>
                <w:rFonts w:ascii="Cambria" w:hAnsi="Cambria" w:cs="Cambria"/>
                <w:sz w:val="20"/>
                <w:szCs w:val="20"/>
              </w:rPr>
            </w:pPr>
            <w:r w:rsidRPr="0035629A">
              <w:rPr>
                <w:rFonts w:ascii="Cambria" w:hAnsi="Cambria" w:cs="Cambria"/>
                <w:sz w:val="20"/>
                <w:szCs w:val="20"/>
              </w:rPr>
              <w:t>&gt; biurko w całości wykonane z płyty meblowej</w:t>
            </w:r>
          </w:p>
          <w:p w:rsidR="0035629A" w:rsidRPr="0035629A" w:rsidRDefault="0035629A" w:rsidP="0035629A">
            <w:pPr>
              <w:rPr>
                <w:rFonts w:ascii="Cambria" w:hAnsi="Cambria" w:cs="Cambria"/>
                <w:sz w:val="20"/>
                <w:szCs w:val="20"/>
              </w:rPr>
            </w:pPr>
            <w:r w:rsidRPr="0035629A">
              <w:rPr>
                <w:rFonts w:ascii="Cambria" w:hAnsi="Cambria" w:cs="Cambria"/>
                <w:sz w:val="20"/>
                <w:szCs w:val="20"/>
              </w:rPr>
              <w:t>&gt; okleina grubości 2 mm na obrzeżach blatu</w:t>
            </w:r>
          </w:p>
          <w:p w:rsidR="0035629A" w:rsidRPr="0035629A" w:rsidRDefault="0035629A" w:rsidP="0035629A">
            <w:pPr>
              <w:rPr>
                <w:rFonts w:ascii="Cambria" w:hAnsi="Cambria" w:cs="Cambria"/>
                <w:sz w:val="20"/>
                <w:szCs w:val="20"/>
              </w:rPr>
            </w:pPr>
            <w:r w:rsidRPr="0035629A">
              <w:rPr>
                <w:rFonts w:ascii="Cambria" w:hAnsi="Cambria" w:cs="Cambria"/>
                <w:sz w:val="20"/>
                <w:szCs w:val="20"/>
              </w:rPr>
              <w:t>&gt; dwie szafki</w:t>
            </w:r>
          </w:p>
          <w:p w:rsidR="0035629A" w:rsidRPr="0035629A" w:rsidRDefault="0035629A" w:rsidP="0035629A">
            <w:pPr>
              <w:rPr>
                <w:rFonts w:ascii="Cambria" w:hAnsi="Cambria" w:cs="Cambria"/>
                <w:sz w:val="20"/>
                <w:szCs w:val="20"/>
              </w:rPr>
            </w:pPr>
            <w:r w:rsidRPr="0035629A">
              <w:rPr>
                <w:rFonts w:ascii="Cambria" w:hAnsi="Cambria" w:cs="Cambria"/>
                <w:sz w:val="20"/>
                <w:szCs w:val="20"/>
              </w:rPr>
              <w:t>&gt; głębokość 650 mm</w:t>
            </w:r>
          </w:p>
          <w:p w:rsidR="0035629A" w:rsidRPr="0035629A" w:rsidRDefault="0035629A" w:rsidP="0035629A">
            <w:pPr>
              <w:rPr>
                <w:rFonts w:ascii="Cambria" w:hAnsi="Cambria" w:cs="Cambria"/>
                <w:sz w:val="20"/>
                <w:szCs w:val="20"/>
              </w:rPr>
            </w:pPr>
            <w:r w:rsidRPr="0035629A">
              <w:rPr>
                <w:rFonts w:ascii="Cambria" w:hAnsi="Cambria" w:cs="Cambria"/>
                <w:sz w:val="20"/>
                <w:szCs w:val="20"/>
              </w:rPr>
              <w:t>&gt; tylne wzmocnienie do samej ziemi</w:t>
            </w:r>
          </w:p>
          <w:p w:rsidR="0035629A" w:rsidRPr="0035629A" w:rsidRDefault="0035629A" w:rsidP="0035629A">
            <w:pPr>
              <w:rPr>
                <w:rFonts w:cs="Times New Roman"/>
              </w:rPr>
            </w:pPr>
            <w:r w:rsidRPr="0035629A">
              <w:rPr>
                <w:rFonts w:ascii="Cambria" w:hAnsi="Cambria" w:cs="Cambria"/>
                <w:sz w:val="20"/>
                <w:szCs w:val="20"/>
              </w:rPr>
              <w:t>&gt; stopki z regulowaną wysokością</w:t>
            </w:r>
          </w:p>
        </w:tc>
        <w:tc>
          <w:tcPr>
            <w:tcW w:w="1701" w:type="dxa"/>
            <w:vMerge/>
          </w:tcPr>
          <w:p w:rsidR="0035629A" w:rsidRDefault="0035629A" w:rsidP="000F7798">
            <w:pPr>
              <w:snapToGrid w:val="0"/>
              <w:rPr>
                <w:rFonts w:cs="Times New Roman"/>
                <w:sz w:val="20"/>
                <w:szCs w:val="20"/>
              </w:rPr>
            </w:pPr>
          </w:p>
        </w:tc>
      </w:tr>
    </w:tbl>
    <w:p w:rsidR="003202DD" w:rsidRDefault="003202DD" w:rsidP="00243962">
      <w:pPr>
        <w:rPr>
          <w:rFonts w:ascii="Cambria" w:hAnsi="Cambria" w:cs="Cambria"/>
          <w:b/>
          <w:bCs/>
          <w:sz w:val="20"/>
          <w:szCs w:val="20"/>
        </w:rPr>
      </w:pPr>
    </w:p>
    <w:p w:rsidR="009B19C2" w:rsidRDefault="009B19C2" w:rsidP="00243962">
      <w:pPr>
        <w:rPr>
          <w:rFonts w:ascii="Cambria" w:hAnsi="Cambria" w:cs="Cambria"/>
          <w:b/>
          <w:bCs/>
          <w:sz w:val="20"/>
          <w:szCs w:val="20"/>
        </w:rPr>
      </w:pPr>
    </w:p>
    <w:p w:rsidR="003202DD" w:rsidRDefault="003202DD" w:rsidP="003202DD">
      <w:pPr>
        <w:pStyle w:val="Akapitzlist"/>
        <w:numPr>
          <w:ilvl w:val="0"/>
          <w:numId w:val="20"/>
        </w:numPr>
        <w:suppressAutoHyphens/>
        <w:rPr>
          <w:rFonts w:ascii="Cambria" w:hAnsi="Cambria" w:cs="Cambria"/>
          <w:b/>
          <w:bCs/>
          <w:sz w:val="20"/>
          <w:szCs w:val="20"/>
        </w:rPr>
      </w:pPr>
      <w:r>
        <w:rPr>
          <w:rFonts w:ascii="Cambria" w:hAnsi="Cambria" w:cs="Cambria"/>
          <w:b/>
          <w:bCs/>
          <w:sz w:val="20"/>
          <w:szCs w:val="20"/>
        </w:rPr>
        <w:t xml:space="preserve">TABLICA MULTIMEDIALNA Z PROJEKTOREM - zestaw interaktywny </w:t>
      </w:r>
    </w:p>
    <w:p w:rsidR="009B19C2" w:rsidRDefault="009B19C2" w:rsidP="009B19C2">
      <w:pPr>
        <w:pStyle w:val="Akapitzlist"/>
        <w:suppressAutoHyphens/>
        <w:ind w:left="1080"/>
        <w:rPr>
          <w:rFonts w:ascii="Cambria" w:hAnsi="Cambria" w:cs="Cambria"/>
          <w:b/>
          <w:bCs/>
          <w:sz w:val="20"/>
          <w:szCs w:val="20"/>
        </w:rPr>
      </w:pPr>
    </w:p>
    <w:tbl>
      <w:tblPr>
        <w:tblW w:w="98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5557"/>
        <w:gridCol w:w="1530"/>
      </w:tblGrid>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lastRenderedPageBreak/>
              <w:t>Opis parametru:</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530" w:type="dxa"/>
            <w:tcBorders>
              <w:top w:val="single" w:sz="4" w:space="0" w:color="000000"/>
              <w:left w:val="single" w:sz="4" w:space="0" w:color="000000"/>
              <w:bottom w:val="single" w:sz="4" w:space="0" w:color="000000"/>
              <w:right w:val="single" w:sz="4" w:space="0" w:color="000000"/>
            </w:tcBorders>
            <w:hideMark/>
          </w:tcPr>
          <w:p w:rsidR="003202DD" w:rsidRDefault="003202DD">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3202DD" w:rsidTr="009405A8">
        <w:trPr>
          <w:trHeight w:val="189"/>
        </w:trPr>
        <w:tc>
          <w:tcPr>
            <w:tcW w:w="8357" w:type="dxa"/>
            <w:gridSpan w:val="2"/>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b/>
                <w:bCs/>
                <w:sz w:val="20"/>
                <w:szCs w:val="20"/>
              </w:rPr>
              <w:t>Tablica multimedialna</w:t>
            </w:r>
          </w:p>
        </w:tc>
        <w:tc>
          <w:tcPr>
            <w:tcW w:w="1530" w:type="dxa"/>
            <w:vMerge w:val="restart"/>
            <w:tcBorders>
              <w:top w:val="single" w:sz="4" w:space="0" w:color="000000"/>
              <w:left w:val="single" w:sz="4" w:space="0" w:color="000000"/>
              <w:bottom w:val="single" w:sz="4" w:space="0" w:color="auto"/>
              <w:right w:val="single" w:sz="4" w:space="0" w:color="000000"/>
            </w:tcBorders>
            <w:hideMark/>
          </w:tcPr>
          <w:p w:rsidR="001352FE" w:rsidRDefault="003202DD">
            <w:pPr>
              <w:snapToGrid w:val="0"/>
              <w:jc w:val="center"/>
              <w:rPr>
                <w:rFonts w:ascii="Cambria" w:hAnsi="Cambria" w:cs="Cambria"/>
                <w:b/>
                <w:bCs/>
                <w:sz w:val="20"/>
                <w:szCs w:val="20"/>
              </w:rPr>
            </w:pPr>
            <w:r>
              <w:rPr>
                <w:rFonts w:ascii="Cambria" w:hAnsi="Cambria" w:cs="Cambria"/>
                <w:b/>
                <w:bCs/>
                <w:sz w:val="20"/>
                <w:szCs w:val="20"/>
              </w:rPr>
              <w:t>3</w:t>
            </w: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p w:rsidR="003202DD" w:rsidRDefault="003202DD" w:rsidP="001352FE">
            <w:pPr>
              <w:rPr>
                <w:rFonts w:ascii="Cambria" w:hAnsi="Cambria" w:cs="Cambria"/>
                <w:sz w:val="20"/>
                <w:szCs w:val="20"/>
              </w:rPr>
            </w:pPr>
          </w:p>
          <w:p w:rsidR="001352FE" w:rsidRDefault="001352FE" w:rsidP="001352FE">
            <w:pPr>
              <w:rPr>
                <w:rFonts w:ascii="Cambria" w:hAnsi="Cambria" w:cs="Cambria"/>
                <w:sz w:val="20"/>
                <w:szCs w:val="20"/>
              </w:rPr>
            </w:pPr>
          </w:p>
          <w:p w:rsidR="001352FE" w:rsidRDefault="001352FE" w:rsidP="001352FE">
            <w:pPr>
              <w:rPr>
                <w:rFonts w:ascii="Cambria" w:hAnsi="Cambria" w:cs="Cambria"/>
                <w:sz w:val="20"/>
                <w:szCs w:val="20"/>
              </w:rPr>
            </w:pPr>
          </w:p>
          <w:p w:rsidR="001352FE" w:rsidRPr="001352FE" w:rsidRDefault="001352FE" w:rsidP="001352FE">
            <w:pPr>
              <w:rPr>
                <w:rFonts w:ascii="Cambria" w:hAnsi="Cambria" w:cs="Cambria"/>
                <w:sz w:val="20"/>
                <w:szCs w:val="20"/>
              </w:rPr>
            </w:pPr>
          </w:p>
        </w:tc>
      </w:tr>
      <w:tr w:rsidR="003202DD" w:rsidTr="009405A8">
        <w:trPr>
          <w:trHeight w:val="189"/>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Sposób obsługi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Palec lub dowolny wskaźnik</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Technologia pozycjonowania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w podczerwieni/optyczna</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Przekątna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Minimum 82”</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rPr>
          <w:trHeight w:val="302"/>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Rodzaj powierzchni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Magnetyczna, suchościeralna, odporna na uszkodzenia mechaniczne</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Komunikacja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USB</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Dodatkowe akcesoria do tablicy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-Kabel USB i przedłużacz kabla nie mniej niż 5 m i inne niezbędne kable,</w:t>
            </w:r>
          </w:p>
          <w:p w:rsidR="003202DD" w:rsidRDefault="003202DD">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w:t>
            </w:r>
            <w:r>
              <w:rPr>
                <w:rFonts w:ascii="Cambria" w:hAnsi="Cambria" w:cs="Cambria"/>
                <w:b/>
                <w:bCs/>
                <w:sz w:val="20"/>
                <w:szCs w:val="20"/>
              </w:rPr>
              <w:t>Płyta CD z oprogramowaniem podstawowym w języku polskim</w:t>
            </w:r>
            <w:r>
              <w:rPr>
                <w:rFonts w:ascii="Cambria" w:hAnsi="Cambria" w:cs="Cambria"/>
                <w:sz w:val="20"/>
                <w:szCs w:val="20"/>
              </w:rPr>
              <w:t>, instrukcja obsługi w języku polskim</w:t>
            </w:r>
          </w:p>
          <w:p w:rsidR="003202DD" w:rsidRDefault="003202DD">
            <w:pPr>
              <w:pStyle w:val="Tekstpodstawowywcity21"/>
              <w:tabs>
                <w:tab w:val="left" w:pos="1134"/>
              </w:tabs>
              <w:spacing w:after="0" w:line="276" w:lineRule="auto"/>
              <w:ind w:left="0"/>
              <w:jc w:val="both"/>
              <w:rPr>
                <w:rFonts w:ascii="Cambria" w:hAnsi="Cambria" w:cs="Cambria"/>
                <w:b/>
                <w:bCs/>
                <w:sz w:val="20"/>
                <w:szCs w:val="20"/>
              </w:rPr>
            </w:pPr>
            <w:r>
              <w:rPr>
                <w:rFonts w:ascii="Cambria" w:hAnsi="Cambria" w:cs="Cambria"/>
                <w:sz w:val="20"/>
                <w:szCs w:val="20"/>
              </w:rPr>
              <w:t>-Zestaw montażowy</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rPr>
          <w:trHeight w:val="70"/>
        </w:trPr>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Systemy operacyjne</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zainstalowany, funkcjonujący, ze wsparciem technicznym</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8357" w:type="dxa"/>
            <w:gridSpan w:val="2"/>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b/>
                <w:bCs/>
                <w:sz w:val="20"/>
                <w:szCs w:val="20"/>
              </w:rPr>
              <w:t>Projektor</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Rozdzielczość ekranu</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1024x768</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Jasność lampy projektora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 xml:space="preserve">min.2800 ANSI </w:t>
            </w:r>
            <w:proofErr w:type="spellStart"/>
            <w:r>
              <w:rPr>
                <w:rFonts w:ascii="Cambria" w:hAnsi="Cambria" w:cs="Cambria"/>
                <w:sz w:val="20"/>
                <w:szCs w:val="20"/>
              </w:rPr>
              <w:t>lum</w:t>
            </w:r>
            <w:proofErr w:type="spellEnd"/>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Kontrast</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3000:1</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Żywotność lampy projektora-tryb normalny</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min. 3500h</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r w:rsidR="003202DD" w:rsidTr="009405A8">
        <w:tc>
          <w:tcPr>
            <w:tcW w:w="2800"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b/>
                <w:bCs/>
                <w:sz w:val="20"/>
                <w:szCs w:val="20"/>
              </w:rPr>
            </w:pPr>
            <w:r>
              <w:rPr>
                <w:rFonts w:ascii="Cambria" w:hAnsi="Cambria" w:cs="Cambria"/>
                <w:b/>
                <w:bCs/>
                <w:sz w:val="20"/>
                <w:szCs w:val="20"/>
              </w:rPr>
              <w:t>Dodatkowe akcesoria</w:t>
            </w:r>
          </w:p>
        </w:tc>
        <w:tc>
          <w:tcPr>
            <w:tcW w:w="5557" w:type="dxa"/>
            <w:tcBorders>
              <w:top w:val="single" w:sz="4" w:space="0" w:color="000000"/>
              <w:left w:val="single" w:sz="4" w:space="0" w:color="000000"/>
              <w:bottom w:val="single" w:sz="4" w:space="0" w:color="000000"/>
              <w:right w:val="single" w:sz="4" w:space="0" w:color="000000"/>
            </w:tcBorders>
            <w:hideMark/>
          </w:tcPr>
          <w:p w:rsidR="003202DD" w:rsidRDefault="003202DD">
            <w:pPr>
              <w:snapToGrid w:val="0"/>
              <w:rPr>
                <w:rFonts w:ascii="Cambria" w:hAnsi="Cambria" w:cs="Cambria"/>
                <w:sz w:val="20"/>
                <w:szCs w:val="20"/>
              </w:rPr>
            </w:pPr>
            <w:r>
              <w:rPr>
                <w:rFonts w:ascii="Cambria" w:hAnsi="Cambria" w:cs="Cambria"/>
                <w:sz w:val="20"/>
                <w:szCs w:val="20"/>
              </w:rPr>
              <w:t>-uchwyt ścienny do projektora</w:t>
            </w:r>
          </w:p>
          <w:p w:rsidR="003202DD" w:rsidRDefault="003202DD">
            <w:pPr>
              <w:snapToGrid w:val="0"/>
              <w:rPr>
                <w:rFonts w:ascii="Cambria" w:hAnsi="Cambria" w:cs="Cambria"/>
                <w:sz w:val="20"/>
                <w:szCs w:val="20"/>
              </w:rPr>
            </w:pPr>
            <w:r>
              <w:rPr>
                <w:rFonts w:ascii="Cambria" w:hAnsi="Cambria" w:cs="Cambria"/>
                <w:sz w:val="20"/>
                <w:szCs w:val="20"/>
              </w:rPr>
              <w:t>-kabel do projektora min. 10 m</w:t>
            </w:r>
          </w:p>
          <w:p w:rsidR="003202DD" w:rsidRDefault="003202DD">
            <w:pPr>
              <w:snapToGrid w:val="0"/>
              <w:rPr>
                <w:rFonts w:ascii="Cambria" w:hAnsi="Cambria" w:cs="Cambria"/>
                <w:sz w:val="20"/>
                <w:szCs w:val="20"/>
              </w:rPr>
            </w:pPr>
            <w:r>
              <w:rPr>
                <w:rFonts w:ascii="Cambria" w:hAnsi="Cambria" w:cs="Cambria"/>
                <w:sz w:val="20"/>
                <w:szCs w:val="20"/>
              </w:rPr>
              <w:t>-torba, pilot, kabel d-</w:t>
            </w:r>
            <w:proofErr w:type="spellStart"/>
            <w:r>
              <w:rPr>
                <w:rFonts w:ascii="Cambria" w:hAnsi="Cambria" w:cs="Cambria"/>
                <w:sz w:val="20"/>
                <w:szCs w:val="20"/>
              </w:rPr>
              <w:t>sub</w:t>
            </w:r>
            <w:proofErr w:type="spellEnd"/>
            <w:r>
              <w:rPr>
                <w:rFonts w:ascii="Cambria" w:hAnsi="Cambria" w:cs="Cambria"/>
                <w:sz w:val="20"/>
                <w:szCs w:val="20"/>
              </w:rPr>
              <w:t xml:space="preserve"> do połączenia z laptopem o długości minimum 5 m</w:t>
            </w:r>
          </w:p>
        </w:tc>
        <w:tc>
          <w:tcPr>
            <w:tcW w:w="1530" w:type="dxa"/>
            <w:vMerge/>
            <w:tcBorders>
              <w:top w:val="single" w:sz="4" w:space="0" w:color="000000"/>
              <w:left w:val="single" w:sz="4" w:space="0" w:color="000000"/>
              <w:bottom w:val="single" w:sz="4" w:space="0" w:color="auto"/>
              <w:right w:val="single" w:sz="4" w:space="0" w:color="000000"/>
            </w:tcBorders>
            <w:vAlign w:val="center"/>
            <w:hideMark/>
          </w:tcPr>
          <w:p w:rsidR="003202DD" w:rsidRDefault="003202DD">
            <w:pPr>
              <w:rPr>
                <w:rFonts w:ascii="Cambria" w:hAnsi="Cambria" w:cs="Cambria"/>
                <w:b/>
                <w:bCs/>
                <w:sz w:val="20"/>
                <w:szCs w:val="20"/>
              </w:rPr>
            </w:pPr>
          </w:p>
        </w:tc>
      </w:tr>
    </w:tbl>
    <w:p w:rsidR="003202DD" w:rsidRDefault="003202DD" w:rsidP="003202DD">
      <w:pPr>
        <w:rPr>
          <w:rFonts w:ascii="Arial" w:hAnsi="Arial" w:cs="Arial"/>
        </w:rPr>
      </w:pPr>
    </w:p>
    <w:p w:rsidR="003202DD" w:rsidRDefault="003202DD" w:rsidP="003202DD">
      <w:pPr>
        <w:pStyle w:val="Akapitzlist"/>
        <w:numPr>
          <w:ilvl w:val="0"/>
          <w:numId w:val="20"/>
        </w:numPr>
        <w:spacing w:after="160" w:line="256" w:lineRule="auto"/>
        <w:rPr>
          <w:rFonts w:ascii="Cambria" w:hAnsi="Cambria" w:cs="Cambria"/>
          <w:b/>
          <w:bCs/>
          <w:sz w:val="20"/>
          <w:szCs w:val="20"/>
        </w:rPr>
      </w:pPr>
      <w:r>
        <w:rPr>
          <w:rFonts w:ascii="Cambria" w:hAnsi="Cambria" w:cs="Cambria"/>
          <w:b/>
          <w:bCs/>
          <w:sz w:val="20"/>
          <w:szCs w:val="20"/>
        </w:rPr>
        <w:t xml:space="preserve">Platforma edukacyjna OZE </w:t>
      </w:r>
    </w:p>
    <w:tbl>
      <w:tblPr>
        <w:tblW w:w="98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180"/>
        <w:gridCol w:w="6177"/>
        <w:gridCol w:w="1477"/>
      </w:tblGrid>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4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Liczba sztuk</w:t>
            </w: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Mobilna platforma edukacyjna usytuowana na przyczepce</w:t>
            </w:r>
          </w:p>
        </w:tc>
        <w:tc>
          <w:tcPr>
            <w:tcW w:w="1477" w:type="dxa"/>
            <w:vMerge w:val="restart"/>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1</w:t>
            </w: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Obszar zastosowania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xml:space="preserve">Pomiar możliwości zastosowanych rozwiązań ekologicznego uzyskiwania energii </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Zastosowane rozwiązania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xml:space="preserve">- Kolektor słoneczny </w:t>
            </w:r>
          </w:p>
          <w:p w:rsidR="003202DD" w:rsidRDefault="003202DD">
            <w:pPr>
              <w:pStyle w:val="Zawartotabeli"/>
              <w:spacing w:after="0"/>
              <w:rPr>
                <w:rFonts w:ascii="Cambria" w:hAnsi="Cambria" w:cs="Cambria"/>
                <w:sz w:val="20"/>
                <w:szCs w:val="20"/>
              </w:rPr>
            </w:pPr>
            <w:r>
              <w:rPr>
                <w:rFonts w:ascii="Cambria" w:hAnsi="Cambria" w:cs="Cambria"/>
                <w:sz w:val="20"/>
                <w:szCs w:val="20"/>
              </w:rPr>
              <w:t>- Powietrzna pompa ciepła</w:t>
            </w:r>
          </w:p>
          <w:p w:rsidR="003202DD" w:rsidRDefault="003202DD">
            <w:pPr>
              <w:pStyle w:val="Zawartotabeli"/>
              <w:spacing w:after="0"/>
              <w:rPr>
                <w:rFonts w:ascii="Cambria" w:hAnsi="Cambria" w:cs="Cambria"/>
                <w:sz w:val="20"/>
                <w:szCs w:val="20"/>
              </w:rPr>
            </w:pPr>
            <w:r>
              <w:rPr>
                <w:rFonts w:ascii="Cambria" w:hAnsi="Cambria" w:cs="Cambria"/>
                <w:sz w:val="20"/>
                <w:szCs w:val="20"/>
              </w:rPr>
              <w:t>- Generator wiatrowy</w:t>
            </w:r>
          </w:p>
          <w:p w:rsidR="003202DD" w:rsidRDefault="003202DD">
            <w:pPr>
              <w:pStyle w:val="Zawartotabeli"/>
              <w:spacing w:after="0"/>
              <w:rPr>
                <w:rFonts w:ascii="Cambria" w:hAnsi="Cambria" w:cs="Cambria"/>
                <w:sz w:val="20"/>
                <w:szCs w:val="20"/>
              </w:rPr>
            </w:pPr>
            <w:r>
              <w:rPr>
                <w:rFonts w:ascii="Cambria" w:hAnsi="Cambria" w:cs="Cambria"/>
                <w:sz w:val="20"/>
                <w:szCs w:val="20"/>
              </w:rPr>
              <w:t>- Moduł fotowoltaiczny</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Wielkość kolektora słonecznego </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vertAlign w:val="superscript"/>
              </w:rPr>
            </w:pPr>
            <w:r>
              <w:rPr>
                <w:rFonts w:ascii="Cambria" w:hAnsi="Cambria" w:cs="Cambria"/>
                <w:sz w:val="20"/>
                <w:szCs w:val="20"/>
              </w:rPr>
              <w:t>2m</w:t>
            </w:r>
            <w:r>
              <w:rPr>
                <w:rFonts w:ascii="Cambria" w:hAnsi="Cambria" w:cs="Cambria"/>
                <w:sz w:val="20"/>
                <w:szCs w:val="20"/>
                <w:vertAlign w:val="superscript"/>
              </w:rPr>
              <w:t>2</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Pompa ciepła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Powietrzna pompa ciepła o mocy 2 kW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Generator wiatrowy </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Moc generatora 200W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Moduł fotowoltaiczny</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Moc modułu 100W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 oświetlenia</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Halogen LED o mocy 5W</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Typ przyczepki</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Jednoosiowa</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2180"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lastRenderedPageBreak/>
              <w:t>Dodatkowe informacje</w:t>
            </w:r>
          </w:p>
        </w:tc>
        <w:tc>
          <w:tcPr>
            <w:tcW w:w="6177"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 Umywalka z baterią</w:t>
            </w:r>
          </w:p>
          <w:p w:rsidR="003202DD" w:rsidRDefault="003202DD">
            <w:pPr>
              <w:pStyle w:val="Zawartotabeli"/>
              <w:spacing w:after="0"/>
              <w:rPr>
                <w:rFonts w:ascii="Cambria" w:hAnsi="Cambria" w:cs="Cambria"/>
                <w:sz w:val="20"/>
                <w:szCs w:val="20"/>
              </w:rPr>
            </w:pPr>
            <w:r>
              <w:rPr>
                <w:rFonts w:ascii="Cambria" w:hAnsi="Cambria" w:cs="Cambria"/>
                <w:sz w:val="20"/>
                <w:szCs w:val="20"/>
              </w:rPr>
              <w:t>- Konstrukcja mocująca</w:t>
            </w:r>
          </w:p>
          <w:p w:rsidR="003202DD" w:rsidRDefault="003202DD">
            <w:pPr>
              <w:pStyle w:val="Zawartotabeli"/>
              <w:spacing w:after="0"/>
              <w:rPr>
                <w:rFonts w:ascii="Cambria" w:hAnsi="Cambria" w:cs="Cambria"/>
                <w:sz w:val="20"/>
                <w:szCs w:val="20"/>
              </w:rPr>
            </w:pPr>
            <w:r>
              <w:rPr>
                <w:rFonts w:ascii="Cambria" w:hAnsi="Cambria" w:cs="Cambria"/>
                <w:sz w:val="20"/>
                <w:szCs w:val="20"/>
              </w:rPr>
              <w:t>- okablowanie i pozostały sprzęt zapewniający funkcjonowanie</w:t>
            </w:r>
          </w:p>
          <w:p w:rsidR="003202DD" w:rsidRDefault="003202DD">
            <w:pPr>
              <w:pStyle w:val="Zawartotabeli"/>
              <w:spacing w:after="0"/>
              <w:rPr>
                <w:rFonts w:ascii="Cambria" w:hAnsi="Cambria" w:cs="Cambria"/>
                <w:sz w:val="20"/>
                <w:szCs w:val="20"/>
              </w:rPr>
            </w:pPr>
            <w:r>
              <w:rPr>
                <w:rFonts w:ascii="Cambria" w:hAnsi="Cambria" w:cs="Cambria"/>
                <w:sz w:val="20"/>
                <w:szCs w:val="20"/>
              </w:rPr>
              <w:t>- Karta gwarancyjna</w:t>
            </w:r>
          </w:p>
          <w:p w:rsidR="003202DD" w:rsidRDefault="003202DD">
            <w:pPr>
              <w:pStyle w:val="Zawartotabeli"/>
              <w:spacing w:after="0"/>
              <w:rPr>
                <w:rFonts w:ascii="Cambria" w:hAnsi="Cambria" w:cs="Cambria"/>
                <w:sz w:val="20"/>
                <w:szCs w:val="20"/>
              </w:rPr>
            </w:pPr>
            <w:r>
              <w:rPr>
                <w:rFonts w:ascii="Cambria" w:hAnsi="Cambria" w:cs="Cambria"/>
                <w:sz w:val="20"/>
                <w:szCs w:val="20"/>
              </w:rPr>
              <w:t xml:space="preserve">- Instrukcja obsługi </w:t>
            </w:r>
          </w:p>
        </w:tc>
        <w:tc>
          <w:tcPr>
            <w:tcW w:w="1477"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bl>
    <w:p w:rsidR="003202DD" w:rsidRPr="003202DD" w:rsidRDefault="003202DD" w:rsidP="003202DD">
      <w:pPr>
        <w:rPr>
          <w:rFonts w:ascii="Cambria" w:hAnsi="Cambria" w:cs="Cambria"/>
          <w:b/>
          <w:bCs/>
          <w:sz w:val="20"/>
          <w:szCs w:val="20"/>
        </w:rPr>
      </w:pPr>
    </w:p>
    <w:p w:rsidR="003202DD" w:rsidRPr="003202DD" w:rsidRDefault="003202DD" w:rsidP="003202DD">
      <w:pPr>
        <w:pStyle w:val="Akapitzlist"/>
        <w:numPr>
          <w:ilvl w:val="0"/>
          <w:numId w:val="20"/>
        </w:numPr>
        <w:rPr>
          <w:rFonts w:ascii="Cambria" w:hAnsi="Cambria" w:cs="Cambria"/>
          <w:b/>
          <w:bCs/>
          <w:sz w:val="20"/>
          <w:szCs w:val="20"/>
        </w:rPr>
      </w:pPr>
      <w:r w:rsidRPr="003202DD">
        <w:rPr>
          <w:rFonts w:ascii="Cambria" w:hAnsi="Cambria" w:cs="Cambria"/>
          <w:b/>
          <w:bCs/>
          <w:sz w:val="20"/>
          <w:szCs w:val="20"/>
        </w:rPr>
        <w:t xml:space="preserve">PROJEKTOR MULTIMEDIALNY </w:t>
      </w:r>
    </w:p>
    <w:tbl>
      <w:tblPr>
        <w:tblW w:w="99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3314"/>
        <w:gridCol w:w="5043"/>
        <w:gridCol w:w="1619"/>
      </w:tblGrid>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619"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jc w:val="center"/>
              <w:rPr>
                <w:rFonts w:ascii="Cambria" w:hAnsi="Cambria" w:cs="Cambria"/>
                <w:b/>
                <w:bCs/>
                <w:sz w:val="20"/>
                <w:szCs w:val="20"/>
              </w:rPr>
            </w:pPr>
            <w:r>
              <w:rPr>
                <w:rFonts w:ascii="Cambria" w:hAnsi="Cambria" w:cs="Cambria"/>
                <w:b/>
                <w:bCs/>
                <w:sz w:val="20"/>
                <w:szCs w:val="20"/>
              </w:rPr>
              <w:t>Liczba zestawów</w:t>
            </w:r>
          </w:p>
        </w:tc>
      </w:tr>
      <w:tr w:rsidR="003202DD" w:rsidTr="009405A8">
        <w:tc>
          <w:tcPr>
            <w:tcW w:w="8357" w:type="dxa"/>
            <w:gridSpan w:val="2"/>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b/>
                <w:bCs/>
                <w:sz w:val="20"/>
                <w:szCs w:val="20"/>
              </w:rPr>
              <w:t>Projektor z uchwytem</w:t>
            </w:r>
          </w:p>
        </w:tc>
        <w:tc>
          <w:tcPr>
            <w:tcW w:w="1619" w:type="dxa"/>
            <w:vMerge w:val="restart"/>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 xml:space="preserve">2 </w:t>
            </w: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Żywotność lampy – tryb normalny</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5000 h</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Jasność</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3000 lumenów ANSI</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Kontrast</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min. 10000:1</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b/>
                <w:bCs/>
                <w:sz w:val="20"/>
                <w:szCs w:val="20"/>
              </w:rPr>
            </w:pPr>
            <w:r>
              <w:rPr>
                <w:rFonts w:ascii="Cambria" w:hAnsi="Cambria" w:cs="Cambria"/>
                <w:b/>
                <w:bCs/>
                <w:sz w:val="20"/>
                <w:szCs w:val="20"/>
              </w:rPr>
              <w:t>Wymagane wyposażenie</w:t>
            </w:r>
          </w:p>
        </w:tc>
        <w:tc>
          <w:tcPr>
            <w:tcW w:w="5043" w:type="dxa"/>
            <w:tcBorders>
              <w:top w:val="single" w:sz="4" w:space="0" w:color="auto"/>
              <w:left w:val="single" w:sz="4" w:space="0" w:color="auto"/>
              <w:bottom w:val="single" w:sz="4" w:space="0" w:color="auto"/>
              <w:right w:val="single" w:sz="4" w:space="0" w:color="auto"/>
            </w:tcBorders>
            <w:hideMark/>
          </w:tcPr>
          <w:p w:rsidR="003202DD" w:rsidRDefault="003202DD">
            <w:pPr>
              <w:pStyle w:val="Zawartotabeli"/>
              <w:spacing w:after="0"/>
              <w:rPr>
                <w:rFonts w:ascii="Cambria" w:hAnsi="Cambria" w:cs="Cambria"/>
                <w:sz w:val="20"/>
                <w:szCs w:val="20"/>
              </w:rPr>
            </w:pPr>
            <w:r>
              <w:rPr>
                <w:rFonts w:ascii="Cambria" w:hAnsi="Cambria" w:cs="Cambria"/>
                <w:sz w:val="20"/>
                <w:szCs w:val="20"/>
              </w:rPr>
              <w:t>-uchwyt do projektora</w:t>
            </w:r>
          </w:p>
          <w:p w:rsidR="003202DD" w:rsidRDefault="003202DD">
            <w:pPr>
              <w:pStyle w:val="Zawartotabeli"/>
              <w:spacing w:after="0"/>
              <w:rPr>
                <w:rFonts w:ascii="Cambria" w:hAnsi="Cambria" w:cs="Cambria"/>
                <w:sz w:val="20"/>
                <w:szCs w:val="20"/>
              </w:rPr>
            </w:pPr>
            <w:r>
              <w:rPr>
                <w:rFonts w:ascii="Cambria" w:hAnsi="Cambria" w:cs="Cambria"/>
                <w:sz w:val="20"/>
                <w:szCs w:val="20"/>
              </w:rPr>
              <w:t>-torba, pilot, kabel d-</w:t>
            </w:r>
            <w:proofErr w:type="spellStart"/>
            <w:r>
              <w:rPr>
                <w:rFonts w:ascii="Cambria" w:hAnsi="Cambria" w:cs="Cambria"/>
                <w:sz w:val="20"/>
                <w:szCs w:val="20"/>
              </w:rPr>
              <w:t>sub</w:t>
            </w:r>
            <w:proofErr w:type="spellEnd"/>
            <w:r>
              <w:rPr>
                <w:rFonts w:ascii="Cambria" w:hAnsi="Cambria" w:cs="Cambria"/>
                <w:sz w:val="20"/>
                <w:szCs w:val="20"/>
              </w:rPr>
              <w:t xml:space="preserve"> do połączenia z laptopem o długości minimum 5 m</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02DD" w:rsidRDefault="003202DD">
            <w:pPr>
              <w:snapToGrid w:val="0"/>
              <w:rPr>
                <w:rFonts w:ascii="Cambria" w:hAnsi="Cambria" w:cs="Cambria"/>
                <w:b/>
                <w:bCs/>
                <w:sz w:val="20"/>
                <w:szCs w:val="20"/>
              </w:rPr>
            </w:pPr>
            <w:r>
              <w:rPr>
                <w:rFonts w:ascii="Cambria" w:hAnsi="Cambria" w:cs="Cambria"/>
                <w:b/>
                <w:bCs/>
                <w:sz w:val="20"/>
                <w:szCs w:val="20"/>
              </w:rPr>
              <w:t xml:space="preserve">Rodzaj umocowania </w:t>
            </w:r>
          </w:p>
        </w:tc>
        <w:tc>
          <w:tcPr>
            <w:tcW w:w="50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202DD" w:rsidRDefault="003202DD">
            <w:pPr>
              <w:snapToGrid w:val="0"/>
              <w:rPr>
                <w:rFonts w:ascii="Cambria" w:hAnsi="Cambria" w:cs="Cambria"/>
                <w:sz w:val="20"/>
                <w:szCs w:val="20"/>
              </w:rPr>
            </w:pPr>
            <w:r>
              <w:rPr>
                <w:rFonts w:ascii="Cambria" w:hAnsi="Cambria" w:cs="Cambria"/>
                <w:sz w:val="20"/>
                <w:szCs w:val="20"/>
              </w:rPr>
              <w:t xml:space="preserve">uchwyt sufitowy </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r w:rsidR="003202DD" w:rsidTr="009405A8">
        <w:tc>
          <w:tcPr>
            <w:tcW w:w="3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02DD" w:rsidRDefault="003202DD">
            <w:pPr>
              <w:snapToGrid w:val="0"/>
              <w:rPr>
                <w:rFonts w:ascii="Cambria" w:hAnsi="Cambria" w:cs="Cambria"/>
                <w:b/>
                <w:bCs/>
                <w:sz w:val="20"/>
                <w:szCs w:val="20"/>
              </w:rPr>
            </w:pPr>
            <w:r>
              <w:rPr>
                <w:rFonts w:ascii="Cambria" w:hAnsi="Cambria" w:cs="Cambria"/>
                <w:b/>
                <w:bCs/>
                <w:sz w:val="20"/>
                <w:szCs w:val="20"/>
              </w:rPr>
              <w:t>Konstrukcja</w:t>
            </w:r>
          </w:p>
        </w:tc>
        <w:tc>
          <w:tcPr>
            <w:tcW w:w="50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3202DD" w:rsidRDefault="003202DD">
            <w:pPr>
              <w:snapToGrid w:val="0"/>
              <w:rPr>
                <w:rFonts w:ascii="Cambria" w:hAnsi="Cambria" w:cs="Cambria"/>
                <w:sz w:val="20"/>
                <w:szCs w:val="20"/>
              </w:rPr>
            </w:pPr>
            <w:r>
              <w:rPr>
                <w:rFonts w:ascii="Cambria" w:hAnsi="Cambria" w:cs="Cambria"/>
                <w:sz w:val="20"/>
                <w:szCs w:val="20"/>
              </w:rPr>
              <w:t>solidna, dostosowana do zaoferowanego sprzętu</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3202DD" w:rsidRDefault="003202DD">
            <w:pPr>
              <w:rPr>
                <w:rFonts w:ascii="Cambria" w:hAnsi="Cambria" w:cs="Cambria"/>
                <w:b/>
                <w:bCs/>
                <w:sz w:val="20"/>
                <w:szCs w:val="20"/>
                <w:lang w:eastAsia="ar-SA"/>
              </w:rPr>
            </w:pPr>
          </w:p>
        </w:tc>
      </w:tr>
    </w:tbl>
    <w:p w:rsidR="003202DD" w:rsidRDefault="003202DD" w:rsidP="003202DD">
      <w:pPr>
        <w:rPr>
          <w:rFonts w:ascii="Cambria" w:hAnsi="Cambria" w:cs="Cambria"/>
          <w:b/>
          <w:bCs/>
          <w:sz w:val="20"/>
          <w:szCs w:val="20"/>
        </w:rPr>
      </w:pPr>
      <w:r w:rsidRPr="000F6687">
        <w:rPr>
          <w:rFonts w:ascii="Cambria" w:hAnsi="Cambria" w:cs="Cambria"/>
          <w:b/>
          <w:bCs/>
          <w:sz w:val="20"/>
          <w:szCs w:val="20"/>
        </w:rPr>
        <w:t>Adres dostawy: Powiato</w:t>
      </w:r>
      <w:r>
        <w:rPr>
          <w:rFonts w:ascii="Cambria" w:hAnsi="Cambria" w:cs="Cambria"/>
          <w:b/>
          <w:bCs/>
          <w:sz w:val="20"/>
          <w:szCs w:val="20"/>
        </w:rPr>
        <w:t>we Centrum Edukacyjnym – Zespół</w:t>
      </w:r>
      <w:r w:rsidRPr="000F6687">
        <w:rPr>
          <w:rFonts w:ascii="Cambria" w:hAnsi="Cambria" w:cs="Cambria"/>
          <w:b/>
          <w:bCs/>
          <w:sz w:val="20"/>
          <w:szCs w:val="20"/>
        </w:rPr>
        <w:t xml:space="preserve"> Szk</w:t>
      </w:r>
      <w:r>
        <w:rPr>
          <w:rFonts w:ascii="Cambria" w:hAnsi="Cambria" w:cs="Cambria"/>
          <w:b/>
          <w:bCs/>
          <w:sz w:val="20"/>
          <w:szCs w:val="20"/>
        </w:rPr>
        <w:t xml:space="preserve">ół Ponadgimnazjalnych w Lęborku, </w:t>
      </w:r>
      <w:r w:rsidRPr="000F6687">
        <w:rPr>
          <w:rFonts w:ascii="Cambria" w:hAnsi="Cambria" w:cs="Cambria"/>
          <w:b/>
          <w:bCs/>
          <w:sz w:val="20"/>
          <w:szCs w:val="20"/>
        </w:rPr>
        <w:t>ul. Pionierów 16</w:t>
      </w:r>
      <w:r>
        <w:rPr>
          <w:rFonts w:ascii="Cambria" w:hAnsi="Cambria" w:cs="Cambria"/>
          <w:b/>
          <w:bCs/>
          <w:sz w:val="20"/>
          <w:szCs w:val="20"/>
        </w:rPr>
        <w:t>, 84-300 Lębork</w:t>
      </w:r>
    </w:p>
    <w:p w:rsidR="00243962" w:rsidRPr="00D90078" w:rsidRDefault="00243962" w:rsidP="00243962">
      <w:pPr>
        <w:jc w:val="both"/>
        <w:rPr>
          <w:rFonts w:ascii="Cambria" w:hAnsi="Cambria" w:cs="Cambria"/>
          <w:b/>
          <w:bCs/>
          <w:sz w:val="20"/>
          <w:szCs w:val="20"/>
        </w:rPr>
      </w:pPr>
    </w:p>
    <w:p w:rsidR="003202DD" w:rsidRPr="001352FE" w:rsidRDefault="00946D8F" w:rsidP="00955CC4">
      <w:pPr>
        <w:jc w:val="both"/>
        <w:rPr>
          <w:rFonts w:ascii="Cambria" w:hAnsi="Cambria"/>
          <w:b/>
          <w:szCs w:val="20"/>
          <w:highlight w:val="lightGray"/>
          <w:lang w:eastAsia="en-US"/>
        </w:rPr>
      </w:pPr>
      <w:r w:rsidRPr="001352FE">
        <w:rPr>
          <w:rFonts w:ascii="Cambria" w:hAnsi="Cambria"/>
          <w:b/>
          <w:szCs w:val="20"/>
          <w:highlight w:val="lightGray"/>
          <w:lang w:eastAsia="en-US"/>
        </w:rPr>
        <w:t xml:space="preserve">Część 2 - </w:t>
      </w:r>
      <w:r w:rsidR="009B6EA5" w:rsidRPr="001352FE">
        <w:rPr>
          <w:rFonts w:ascii="Cambria" w:hAnsi="Cambria"/>
          <w:b/>
          <w:szCs w:val="20"/>
          <w:highlight w:val="lightGray"/>
          <w:lang w:eastAsia="en-US"/>
        </w:rPr>
        <w:t xml:space="preserve">Dostawa </w:t>
      </w:r>
      <w:r w:rsidR="00A967A6" w:rsidRPr="001352FE">
        <w:rPr>
          <w:rFonts w:ascii="Cambria" w:hAnsi="Cambria"/>
          <w:b/>
          <w:szCs w:val="20"/>
          <w:highlight w:val="lightGray"/>
          <w:lang w:eastAsia="en-US"/>
        </w:rPr>
        <w:t>wyposażenia multimedialnego</w:t>
      </w:r>
      <w:r w:rsidR="009B6EA5" w:rsidRPr="001352FE">
        <w:rPr>
          <w:rFonts w:ascii="Cambria" w:hAnsi="Cambria"/>
          <w:b/>
          <w:szCs w:val="20"/>
          <w:highlight w:val="lightGray"/>
          <w:lang w:eastAsia="en-US"/>
        </w:rPr>
        <w:t xml:space="preserve"> do ZSMI w Lęborku</w:t>
      </w:r>
    </w:p>
    <w:p w:rsidR="007B1628" w:rsidRPr="001352FE" w:rsidRDefault="007B1628" w:rsidP="001352FE">
      <w:pPr>
        <w:pStyle w:val="Akapitzlist"/>
        <w:ind w:left="1080"/>
        <w:rPr>
          <w:rFonts w:ascii="Cambria" w:hAnsi="Cambria" w:cs="Cambria"/>
          <w:b/>
          <w:bCs/>
          <w:sz w:val="20"/>
          <w:szCs w:val="20"/>
        </w:rPr>
      </w:pPr>
    </w:p>
    <w:p w:rsidR="001352FE" w:rsidRPr="001352FE" w:rsidRDefault="001352FE" w:rsidP="001352FE">
      <w:pPr>
        <w:pStyle w:val="Akapitzlist"/>
        <w:numPr>
          <w:ilvl w:val="0"/>
          <w:numId w:val="27"/>
        </w:numPr>
        <w:rPr>
          <w:rFonts w:ascii="Cambria" w:hAnsi="Cambria" w:cs="Cambria"/>
          <w:b/>
          <w:bCs/>
          <w:sz w:val="20"/>
          <w:szCs w:val="20"/>
        </w:rPr>
      </w:pPr>
      <w:r w:rsidRPr="001352FE">
        <w:rPr>
          <w:rFonts w:ascii="Cambria" w:hAnsi="Cambria" w:cs="Cambria"/>
          <w:b/>
          <w:bCs/>
          <w:sz w:val="20"/>
          <w:szCs w:val="20"/>
        </w:rPr>
        <w:t>TABLICA MAGNETYCZNA</w:t>
      </w:r>
    </w:p>
    <w:tbl>
      <w:tblPr>
        <w:tblW w:w="10005" w:type="dxa"/>
        <w:tblInd w:w="55" w:type="dxa"/>
        <w:tblLayout w:type="fixed"/>
        <w:tblCellMar>
          <w:left w:w="10" w:type="dxa"/>
          <w:right w:w="10" w:type="dxa"/>
        </w:tblCellMar>
        <w:tblLook w:val="0000" w:firstRow="0" w:lastRow="0" w:firstColumn="0" w:lastColumn="0" w:noHBand="0" w:noVBand="0"/>
      </w:tblPr>
      <w:tblGrid>
        <w:gridCol w:w="2976"/>
        <w:gridCol w:w="5328"/>
        <w:gridCol w:w="1701"/>
      </w:tblGrid>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jc w:val="center"/>
            </w:pPr>
            <w:r w:rsidRPr="001352FE">
              <w:rPr>
                <w:rFonts w:ascii="Cambria" w:eastAsia="Times New Roman" w:hAnsi="Cambria"/>
                <w:b/>
                <w:sz w:val="20"/>
                <w:szCs w:val="20"/>
              </w:rPr>
              <w:t>Opis parametru:</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jc w:val="center"/>
            </w:pPr>
            <w:r w:rsidRPr="001352FE">
              <w:rPr>
                <w:rFonts w:ascii="Cambria" w:eastAsia="Times New Roman" w:hAnsi="Cambria"/>
                <w:b/>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jc w:val="center"/>
            </w:pPr>
            <w:r w:rsidRPr="001352FE">
              <w:rPr>
                <w:rFonts w:ascii="Cambria" w:eastAsia="Times New Roman" w:hAnsi="Cambria"/>
                <w:b/>
                <w:sz w:val="20"/>
                <w:szCs w:val="20"/>
              </w:rPr>
              <w:t>Liczba sztuk</w:t>
            </w: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cs="Times New Roman"/>
                <w:kern w:val="0"/>
                <w:sz w:val="20"/>
                <w:szCs w:val="20"/>
              </w:rPr>
            </w:pPr>
            <w:r w:rsidRPr="001352FE">
              <w:rPr>
                <w:rFonts w:ascii="Cambria" w:eastAsia="Times New Roman" w:hAnsi="Cambria"/>
                <w:b/>
                <w:sz w:val="20"/>
                <w:szCs w:val="20"/>
              </w:rPr>
              <w:t>Wymiar tablicy</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Pr>
                <w:rFonts w:ascii="Cambria" w:eastAsia="Times New Roman" w:hAnsi="Cambria" w:cs="Times New Roman"/>
                <w:kern w:val="0"/>
                <w:sz w:val="20"/>
                <w:szCs w:val="20"/>
              </w:rPr>
              <w:t>170/100</w:t>
            </w:r>
          </w:p>
        </w:tc>
        <w:tc>
          <w:tcPr>
            <w:tcW w:w="1701" w:type="dxa"/>
            <w:vMerge w:val="restart"/>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0F2181">
            <w:pPr>
              <w:pStyle w:val="Zawartotabeli"/>
              <w:spacing w:after="0"/>
              <w:rPr>
                <w:rFonts w:ascii="Cambria" w:hAnsi="Cambria" w:cs="Cambria"/>
                <w:b/>
                <w:bCs/>
                <w:sz w:val="20"/>
                <w:szCs w:val="20"/>
              </w:rPr>
            </w:pPr>
            <w:r w:rsidRPr="001352FE">
              <w:rPr>
                <w:rFonts w:ascii="Cambria" w:hAnsi="Cambria" w:cs="Cambria"/>
                <w:b/>
                <w:bCs/>
                <w:sz w:val="20"/>
                <w:szCs w:val="20"/>
              </w:rPr>
              <w:t>2</w:t>
            </w: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pPr>
            <w:r w:rsidRPr="001352FE">
              <w:rPr>
                <w:rFonts w:ascii="Cambria" w:eastAsia="Times New Roman" w:hAnsi="Cambria"/>
                <w:b/>
                <w:sz w:val="20"/>
                <w:szCs w:val="20"/>
              </w:rPr>
              <w:t>Kolor</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sidRPr="001352FE">
              <w:rPr>
                <w:rFonts w:ascii="Cambria" w:eastAsia="Times New Roman" w:hAnsi="Cambria" w:cs="Times New Roman"/>
                <w:kern w:val="0"/>
                <w:sz w:val="20"/>
                <w:szCs w:val="20"/>
              </w:rPr>
              <w:t>biały</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b/>
                <w:sz w:val="20"/>
                <w:szCs w:val="20"/>
              </w:rPr>
            </w:pPr>
            <w:r w:rsidRPr="001352FE">
              <w:rPr>
                <w:rFonts w:ascii="Cambria" w:eastAsia="Times New Roman" w:hAnsi="Cambria"/>
                <w:b/>
                <w:sz w:val="20"/>
                <w:szCs w:val="20"/>
              </w:rPr>
              <w:t>Rodzaj tablicy</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proofErr w:type="spellStart"/>
            <w:r w:rsidRPr="001352FE">
              <w:rPr>
                <w:rFonts w:ascii="Cambria" w:eastAsia="Times New Roman" w:hAnsi="Cambria" w:cs="Times New Roman"/>
                <w:kern w:val="0"/>
                <w:sz w:val="20"/>
                <w:szCs w:val="20"/>
              </w:rPr>
              <w:t>Suchościeralna</w:t>
            </w:r>
            <w:proofErr w:type="spellEnd"/>
            <w:r w:rsidRPr="001352FE">
              <w:rPr>
                <w:rFonts w:ascii="Cambria" w:eastAsia="Times New Roman" w:hAnsi="Cambria" w:cs="Times New Roman"/>
                <w:kern w:val="0"/>
                <w:sz w:val="20"/>
                <w:szCs w:val="20"/>
              </w:rPr>
              <w:t>, magnetyczna</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b/>
                <w:sz w:val="20"/>
                <w:szCs w:val="20"/>
              </w:rPr>
            </w:pPr>
            <w:r w:rsidRPr="001352FE">
              <w:rPr>
                <w:rFonts w:ascii="Cambria" w:eastAsia="Times New Roman" w:hAnsi="Cambria"/>
                <w:b/>
                <w:sz w:val="20"/>
                <w:szCs w:val="20"/>
              </w:rPr>
              <w:t>Rama tablicy</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sidRPr="001352FE">
              <w:rPr>
                <w:rFonts w:ascii="Cambria" w:eastAsia="Times New Roman" w:hAnsi="Cambria" w:cs="Times New Roman"/>
                <w:kern w:val="0"/>
                <w:sz w:val="20"/>
                <w:szCs w:val="20"/>
              </w:rPr>
              <w:t xml:space="preserve">aluminiowa </w:t>
            </w:r>
          </w:p>
        </w:tc>
        <w:tc>
          <w:tcPr>
            <w:tcW w:w="1701" w:type="dxa"/>
            <w:vMerge/>
            <w:tcBorders>
              <w:left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r w:rsidR="001352FE" w:rsidRPr="001352FE" w:rsidTr="009405A8">
        <w:tc>
          <w:tcPr>
            <w:tcW w:w="29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352FE" w:rsidRPr="001352FE" w:rsidRDefault="001352FE" w:rsidP="001352FE">
            <w:pPr>
              <w:suppressAutoHyphens w:val="0"/>
              <w:ind w:left="176"/>
              <w:rPr>
                <w:rFonts w:ascii="Cambria" w:eastAsia="Times New Roman" w:hAnsi="Cambria"/>
                <w:b/>
                <w:sz w:val="20"/>
                <w:szCs w:val="20"/>
              </w:rPr>
            </w:pPr>
            <w:r w:rsidRPr="001352FE">
              <w:rPr>
                <w:rFonts w:ascii="Cambria" w:eastAsia="Times New Roman" w:hAnsi="Cambria"/>
                <w:b/>
                <w:sz w:val="20"/>
                <w:szCs w:val="20"/>
              </w:rPr>
              <w:t>Dodatkowe akcesoria do tablicy</w:t>
            </w:r>
          </w:p>
        </w:tc>
        <w:tc>
          <w:tcPr>
            <w:tcW w:w="53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1352FE" w:rsidRPr="001352FE" w:rsidRDefault="001352FE" w:rsidP="001352FE">
            <w:pPr>
              <w:suppressAutoHyphens w:val="0"/>
              <w:spacing w:before="100"/>
              <w:rPr>
                <w:rFonts w:ascii="Cambria" w:eastAsia="Times New Roman" w:hAnsi="Cambria" w:cs="Times New Roman"/>
                <w:kern w:val="0"/>
                <w:sz w:val="20"/>
                <w:szCs w:val="20"/>
              </w:rPr>
            </w:pPr>
            <w:r w:rsidRPr="001352FE">
              <w:rPr>
                <w:rFonts w:ascii="Cambria" w:eastAsia="Times New Roman" w:hAnsi="Cambria" w:cs="Times New Roman"/>
                <w:kern w:val="0"/>
                <w:sz w:val="20"/>
                <w:szCs w:val="20"/>
              </w:rPr>
              <w:t>Zestaw montażowy</w:t>
            </w:r>
          </w:p>
        </w:tc>
        <w:tc>
          <w:tcPr>
            <w:tcW w:w="17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352FE" w:rsidRPr="001352FE" w:rsidRDefault="001352FE" w:rsidP="001352FE">
            <w:pPr>
              <w:suppressAutoHyphens w:val="0"/>
              <w:rPr>
                <w:rFonts w:eastAsia="Times New Roman"/>
              </w:rPr>
            </w:pPr>
          </w:p>
        </w:tc>
      </w:tr>
    </w:tbl>
    <w:p w:rsidR="001352FE" w:rsidRPr="001352FE" w:rsidRDefault="001352FE" w:rsidP="001352FE">
      <w:pPr>
        <w:widowControl/>
        <w:suppressAutoHyphens w:val="0"/>
        <w:autoSpaceDN/>
        <w:textAlignment w:val="auto"/>
        <w:rPr>
          <w:rFonts w:ascii="Arial" w:eastAsia="Times New Roman" w:hAnsi="Arial" w:cs="Times New Roman"/>
          <w:kern w:val="0"/>
        </w:rPr>
      </w:pPr>
    </w:p>
    <w:p w:rsidR="00B529CC" w:rsidRDefault="00B529CC" w:rsidP="000C6009">
      <w:pPr>
        <w:pStyle w:val="Akapitzlist"/>
        <w:numPr>
          <w:ilvl w:val="0"/>
          <w:numId w:val="27"/>
        </w:numPr>
        <w:rPr>
          <w:rFonts w:ascii="Cambria" w:hAnsi="Cambria" w:cs="Cambria"/>
          <w:b/>
          <w:bCs/>
          <w:sz w:val="20"/>
          <w:szCs w:val="20"/>
        </w:rPr>
      </w:pPr>
      <w:r w:rsidRPr="000C6009">
        <w:rPr>
          <w:rFonts w:ascii="Cambria" w:hAnsi="Cambria" w:cs="Cambria"/>
          <w:b/>
          <w:bCs/>
          <w:sz w:val="20"/>
          <w:szCs w:val="20"/>
        </w:rPr>
        <w:t>ZESTAW INTERAKTYWNY (TABLICA MULTIMEDIALNA Z PROJEKTOREM)</w:t>
      </w:r>
    </w:p>
    <w:p w:rsidR="009405A8" w:rsidRDefault="009405A8" w:rsidP="009405A8">
      <w:pPr>
        <w:rPr>
          <w:rFonts w:ascii="Cambria" w:hAnsi="Cambria" w:cs="Cambria"/>
          <w:b/>
          <w:bCs/>
          <w:sz w:val="20"/>
          <w:szCs w:val="20"/>
        </w:rPr>
      </w:pPr>
    </w:p>
    <w:tbl>
      <w:tblPr>
        <w:tblW w:w="100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5557"/>
        <w:gridCol w:w="1701"/>
      </w:tblGrid>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Zawartotabeli"/>
              <w:spacing w:after="0"/>
              <w:jc w:val="center"/>
              <w:rPr>
                <w:rFonts w:ascii="Cambria" w:hAnsi="Cambria" w:cs="Cambria"/>
                <w:b/>
                <w:bCs/>
                <w:sz w:val="20"/>
                <w:szCs w:val="20"/>
              </w:rPr>
            </w:pPr>
            <w:r>
              <w:rPr>
                <w:rFonts w:ascii="Cambria" w:hAnsi="Cambria" w:cs="Cambria"/>
                <w:b/>
                <w:bCs/>
                <w:sz w:val="20"/>
                <w:szCs w:val="20"/>
              </w:rPr>
              <w:t>Opis parametru:</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Zawartotabeli"/>
              <w:spacing w:after="0"/>
              <w:jc w:val="center"/>
              <w:rPr>
                <w:rFonts w:ascii="Cambria" w:hAnsi="Cambria" w:cs="Cambria"/>
                <w:b/>
                <w:bCs/>
                <w:sz w:val="20"/>
                <w:szCs w:val="20"/>
              </w:rPr>
            </w:pPr>
            <w:r>
              <w:rPr>
                <w:rFonts w:ascii="Cambria" w:hAnsi="Cambria" w:cs="Cambria"/>
                <w:b/>
                <w:bCs/>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Zawartotabeli"/>
              <w:spacing w:after="0"/>
              <w:jc w:val="center"/>
              <w:rPr>
                <w:rFonts w:ascii="Times New Roman" w:hAnsi="Times New Roman" w:cs="Times New Roman"/>
                <w:b/>
                <w:bCs/>
                <w:sz w:val="20"/>
                <w:szCs w:val="20"/>
              </w:rPr>
            </w:pPr>
            <w:r>
              <w:rPr>
                <w:rFonts w:ascii="Cambria" w:hAnsi="Cambria" w:cs="Cambria"/>
                <w:b/>
                <w:bCs/>
                <w:sz w:val="20"/>
                <w:szCs w:val="20"/>
              </w:rPr>
              <w:t>Liczba zestawów</w:t>
            </w:r>
          </w:p>
        </w:tc>
      </w:tr>
      <w:tr w:rsidR="009405A8" w:rsidTr="009405A8">
        <w:trPr>
          <w:trHeight w:val="189"/>
        </w:trPr>
        <w:tc>
          <w:tcPr>
            <w:tcW w:w="8357" w:type="dxa"/>
            <w:gridSpan w:val="2"/>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b/>
                <w:bCs/>
                <w:sz w:val="20"/>
                <w:szCs w:val="20"/>
              </w:rPr>
              <w:t>Tablica multimedialna</w:t>
            </w:r>
          </w:p>
        </w:tc>
        <w:tc>
          <w:tcPr>
            <w:tcW w:w="1701" w:type="dxa"/>
            <w:vMerge w:val="restart"/>
            <w:tcBorders>
              <w:top w:val="single" w:sz="4" w:space="0" w:color="000000"/>
              <w:left w:val="single" w:sz="4" w:space="0" w:color="000000"/>
              <w:bottom w:val="single" w:sz="4" w:space="0" w:color="auto"/>
              <w:right w:val="single" w:sz="4" w:space="0" w:color="000000"/>
            </w:tcBorders>
            <w:hideMark/>
          </w:tcPr>
          <w:p w:rsidR="009405A8" w:rsidRDefault="009405A8" w:rsidP="00736926">
            <w:pPr>
              <w:snapToGrid w:val="0"/>
              <w:jc w:val="center"/>
              <w:rPr>
                <w:rFonts w:ascii="Cambria" w:hAnsi="Cambria" w:cs="Cambria"/>
                <w:b/>
                <w:bCs/>
                <w:sz w:val="20"/>
                <w:szCs w:val="20"/>
              </w:rPr>
            </w:pPr>
            <w:r>
              <w:rPr>
                <w:rFonts w:ascii="Cambria" w:hAnsi="Cambria" w:cs="Cambria"/>
                <w:b/>
                <w:bCs/>
                <w:sz w:val="20"/>
                <w:szCs w:val="20"/>
              </w:rPr>
              <w:t>3</w:t>
            </w: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p w:rsidR="009405A8" w:rsidRDefault="009405A8" w:rsidP="00736926">
            <w:pPr>
              <w:rPr>
                <w:rFonts w:ascii="Cambria" w:hAnsi="Cambria" w:cs="Cambria"/>
                <w:sz w:val="20"/>
                <w:szCs w:val="20"/>
              </w:rPr>
            </w:pPr>
          </w:p>
          <w:p w:rsidR="009405A8" w:rsidRDefault="009405A8" w:rsidP="00736926">
            <w:pPr>
              <w:rPr>
                <w:rFonts w:ascii="Cambria" w:hAnsi="Cambria" w:cs="Cambria"/>
                <w:sz w:val="20"/>
                <w:szCs w:val="20"/>
              </w:rPr>
            </w:pPr>
          </w:p>
          <w:p w:rsidR="009405A8" w:rsidRDefault="009405A8" w:rsidP="00736926">
            <w:pPr>
              <w:rPr>
                <w:rFonts w:ascii="Cambria" w:hAnsi="Cambria" w:cs="Cambria"/>
                <w:sz w:val="20"/>
                <w:szCs w:val="20"/>
              </w:rPr>
            </w:pPr>
          </w:p>
          <w:p w:rsidR="009405A8" w:rsidRPr="001352FE" w:rsidRDefault="009405A8" w:rsidP="00736926">
            <w:pPr>
              <w:rPr>
                <w:rFonts w:ascii="Cambria" w:hAnsi="Cambria" w:cs="Cambria"/>
                <w:sz w:val="20"/>
                <w:szCs w:val="20"/>
              </w:rPr>
            </w:pPr>
          </w:p>
        </w:tc>
      </w:tr>
      <w:tr w:rsidR="009405A8" w:rsidTr="009405A8">
        <w:trPr>
          <w:trHeight w:val="189"/>
        </w:trPr>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Sposób obsługi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Palec lub dowolny wskaźnik</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 xml:space="preserve">Technologia </w:t>
            </w:r>
            <w:r>
              <w:rPr>
                <w:rFonts w:ascii="Cambria" w:hAnsi="Cambria" w:cs="Cambria"/>
                <w:b/>
                <w:bCs/>
                <w:sz w:val="20"/>
                <w:szCs w:val="20"/>
              </w:rPr>
              <w:lastRenderedPageBreak/>
              <w:t>pozycjonowania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lastRenderedPageBreak/>
              <w:t>w podczerwieni/optyczna</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Przekątna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Minimum 82”</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rPr>
          <w:trHeight w:val="302"/>
        </w:trPr>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Rodzaj powierzchni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 xml:space="preserve">Magnetyczna, </w:t>
            </w:r>
            <w:proofErr w:type="spellStart"/>
            <w:r>
              <w:rPr>
                <w:rFonts w:ascii="Cambria" w:hAnsi="Cambria" w:cs="Cambria"/>
                <w:sz w:val="20"/>
                <w:szCs w:val="20"/>
              </w:rPr>
              <w:t>suchościeralna</w:t>
            </w:r>
            <w:proofErr w:type="spellEnd"/>
            <w:r>
              <w:rPr>
                <w:rFonts w:ascii="Cambria" w:hAnsi="Cambria" w:cs="Cambria"/>
                <w:sz w:val="20"/>
                <w:szCs w:val="20"/>
              </w:rPr>
              <w:t>, odporna na uszkodzenia mechaniczne</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Komunikacja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USB</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Dodatkowe akcesoria do tablicy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-Kabel USB i przedłużacz kabla nie mniej niż 5 m i inne niezbędne kable,</w:t>
            </w:r>
          </w:p>
          <w:p w:rsidR="009405A8" w:rsidRDefault="009405A8" w:rsidP="00736926">
            <w:pPr>
              <w:pStyle w:val="Tekstpodstawowywcity21"/>
              <w:tabs>
                <w:tab w:val="left" w:pos="1134"/>
              </w:tabs>
              <w:spacing w:after="0" w:line="276" w:lineRule="auto"/>
              <w:ind w:left="0"/>
              <w:jc w:val="both"/>
              <w:rPr>
                <w:rFonts w:ascii="Cambria" w:hAnsi="Cambria" w:cs="Cambria"/>
                <w:sz w:val="20"/>
                <w:szCs w:val="20"/>
              </w:rPr>
            </w:pPr>
            <w:r>
              <w:rPr>
                <w:rFonts w:ascii="Cambria" w:hAnsi="Cambria" w:cs="Cambria"/>
                <w:sz w:val="20"/>
                <w:szCs w:val="20"/>
              </w:rPr>
              <w:t>-</w:t>
            </w:r>
            <w:r>
              <w:rPr>
                <w:rFonts w:ascii="Cambria" w:hAnsi="Cambria" w:cs="Cambria"/>
                <w:b/>
                <w:bCs/>
                <w:sz w:val="20"/>
                <w:szCs w:val="20"/>
              </w:rPr>
              <w:t>Płyta CD z oprogramowaniem podstawowym w języku polskim</w:t>
            </w:r>
            <w:r>
              <w:rPr>
                <w:rFonts w:ascii="Cambria" w:hAnsi="Cambria" w:cs="Cambria"/>
                <w:sz w:val="20"/>
                <w:szCs w:val="20"/>
              </w:rPr>
              <w:t>, instrukcja obsługi w języku polskim</w:t>
            </w:r>
          </w:p>
          <w:p w:rsidR="009405A8" w:rsidRDefault="009405A8" w:rsidP="00736926">
            <w:pPr>
              <w:pStyle w:val="Tekstpodstawowywcity21"/>
              <w:tabs>
                <w:tab w:val="left" w:pos="1134"/>
              </w:tabs>
              <w:spacing w:after="0" w:line="276" w:lineRule="auto"/>
              <w:ind w:left="0"/>
              <w:jc w:val="both"/>
              <w:rPr>
                <w:rFonts w:ascii="Cambria" w:hAnsi="Cambria" w:cs="Cambria"/>
                <w:b/>
                <w:bCs/>
                <w:sz w:val="20"/>
                <w:szCs w:val="20"/>
              </w:rPr>
            </w:pPr>
            <w:r>
              <w:rPr>
                <w:rFonts w:ascii="Cambria" w:hAnsi="Cambria" w:cs="Cambria"/>
                <w:sz w:val="20"/>
                <w:szCs w:val="20"/>
              </w:rPr>
              <w:t>-Zestaw montażowy</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rPr>
          <w:trHeight w:val="70"/>
        </w:trPr>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Systemy operacyjne</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zainstalowany, funkcjonujący, ze wsparciem technicznym</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8357" w:type="dxa"/>
            <w:gridSpan w:val="2"/>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b/>
                <w:bCs/>
                <w:sz w:val="20"/>
                <w:szCs w:val="20"/>
              </w:rPr>
              <w:t>Projektor</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Rozdzielczość ekranu</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 1024x768</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Jasność lampy projektora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 xml:space="preserve">min.2800 ANSI </w:t>
            </w:r>
            <w:proofErr w:type="spellStart"/>
            <w:r>
              <w:rPr>
                <w:rFonts w:ascii="Cambria" w:hAnsi="Cambria" w:cs="Cambria"/>
                <w:sz w:val="20"/>
                <w:szCs w:val="20"/>
              </w:rPr>
              <w:t>lum</w:t>
            </w:r>
            <w:proofErr w:type="spellEnd"/>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Kontrast</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 3000:1</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Żywotność lampy projektora-tryb normalny</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min. 3500h</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r w:rsidR="009405A8" w:rsidTr="009405A8">
        <w:tc>
          <w:tcPr>
            <w:tcW w:w="2800"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b/>
                <w:bCs/>
                <w:sz w:val="20"/>
                <w:szCs w:val="20"/>
              </w:rPr>
            </w:pPr>
            <w:r>
              <w:rPr>
                <w:rFonts w:ascii="Cambria" w:hAnsi="Cambria" w:cs="Cambria"/>
                <w:b/>
                <w:bCs/>
                <w:sz w:val="20"/>
                <w:szCs w:val="20"/>
              </w:rPr>
              <w:t>Dodatkowe akcesoria</w:t>
            </w:r>
          </w:p>
        </w:tc>
        <w:tc>
          <w:tcPr>
            <w:tcW w:w="5557" w:type="dxa"/>
            <w:tcBorders>
              <w:top w:val="single" w:sz="4" w:space="0" w:color="000000"/>
              <w:left w:val="single" w:sz="4" w:space="0" w:color="000000"/>
              <w:bottom w:val="single" w:sz="4" w:space="0" w:color="000000"/>
              <w:right w:val="single" w:sz="4" w:space="0" w:color="000000"/>
            </w:tcBorders>
            <w:hideMark/>
          </w:tcPr>
          <w:p w:rsidR="009405A8" w:rsidRDefault="009405A8" w:rsidP="00736926">
            <w:pPr>
              <w:snapToGrid w:val="0"/>
              <w:rPr>
                <w:rFonts w:ascii="Cambria" w:hAnsi="Cambria" w:cs="Cambria"/>
                <w:sz w:val="20"/>
                <w:szCs w:val="20"/>
              </w:rPr>
            </w:pPr>
            <w:r>
              <w:rPr>
                <w:rFonts w:ascii="Cambria" w:hAnsi="Cambria" w:cs="Cambria"/>
                <w:sz w:val="20"/>
                <w:szCs w:val="20"/>
              </w:rPr>
              <w:t>-uchwyt ścienny do projektora</w:t>
            </w:r>
          </w:p>
          <w:p w:rsidR="009405A8" w:rsidRDefault="009405A8" w:rsidP="00736926">
            <w:pPr>
              <w:snapToGrid w:val="0"/>
              <w:rPr>
                <w:rFonts w:ascii="Cambria" w:hAnsi="Cambria" w:cs="Cambria"/>
                <w:sz w:val="20"/>
                <w:szCs w:val="20"/>
              </w:rPr>
            </w:pPr>
            <w:r>
              <w:rPr>
                <w:rFonts w:ascii="Cambria" w:hAnsi="Cambria" w:cs="Cambria"/>
                <w:sz w:val="20"/>
                <w:szCs w:val="20"/>
              </w:rPr>
              <w:t>-kabel do projektora min. 10 m</w:t>
            </w:r>
          </w:p>
          <w:p w:rsidR="009405A8" w:rsidRDefault="009405A8" w:rsidP="00736926">
            <w:pPr>
              <w:snapToGrid w:val="0"/>
              <w:rPr>
                <w:rFonts w:ascii="Cambria" w:hAnsi="Cambria" w:cs="Cambria"/>
                <w:sz w:val="20"/>
                <w:szCs w:val="20"/>
              </w:rPr>
            </w:pPr>
            <w:r>
              <w:rPr>
                <w:rFonts w:ascii="Cambria" w:hAnsi="Cambria" w:cs="Cambria"/>
                <w:sz w:val="20"/>
                <w:szCs w:val="20"/>
              </w:rPr>
              <w:t>-torba, pilot, kabel d-</w:t>
            </w:r>
            <w:proofErr w:type="spellStart"/>
            <w:r>
              <w:rPr>
                <w:rFonts w:ascii="Cambria" w:hAnsi="Cambria" w:cs="Cambria"/>
                <w:sz w:val="20"/>
                <w:szCs w:val="20"/>
              </w:rPr>
              <w:t>sub</w:t>
            </w:r>
            <w:proofErr w:type="spellEnd"/>
            <w:r>
              <w:rPr>
                <w:rFonts w:ascii="Cambria" w:hAnsi="Cambria" w:cs="Cambria"/>
                <w:sz w:val="20"/>
                <w:szCs w:val="20"/>
              </w:rPr>
              <w:t xml:space="preserve"> do połączenia z laptopem o długości minimum 5 m</w:t>
            </w:r>
          </w:p>
        </w:tc>
        <w:tc>
          <w:tcPr>
            <w:tcW w:w="1701" w:type="dxa"/>
            <w:vMerge/>
            <w:tcBorders>
              <w:top w:val="single" w:sz="4" w:space="0" w:color="000000"/>
              <w:left w:val="single" w:sz="4" w:space="0" w:color="000000"/>
              <w:bottom w:val="single" w:sz="4" w:space="0" w:color="auto"/>
              <w:right w:val="single" w:sz="4" w:space="0" w:color="000000"/>
            </w:tcBorders>
            <w:vAlign w:val="center"/>
            <w:hideMark/>
          </w:tcPr>
          <w:p w:rsidR="009405A8" w:rsidRDefault="009405A8" w:rsidP="00736926">
            <w:pPr>
              <w:rPr>
                <w:rFonts w:ascii="Cambria" w:hAnsi="Cambria" w:cs="Cambria"/>
                <w:b/>
                <w:bCs/>
                <w:sz w:val="20"/>
                <w:szCs w:val="20"/>
              </w:rPr>
            </w:pPr>
          </w:p>
        </w:tc>
      </w:tr>
    </w:tbl>
    <w:p w:rsidR="00946D8F" w:rsidRPr="00E075B5" w:rsidRDefault="00946D8F" w:rsidP="00821CBB">
      <w:pPr>
        <w:jc w:val="both"/>
        <w:rPr>
          <w:rFonts w:ascii="Cambria" w:eastAsia="Times New Roman" w:hAnsi="Cambria" w:cs="Cambria"/>
          <w:b/>
          <w:bCs/>
          <w:color w:val="000000" w:themeColor="text1"/>
          <w:kern w:val="0"/>
          <w:sz w:val="20"/>
          <w:szCs w:val="20"/>
          <w:lang w:eastAsia="en-US"/>
        </w:rPr>
      </w:pPr>
    </w:p>
    <w:p w:rsidR="007B1628" w:rsidRPr="00E075B5" w:rsidRDefault="007B1628" w:rsidP="001E6C65">
      <w:pPr>
        <w:pStyle w:val="Akapitzlist"/>
        <w:numPr>
          <w:ilvl w:val="0"/>
          <w:numId w:val="27"/>
        </w:numPr>
        <w:rPr>
          <w:rFonts w:ascii="Cambria" w:hAnsi="Cambria" w:cs="Cambria"/>
          <w:b/>
          <w:bCs/>
          <w:color w:val="000000" w:themeColor="text1"/>
          <w:sz w:val="20"/>
          <w:szCs w:val="20"/>
        </w:rPr>
      </w:pPr>
      <w:r w:rsidRPr="00E075B5">
        <w:rPr>
          <w:rFonts w:ascii="Cambria" w:hAnsi="Cambria" w:cs="Cambria"/>
          <w:b/>
          <w:bCs/>
          <w:color w:val="000000" w:themeColor="text1"/>
          <w:sz w:val="20"/>
          <w:szCs w:val="20"/>
        </w:rPr>
        <w:t>WIZUALIZER</w:t>
      </w:r>
    </w:p>
    <w:tbl>
      <w:tblPr>
        <w:tblW w:w="100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20"/>
        <w:gridCol w:w="5037"/>
        <w:gridCol w:w="1701"/>
      </w:tblGrid>
      <w:tr w:rsidR="00E075B5" w:rsidRPr="00E075B5" w:rsidTr="009405A8">
        <w:trPr>
          <w:trHeight w:val="491"/>
        </w:trPr>
        <w:tc>
          <w:tcPr>
            <w:tcW w:w="3320" w:type="dxa"/>
            <w:tcBorders>
              <w:top w:val="single" w:sz="4" w:space="0" w:color="000000"/>
              <w:left w:val="single" w:sz="4" w:space="0" w:color="000000"/>
              <w:bottom w:val="single" w:sz="4" w:space="0" w:color="000000"/>
              <w:right w:val="single" w:sz="4" w:space="0" w:color="000000"/>
            </w:tcBorders>
            <w:hideMark/>
          </w:tcPr>
          <w:p w:rsidR="007B1628" w:rsidRPr="00E075B5" w:rsidRDefault="007B1628" w:rsidP="00107923">
            <w:pPr>
              <w:pStyle w:val="Zawartotabeli"/>
              <w:spacing w:after="0"/>
              <w:jc w:val="center"/>
              <w:rPr>
                <w:rFonts w:ascii="Cambria" w:hAnsi="Cambria" w:cs="Cambria"/>
                <w:b/>
                <w:bCs/>
                <w:color w:val="000000" w:themeColor="text1"/>
                <w:sz w:val="20"/>
                <w:szCs w:val="20"/>
              </w:rPr>
            </w:pPr>
            <w:r w:rsidRPr="00E075B5">
              <w:rPr>
                <w:rFonts w:ascii="Cambria" w:hAnsi="Cambria" w:cs="Cambria"/>
                <w:b/>
                <w:bCs/>
                <w:color w:val="000000" w:themeColor="text1"/>
                <w:sz w:val="20"/>
                <w:szCs w:val="20"/>
              </w:rPr>
              <w:t>Opis parametru:</w:t>
            </w:r>
          </w:p>
        </w:tc>
        <w:tc>
          <w:tcPr>
            <w:tcW w:w="5037" w:type="dxa"/>
            <w:tcBorders>
              <w:top w:val="single" w:sz="4" w:space="0" w:color="000000"/>
              <w:left w:val="single" w:sz="4" w:space="0" w:color="000000"/>
              <w:bottom w:val="single" w:sz="4" w:space="0" w:color="000000"/>
              <w:right w:val="single" w:sz="4" w:space="0" w:color="000000"/>
            </w:tcBorders>
            <w:hideMark/>
          </w:tcPr>
          <w:p w:rsidR="007B1628" w:rsidRPr="00E075B5" w:rsidRDefault="007B1628" w:rsidP="00107923">
            <w:pPr>
              <w:pStyle w:val="Zawartotabeli"/>
              <w:spacing w:after="0"/>
              <w:jc w:val="center"/>
              <w:rPr>
                <w:rFonts w:ascii="Cambria" w:hAnsi="Cambria" w:cs="Cambria"/>
                <w:b/>
                <w:bCs/>
                <w:color w:val="000000" w:themeColor="text1"/>
                <w:sz w:val="20"/>
                <w:szCs w:val="20"/>
              </w:rPr>
            </w:pPr>
            <w:r w:rsidRPr="00E075B5">
              <w:rPr>
                <w:rFonts w:ascii="Cambria" w:hAnsi="Cambria" w:cs="Cambria"/>
                <w:b/>
                <w:bCs/>
                <w:color w:val="000000" w:themeColor="text1"/>
                <w:sz w:val="20"/>
                <w:szCs w:val="20"/>
              </w:rPr>
              <w:t>Minimalne wymagania:</w:t>
            </w:r>
          </w:p>
        </w:tc>
        <w:tc>
          <w:tcPr>
            <w:tcW w:w="1701" w:type="dxa"/>
            <w:tcBorders>
              <w:top w:val="single" w:sz="4" w:space="0" w:color="000000"/>
              <w:left w:val="single" w:sz="4" w:space="0" w:color="000000"/>
              <w:bottom w:val="single" w:sz="4" w:space="0" w:color="000000"/>
              <w:right w:val="single" w:sz="4" w:space="0" w:color="000000"/>
            </w:tcBorders>
            <w:hideMark/>
          </w:tcPr>
          <w:p w:rsidR="007B1628" w:rsidRPr="00E075B5" w:rsidRDefault="007B1628" w:rsidP="00107923">
            <w:pPr>
              <w:pStyle w:val="Zawartotabeli"/>
              <w:spacing w:after="0"/>
              <w:jc w:val="center"/>
              <w:rPr>
                <w:rFonts w:ascii="Times New Roman" w:hAnsi="Times New Roman" w:cs="Times New Roman"/>
                <w:b/>
                <w:bCs/>
                <w:color w:val="000000" w:themeColor="text1"/>
                <w:sz w:val="20"/>
                <w:szCs w:val="20"/>
              </w:rPr>
            </w:pPr>
            <w:r w:rsidRPr="00E075B5">
              <w:rPr>
                <w:rFonts w:ascii="Cambria" w:hAnsi="Cambria" w:cs="Cambria"/>
                <w:b/>
                <w:bCs/>
                <w:color w:val="000000" w:themeColor="text1"/>
                <w:sz w:val="20"/>
                <w:szCs w:val="20"/>
              </w:rPr>
              <w:t>Liczba sztuk</w:t>
            </w: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Matryca</w:t>
            </w:r>
          </w:p>
        </w:tc>
        <w:tc>
          <w:tcPr>
            <w:tcW w:w="5037" w:type="dxa"/>
            <w:vAlign w:val="center"/>
          </w:tcPr>
          <w:p w:rsidR="00C51BEC" w:rsidRPr="00E075B5" w:rsidRDefault="00C51BEC" w:rsidP="007B1628">
            <w:pPr>
              <w:rPr>
                <w:color w:val="000000" w:themeColor="text1"/>
                <w:sz w:val="20"/>
                <w:szCs w:val="20"/>
              </w:rPr>
            </w:pPr>
            <w:r w:rsidRPr="00E075B5">
              <w:rPr>
                <w:color w:val="000000" w:themeColor="text1"/>
                <w:sz w:val="20"/>
                <w:szCs w:val="20"/>
              </w:rPr>
              <w:t>min. 5 mega pikseli</w:t>
            </w:r>
          </w:p>
        </w:tc>
        <w:tc>
          <w:tcPr>
            <w:tcW w:w="1701" w:type="dxa"/>
            <w:vMerge w:val="restart"/>
            <w:vAlign w:val="center"/>
          </w:tcPr>
          <w:p w:rsidR="00C51BEC" w:rsidRPr="00E075B5" w:rsidRDefault="00C51BEC" w:rsidP="007B1628">
            <w:pPr>
              <w:jc w:val="center"/>
              <w:rPr>
                <w:color w:val="000000" w:themeColor="text1"/>
                <w:sz w:val="20"/>
                <w:szCs w:val="20"/>
              </w:rPr>
            </w:pPr>
            <w:r w:rsidRPr="00E075B5">
              <w:rPr>
                <w:color w:val="000000" w:themeColor="text1"/>
                <w:sz w:val="20"/>
                <w:szCs w:val="20"/>
              </w:rPr>
              <w:t>1</w:t>
            </w: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Full HD</w:t>
            </w:r>
          </w:p>
        </w:tc>
        <w:tc>
          <w:tcPr>
            <w:tcW w:w="5037" w:type="dxa"/>
            <w:vAlign w:val="center"/>
          </w:tcPr>
          <w:p w:rsidR="00C51BEC" w:rsidRPr="00E075B5" w:rsidRDefault="00C51BEC" w:rsidP="007B1628">
            <w:pPr>
              <w:rPr>
                <w:color w:val="000000" w:themeColor="text1"/>
                <w:sz w:val="20"/>
                <w:szCs w:val="20"/>
              </w:rPr>
            </w:pPr>
            <w:r w:rsidRPr="00E075B5">
              <w:rPr>
                <w:color w:val="000000" w:themeColor="text1"/>
                <w:sz w:val="20"/>
                <w:szCs w:val="20"/>
              </w:rPr>
              <w:t>min. 1080 pikseli</w:t>
            </w:r>
          </w:p>
        </w:tc>
        <w:tc>
          <w:tcPr>
            <w:tcW w:w="1701" w:type="dxa"/>
            <w:vMerge/>
            <w:vAlign w:val="center"/>
          </w:tcPr>
          <w:p w:rsidR="00C51BEC" w:rsidRPr="00E075B5" w:rsidRDefault="00C51BEC" w:rsidP="007B1628">
            <w:pPr>
              <w:jc w:val="center"/>
              <w:rPr>
                <w:color w:val="000000" w:themeColor="text1"/>
                <w:sz w:val="20"/>
                <w:szCs w:val="20"/>
              </w:rPr>
            </w:pP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Zoom</w:t>
            </w:r>
          </w:p>
        </w:tc>
        <w:tc>
          <w:tcPr>
            <w:tcW w:w="5037" w:type="dxa"/>
            <w:vAlign w:val="center"/>
          </w:tcPr>
          <w:p w:rsidR="00C51BEC" w:rsidRPr="00E075B5" w:rsidRDefault="00C51BEC" w:rsidP="007B1628">
            <w:pPr>
              <w:rPr>
                <w:color w:val="000000" w:themeColor="text1"/>
                <w:sz w:val="20"/>
                <w:szCs w:val="20"/>
              </w:rPr>
            </w:pPr>
            <w:r w:rsidRPr="00E075B5">
              <w:rPr>
                <w:color w:val="000000" w:themeColor="text1"/>
                <w:sz w:val="20"/>
                <w:szCs w:val="20"/>
              </w:rPr>
              <w:t>co najmniej x 12</w:t>
            </w:r>
          </w:p>
        </w:tc>
        <w:tc>
          <w:tcPr>
            <w:tcW w:w="1701" w:type="dxa"/>
            <w:vMerge/>
            <w:vAlign w:val="center"/>
          </w:tcPr>
          <w:p w:rsidR="00C51BEC" w:rsidRPr="00E075B5" w:rsidRDefault="00C51BEC" w:rsidP="007B1628">
            <w:pPr>
              <w:jc w:val="center"/>
              <w:rPr>
                <w:color w:val="000000" w:themeColor="text1"/>
                <w:sz w:val="20"/>
                <w:szCs w:val="20"/>
              </w:rPr>
            </w:pPr>
          </w:p>
        </w:tc>
      </w:tr>
      <w:tr w:rsidR="00E075B5" w:rsidRPr="00E075B5" w:rsidTr="009405A8">
        <w:trPr>
          <w:trHeight w:val="405"/>
        </w:trPr>
        <w:tc>
          <w:tcPr>
            <w:tcW w:w="3320" w:type="dxa"/>
            <w:vAlign w:val="center"/>
          </w:tcPr>
          <w:p w:rsidR="00C51BEC" w:rsidRPr="00E075B5" w:rsidRDefault="00C51BEC" w:rsidP="00C51BEC">
            <w:pPr>
              <w:snapToGrid w:val="0"/>
              <w:rPr>
                <w:rFonts w:ascii="Cambria" w:hAnsi="Cambria" w:cs="Cambria"/>
                <w:b/>
                <w:bCs/>
                <w:color w:val="000000" w:themeColor="text1"/>
                <w:sz w:val="20"/>
                <w:szCs w:val="20"/>
              </w:rPr>
            </w:pPr>
            <w:r w:rsidRPr="00E075B5">
              <w:rPr>
                <w:rFonts w:ascii="Cambria" w:hAnsi="Cambria" w:cs="Cambria"/>
                <w:b/>
                <w:bCs/>
                <w:color w:val="000000" w:themeColor="text1"/>
                <w:sz w:val="20"/>
                <w:szCs w:val="20"/>
              </w:rPr>
              <w:t>Wyjścia</w:t>
            </w:r>
          </w:p>
        </w:tc>
        <w:tc>
          <w:tcPr>
            <w:tcW w:w="5037" w:type="dxa"/>
            <w:vAlign w:val="center"/>
          </w:tcPr>
          <w:p w:rsidR="00C51BEC" w:rsidRPr="00E075B5" w:rsidRDefault="00C51BEC" w:rsidP="00C51BEC">
            <w:pPr>
              <w:rPr>
                <w:color w:val="000000" w:themeColor="text1"/>
                <w:sz w:val="20"/>
                <w:szCs w:val="20"/>
              </w:rPr>
            </w:pPr>
            <w:r w:rsidRPr="00E075B5">
              <w:rPr>
                <w:color w:val="000000" w:themeColor="text1"/>
                <w:sz w:val="20"/>
                <w:szCs w:val="20"/>
              </w:rPr>
              <w:t>HDMI, VGA, CV, porty USB, mini USB,</w:t>
            </w:r>
          </w:p>
          <w:p w:rsidR="00C51BEC" w:rsidRPr="00E075B5" w:rsidRDefault="00C51BEC" w:rsidP="007B1628">
            <w:pPr>
              <w:rPr>
                <w:color w:val="000000" w:themeColor="text1"/>
                <w:sz w:val="20"/>
                <w:szCs w:val="20"/>
              </w:rPr>
            </w:pPr>
          </w:p>
        </w:tc>
        <w:tc>
          <w:tcPr>
            <w:tcW w:w="1701" w:type="dxa"/>
            <w:vMerge/>
            <w:vAlign w:val="center"/>
          </w:tcPr>
          <w:p w:rsidR="00C51BEC" w:rsidRPr="00E075B5" w:rsidRDefault="00C51BEC" w:rsidP="007B1628">
            <w:pPr>
              <w:jc w:val="center"/>
              <w:rPr>
                <w:color w:val="000000" w:themeColor="text1"/>
                <w:sz w:val="20"/>
                <w:szCs w:val="20"/>
              </w:rPr>
            </w:pPr>
          </w:p>
        </w:tc>
      </w:tr>
    </w:tbl>
    <w:p w:rsidR="007B1628" w:rsidRDefault="007B1628" w:rsidP="00821CBB">
      <w:pPr>
        <w:jc w:val="both"/>
        <w:rPr>
          <w:rFonts w:ascii="Cambria" w:hAnsi="Cambria"/>
          <w:b/>
          <w:szCs w:val="20"/>
          <w:highlight w:val="lightGray"/>
          <w:lang w:eastAsia="en-US"/>
        </w:rPr>
      </w:pPr>
    </w:p>
    <w:p w:rsidR="000C6009" w:rsidRPr="000C6009" w:rsidRDefault="000C6009" w:rsidP="000C6009">
      <w:pPr>
        <w:rPr>
          <w:rFonts w:ascii="Cambria" w:hAnsi="Cambria" w:cs="Cambria"/>
          <w:b/>
          <w:bCs/>
          <w:color w:val="000000" w:themeColor="text1"/>
          <w:sz w:val="20"/>
          <w:szCs w:val="20"/>
        </w:rPr>
      </w:pPr>
      <w:r w:rsidRPr="000C6009">
        <w:rPr>
          <w:rFonts w:ascii="Cambria" w:hAnsi="Cambria" w:cs="Cambria"/>
          <w:b/>
          <w:bCs/>
          <w:color w:val="000000" w:themeColor="text1"/>
          <w:sz w:val="20"/>
          <w:szCs w:val="20"/>
        </w:rPr>
        <w:t>Adres dostawy: Zespół Szkół Mechaniczno-Informatycznych w Lęborku, ul. Marcinkowskiego 1, 84-300 Lębork</w:t>
      </w:r>
    </w:p>
    <w:p w:rsidR="002F315D" w:rsidRPr="000C6009" w:rsidRDefault="002F315D" w:rsidP="00821CBB">
      <w:pPr>
        <w:jc w:val="both"/>
        <w:rPr>
          <w:rFonts w:ascii="Cambria" w:hAnsi="Cambria"/>
          <w:b/>
          <w:color w:val="000000" w:themeColor="text1"/>
          <w:szCs w:val="20"/>
          <w:highlight w:val="lightGray"/>
          <w:lang w:eastAsia="en-US"/>
        </w:rPr>
      </w:pPr>
    </w:p>
    <w:p w:rsidR="00A83488" w:rsidRPr="00955CC4" w:rsidRDefault="00946D8F" w:rsidP="00821CBB">
      <w:pPr>
        <w:jc w:val="both"/>
        <w:rPr>
          <w:rFonts w:ascii="Cambria" w:hAnsi="Cambria"/>
          <w:b/>
          <w:sz w:val="26"/>
          <w:szCs w:val="26"/>
          <w:lang w:eastAsia="en-US"/>
        </w:rPr>
      </w:pPr>
      <w:r w:rsidRPr="00955CC4">
        <w:rPr>
          <w:rFonts w:ascii="Cambria" w:hAnsi="Cambria"/>
          <w:b/>
          <w:sz w:val="26"/>
          <w:szCs w:val="26"/>
          <w:highlight w:val="lightGray"/>
          <w:lang w:eastAsia="en-US"/>
        </w:rPr>
        <w:t>Część 3</w:t>
      </w:r>
      <w:r w:rsidR="00821CBB" w:rsidRPr="00955CC4">
        <w:rPr>
          <w:rFonts w:ascii="Cambria" w:hAnsi="Cambria"/>
          <w:b/>
          <w:sz w:val="26"/>
          <w:szCs w:val="26"/>
          <w:highlight w:val="lightGray"/>
          <w:lang w:eastAsia="en-US"/>
        </w:rPr>
        <w:t xml:space="preserve"> - </w:t>
      </w:r>
      <w:r w:rsidR="009B6EA5" w:rsidRPr="00955CC4">
        <w:rPr>
          <w:rFonts w:ascii="Cambria" w:hAnsi="Cambria"/>
          <w:b/>
          <w:sz w:val="26"/>
          <w:szCs w:val="26"/>
          <w:highlight w:val="lightGray"/>
          <w:lang w:eastAsia="en-US"/>
        </w:rPr>
        <w:t xml:space="preserve">Dostawa </w:t>
      </w:r>
      <w:r w:rsidR="00A967A6" w:rsidRPr="00955CC4">
        <w:rPr>
          <w:rFonts w:ascii="Cambria" w:hAnsi="Cambria"/>
          <w:b/>
          <w:sz w:val="26"/>
          <w:szCs w:val="26"/>
          <w:highlight w:val="lightGray"/>
          <w:lang w:eastAsia="en-US"/>
        </w:rPr>
        <w:t>wyposażenia multimedialnego</w:t>
      </w:r>
      <w:r w:rsidR="009B6EA5" w:rsidRPr="00955CC4">
        <w:rPr>
          <w:rFonts w:ascii="Cambria" w:hAnsi="Cambria"/>
          <w:b/>
          <w:sz w:val="26"/>
          <w:szCs w:val="26"/>
          <w:highlight w:val="lightGray"/>
          <w:lang w:eastAsia="en-US"/>
        </w:rPr>
        <w:t xml:space="preserve"> do </w:t>
      </w:r>
      <w:proofErr w:type="spellStart"/>
      <w:r w:rsidR="009B6EA5" w:rsidRPr="00955CC4">
        <w:rPr>
          <w:rFonts w:ascii="Cambria" w:hAnsi="Cambria"/>
          <w:b/>
          <w:sz w:val="26"/>
          <w:szCs w:val="26"/>
          <w:highlight w:val="lightGray"/>
          <w:lang w:eastAsia="en-US"/>
        </w:rPr>
        <w:t>ZSGŻiA</w:t>
      </w:r>
      <w:proofErr w:type="spellEnd"/>
      <w:r w:rsidR="009B6EA5" w:rsidRPr="00955CC4">
        <w:rPr>
          <w:rFonts w:ascii="Cambria" w:hAnsi="Cambria"/>
          <w:b/>
          <w:sz w:val="26"/>
          <w:szCs w:val="26"/>
          <w:highlight w:val="lightGray"/>
          <w:lang w:eastAsia="en-US"/>
        </w:rPr>
        <w:t xml:space="preserve"> w Lęborku</w:t>
      </w:r>
    </w:p>
    <w:p w:rsidR="00821CBB" w:rsidRDefault="00821CBB" w:rsidP="00821CBB">
      <w:pPr>
        <w:pStyle w:val="Tekstpodstawowywcity21"/>
        <w:tabs>
          <w:tab w:val="left" w:pos="1134"/>
        </w:tabs>
        <w:spacing w:after="0" w:line="276" w:lineRule="auto"/>
        <w:ind w:left="0"/>
        <w:rPr>
          <w:rFonts w:ascii="Cambria" w:hAnsi="Cambria" w:cs="Cambria"/>
          <w:b/>
          <w:bCs/>
          <w:sz w:val="20"/>
          <w:szCs w:val="20"/>
        </w:rPr>
      </w:pPr>
    </w:p>
    <w:p w:rsidR="00B529CC" w:rsidRPr="00955CC4" w:rsidRDefault="00B529CC" w:rsidP="00B529CC">
      <w:pPr>
        <w:pStyle w:val="Akapitzlist"/>
        <w:numPr>
          <w:ilvl w:val="0"/>
          <w:numId w:val="25"/>
        </w:numPr>
        <w:rPr>
          <w:rFonts w:asciiTheme="majorHAnsi" w:hAnsiTheme="majorHAnsi"/>
          <w:b/>
          <w:sz w:val="20"/>
          <w:szCs w:val="20"/>
        </w:rPr>
      </w:pPr>
      <w:r w:rsidRPr="00B529CC">
        <w:rPr>
          <w:rFonts w:asciiTheme="majorHAnsi" w:hAnsiTheme="majorHAnsi"/>
          <w:b/>
          <w:sz w:val="20"/>
          <w:szCs w:val="20"/>
        </w:rPr>
        <w:t>PROJEKTOR MULTIMEDIALNY + EKRAN + UCHWYT DO ZAWIESZANIA</w:t>
      </w:r>
    </w:p>
    <w:tbl>
      <w:tblPr>
        <w:tblW w:w="9923" w:type="dxa"/>
        <w:tblInd w:w="55" w:type="dxa"/>
        <w:tblLayout w:type="fixed"/>
        <w:tblCellMar>
          <w:left w:w="10" w:type="dxa"/>
          <w:right w:w="10" w:type="dxa"/>
        </w:tblCellMar>
        <w:tblLook w:val="04A0" w:firstRow="1" w:lastRow="0" w:firstColumn="1" w:lastColumn="0" w:noHBand="0" w:noVBand="1"/>
      </w:tblPr>
      <w:tblGrid>
        <w:gridCol w:w="2552"/>
        <w:gridCol w:w="5752"/>
        <w:gridCol w:w="1619"/>
      </w:tblGrid>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jc w:val="center"/>
              <w:rPr>
                <w:rFonts w:ascii="Cambria" w:hAnsi="Cambria" w:cs="Times New Roman"/>
                <w:b/>
                <w:sz w:val="20"/>
                <w:szCs w:val="20"/>
              </w:rPr>
            </w:pPr>
            <w:r w:rsidRPr="001352FE">
              <w:rPr>
                <w:rFonts w:ascii="Cambria" w:hAnsi="Cambria" w:cs="Times New Roman"/>
                <w:b/>
                <w:sz w:val="20"/>
                <w:szCs w:val="20"/>
              </w:rPr>
              <w:t>Opis parametru:</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jc w:val="center"/>
              <w:rPr>
                <w:rFonts w:ascii="Cambria" w:hAnsi="Cambria" w:cs="Times New Roman"/>
                <w:b/>
                <w:sz w:val="20"/>
                <w:szCs w:val="20"/>
              </w:rPr>
            </w:pPr>
            <w:r>
              <w:rPr>
                <w:rFonts w:ascii="Cambria" w:hAnsi="Cambria" w:cs="Times New Roman"/>
                <w:b/>
                <w:sz w:val="20"/>
                <w:szCs w:val="20"/>
              </w:rPr>
              <w:t>Minimalne wymagania:</w:t>
            </w:r>
          </w:p>
        </w:tc>
        <w:tc>
          <w:tcPr>
            <w:tcW w:w="1619"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jc w:val="center"/>
              <w:rPr>
                <w:rFonts w:ascii="Cambria" w:hAnsi="Cambria" w:cs="Times New Roman"/>
                <w:b/>
                <w:sz w:val="20"/>
                <w:szCs w:val="20"/>
              </w:rPr>
            </w:pPr>
            <w:r>
              <w:rPr>
                <w:rFonts w:ascii="Cambria" w:hAnsi="Cambria" w:cs="Times New Roman"/>
                <w:b/>
                <w:sz w:val="20"/>
                <w:szCs w:val="20"/>
              </w:rPr>
              <w:t>Liczba zestawów</w:t>
            </w:r>
          </w:p>
        </w:tc>
      </w:tr>
      <w:tr w:rsidR="001352FE" w:rsidTr="009405A8">
        <w:tc>
          <w:tcPr>
            <w:tcW w:w="8304" w:type="dxa"/>
            <w:gridSpan w:val="2"/>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sz w:val="20"/>
                <w:szCs w:val="20"/>
                <w:shd w:val="clear" w:color="auto" w:fill="FFF200"/>
              </w:rPr>
            </w:pPr>
            <w:r w:rsidRPr="001352FE">
              <w:rPr>
                <w:rFonts w:ascii="Cambria" w:hAnsi="Cambria"/>
                <w:b/>
                <w:sz w:val="20"/>
                <w:szCs w:val="20"/>
              </w:rPr>
              <w:t xml:space="preserve">PROJEKTOR </w:t>
            </w:r>
          </w:p>
        </w:tc>
        <w:tc>
          <w:tcPr>
            <w:tcW w:w="1619" w:type="dxa"/>
            <w:vMerge w:val="restart"/>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b/>
                <w:sz w:val="20"/>
                <w:szCs w:val="20"/>
              </w:rPr>
            </w:pPr>
          </w:p>
          <w:p w:rsidR="001352FE" w:rsidRDefault="001352FE" w:rsidP="00736926">
            <w:pPr>
              <w:pStyle w:val="TableContents"/>
              <w:spacing w:after="0"/>
              <w:rPr>
                <w:rFonts w:ascii="Cambria" w:hAnsi="Cambria" w:cs="Times New Roman"/>
                <w:b/>
                <w:sz w:val="20"/>
                <w:szCs w:val="20"/>
              </w:rPr>
            </w:pPr>
            <w:r>
              <w:rPr>
                <w:rFonts w:ascii="Cambria" w:hAnsi="Cambria" w:cs="Times New Roman"/>
                <w:b/>
                <w:sz w:val="20"/>
                <w:szCs w:val="20"/>
              </w:rPr>
              <w:t>3</w:t>
            </w:r>
          </w:p>
          <w:p w:rsidR="001352FE" w:rsidRDefault="001352FE" w:rsidP="00736926">
            <w:pPr>
              <w:pStyle w:val="TableContents"/>
              <w:spacing w:after="0"/>
              <w:rPr>
                <w:rFonts w:ascii="Cambria" w:hAnsi="Cambria" w:cs="Times New Roman"/>
                <w:b/>
                <w:sz w:val="20"/>
                <w:szCs w:val="20"/>
              </w:rPr>
            </w:pPr>
          </w:p>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t>Żywotność lampy – tryb normalny</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min. 5000 h</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t>Jasność</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min.  3000 lumenów ANSI</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lastRenderedPageBreak/>
              <w:t>Kontrast</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min. 10000:1</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t>Rozdzielczość</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pPr>
            <w:r>
              <w:rPr>
                <w:rFonts w:ascii="Cambria" w:hAnsi="Cambria" w:cs="Times New Roman"/>
                <w:color w:val="000000"/>
                <w:sz w:val="20"/>
                <w:szCs w:val="20"/>
              </w:rPr>
              <w:t xml:space="preserve">Full HD </w:t>
            </w:r>
            <w:r>
              <w:rPr>
                <w:rFonts w:ascii="Lato, sans-serif" w:hAnsi="Lato, sans-serif"/>
                <w:color w:val="000000"/>
                <w:sz w:val="21"/>
              </w:rPr>
              <w:t>(1920 x 1080</w:t>
            </w:r>
            <w:r>
              <w:rPr>
                <w:color w:val="000000"/>
              </w:rPr>
              <w:t xml:space="preserve"> )</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t>Wymagane wyposażenie</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wejście D-</w:t>
            </w:r>
            <w:proofErr w:type="spellStart"/>
            <w:r>
              <w:rPr>
                <w:rFonts w:ascii="Cambria" w:hAnsi="Cambria" w:cs="Times New Roman"/>
                <w:color w:val="000000"/>
                <w:sz w:val="20"/>
                <w:szCs w:val="20"/>
              </w:rPr>
              <w:t>Sub</w:t>
            </w:r>
            <w:proofErr w:type="spellEnd"/>
            <w:r>
              <w:rPr>
                <w:rFonts w:ascii="Cambria" w:hAnsi="Cambria" w:cs="Times New Roman"/>
                <w:color w:val="000000"/>
                <w:sz w:val="20"/>
                <w:szCs w:val="20"/>
              </w:rPr>
              <w:t xml:space="preserve"> 15 pin, wyjście D-</w:t>
            </w:r>
            <w:proofErr w:type="spellStart"/>
            <w:r>
              <w:rPr>
                <w:rFonts w:ascii="Cambria" w:hAnsi="Cambria" w:cs="Times New Roman"/>
                <w:color w:val="000000"/>
                <w:sz w:val="20"/>
                <w:szCs w:val="20"/>
              </w:rPr>
              <w:t>Sub</w:t>
            </w:r>
            <w:proofErr w:type="spellEnd"/>
            <w:r>
              <w:rPr>
                <w:rFonts w:ascii="Cambria" w:hAnsi="Cambria" w:cs="Times New Roman"/>
                <w:color w:val="000000"/>
                <w:sz w:val="20"/>
                <w:szCs w:val="20"/>
              </w:rPr>
              <w:t xml:space="preserve"> 15 pin,</w:t>
            </w:r>
          </w:p>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Gniazdo RS+232,</w:t>
            </w:r>
          </w:p>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HDMI, głośniki, , USB,</w:t>
            </w:r>
          </w:p>
          <w:p w:rsidR="001352FE" w:rsidRDefault="001352FE" w:rsidP="00736926">
            <w:pPr>
              <w:pStyle w:val="Standard"/>
              <w:rPr>
                <w:rFonts w:ascii="Cambria" w:hAnsi="Cambria"/>
                <w:color w:val="000000"/>
                <w:sz w:val="20"/>
                <w:szCs w:val="20"/>
              </w:rPr>
            </w:pPr>
            <w:r>
              <w:rPr>
                <w:rFonts w:ascii="Cambria" w:hAnsi="Cambria"/>
                <w:color w:val="000000"/>
                <w:sz w:val="20"/>
                <w:szCs w:val="20"/>
              </w:rPr>
              <w:t>Kabel VGA</w:t>
            </w:r>
          </w:p>
          <w:p w:rsidR="001352FE" w:rsidRDefault="001352FE" w:rsidP="00736926">
            <w:pPr>
              <w:pStyle w:val="Standard"/>
              <w:rPr>
                <w:rFonts w:ascii="Cambria" w:hAnsi="Cambria"/>
                <w:color w:val="000000"/>
                <w:sz w:val="20"/>
                <w:szCs w:val="20"/>
              </w:rPr>
            </w:pPr>
            <w:r>
              <w:rPr>
                <w:rFonts w:ascii="Cambria" w:hAnsi="Cambria"/>
                <w:color w:val="000000"/>
                <w:sz w:val="20"/>
                <w:szCs w:val="20"/>
              </w:rPr>
              <w:t>Kabel zasilający</w:t>
            </w:r>
          </w:p>
          <w:p w:rsidR="001352FE" w:rsidRDefault="001352FE" w:rsidP="00736926">
            <w:pPr>
              <w:pStyle w:val="Standard"/>
              <w:rPr>
                <w:rFonts w:ascii="Cambria" w:hAnsi="Cambria"/>
                <w:color w:val="000000"/>
                <w:sz w:val="20"/>
                <w:szCs w:val="20"/>
              </w:rPr>
            </w:pPr>
            <w:r>
              <w:rPr>
                <w:rFonts w:ascii="Cambria" w:hAnsi="Cambria"/>
                <w:color w:val="000000"/>
                <w:sz w:val="20"/>
                <w:szCs w:val="20"/>
              </w:rPr>
              <w:t>Pilot</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cs="Times New Roman"/>
                <w:b/>
                <w:color w:val="000000"/>
                <w:sz w:val="20"/>
                <w:szCs w:val="20"/>
              </w:rPr>
            </w:pPr>
            <w:r w:rsidRPr="001352FE">
              <w:rPr>
                <w:rFonts w:ascii="Cambria" w:hAnsi="Cambria" w:cs="Times New Roman"/>
                <w:b/>
                <w:color w:val="000000"/>
                <w:sz w:val="20"/>
                <w:szCs w:val="20"/>
              </w:rPr>
              <w:t>Wymagane wyposażenie</w:t>
            </w:r>
          </w:p>
        </w:tc>
        <w:tc>
          <w:tcPr>
            <w:tcW w:w="575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-uchwyt do projektora</w:t>
            </w:r>
          </w:p>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-torba, pilot,</w:t>
            </w:r>
          </w:p>
          <w:p w:rsidR="001352FE" w:rsidRDefault="001352FE" w:rsidP="00736926">
            <w:pPr>
              <w:pStyle w:val="TableContents"/>
              <w:spacing w:after="0"/>
            </w:pPr>
            <w:r>
              <w:rPr>
                <w:rFonts w:ascii="Cambria" w:hAnsi="Cambria" w:cs="Times New Roman"/>
                <w:color w:val="000000"/>
                <w:sz w:val="20"/>
                <w:szCs w:val="20"/>
              </w:rPr>
              <w:t>-kabel d-</w:t>
            </w:r>
            <w:proofErr w:type="spellStart"/>
            <w:r>
              <w:rPr>
                <w:rFonts w:ascii="Cambria" w:hAnsi="Cambria" w:cs="Times New Roman"/>
                <w:color w:val="000000"/>
                <w:sz w:val="20"/>
                <w:szCs w:val="20"/>
              </w:rPr>
              <w:t>sub</w:t>
            </w:r>
            <w:proofErr w:type="spellEnd"/>
            <w:r>
              <w:rPr>
                <w:rFonts w:ascii="Cambria" w:hAnsi="Cambria" w:cs="Times New Roman"/>
                <w:color w:val="000000"/>
                <w:sz w:val="20"/>
                <w:szCs w:val="20"/>
              </w:rPr>
              <w:t xml:space="preserve"> do połączenia z laptopem o długości minimum 15 m</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t>Technologia matrycy</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DLP</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Pr="001352FE" w:rsidRDefault="001352FE" w:rsidP="00736926">
            <w:pPr>
              <w:pStyle w:val="TableContents"/>
              <w:spacing w:after="0"/>
              <w:rPr>
                <w:rFonts w:ascii="Cambria" w:hAnsi="Cambria"/>
                <w:b/>
                <w:color w:val="000000"/>
                <w:sz w:val="20"/>
                <w:szCs w:val="20"/>
              </w:rPr>
            </w:pPr>
            <w:r w:rsidRPr="001352FE">
              <w:rPr>
                <w:rFonts w:ascii="Cambria" w:hAnsi="Cambria"/>
                <w:b/>
                <w:color w:val="000000"/>
                <w:sz w:val="20"/>
                <w:szCs w:val="20"/>
              </w:rPr>
              <w:t>Głośniki</w:t>
            </w:r>
          </w:p>
        </w:tc>
        <w:tc>
          <w:tcPr>
            <w:tcW w:w="5752" w:type="dxa"/>
            <w:tcBorders>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1352FE" w:rsidRDefault="001352FE" w:rsidP="00736926">
            <w:pPr>
              <w:pStyle w:val="TableContents"/>
              <w:spacing w:after="0"/>
              <w:rPr>
                <w:rFonts w:ascii="Cambria" w:hAnsi="Cambria" w:cs="Times New Roman"/>
                <w:color w:val="000000"/>
                <w:sz w:val="20"/>
                <w:szCs w:val="20"/>
              </w:rPr>
            </w:pPr>
            <w:r>
              <w:rPr>
                <w:rFonts w:ascii="Cambria" w:hAnsi="Cambria" w:cs="Times New Roman"/>
                <w:color w:val="000000"/>
                <w:sz w:val="20"/>
                <w:szCs w:val="20"/>
              </w:rPr>
              <w:t>TAK</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8304" w:type="dxa"/>
            <w:gridSpan w:val="2"/>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rsidR="001352FE" w:rsidRPr="001352FE" w:rsidRDefault="001352FE" w:rsidP="001352FE">
            <w:pPr>
              <w:pStyle w:val="TableContents"/>
              <w:spacing w:after="0"/>
              <w:rPr>
                <w:rFonts w:ascii="Cambria" w:hAnsi="Cambria"/>
                <w:b/>
                <w:bCs/>
                <w:sz w:val="26"/>
                <w:szCs w:val="26"/>
                <w:shd w:val="clear" w:color="auto" w:fill="FFFF00"/>
              </w:rPr>
            </w:pPr>
            <w:r w:rsidRPr="001352FE">
              <w:rPr>
                <w:rFonts w:ascii="Cambria" w:hAnsi="Cambria"/>
                <w:b/>
                <w:sz w:val="20"/>
                <w:szCs w:val="20"/>
              </w:rPr>
              <w:t>UCHWYT DO PROJEKTORA</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352FE" w:rsidRPr="001352FE" w:rsidRDefault="001352FE" w:rsidP="00736926">
            <w:pPr>
              <w:pStyle w:val="Standard"/>
              <w:snapToGrid w:val="0"/>
              <w:rPr>
                <w:rFonts w:ascii="Cambria" w:hAnsi="Cambria"/>
                <w:b/>
                <w:sz w:val="20"/>
                <w:szCs w:val="20"/>
              </w:rPr>
            </w:pPr>
            <w:r w:rsidRPr="001352FE">
              <w:rPr>
                <w:rFonts w:ascii="Cambria" w:hAnsi="Cambria"/>
                <w:b/>
                <w:sz w:val="20"/>
                <w:szCs w:val="20"/>
              </w:rPr>
              <w:t>Rodzaju mocowania</w:t>
            </w:r>
          </w:p>
        </w:tc>
        <w:tc>
          <w:tcPr>
            <w:tcW w:w="5752" w:type="dxa"/>
            <w:tcBorders>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Standard"/>
              <w:snapToGrid w:val="0"/>
              <w:rPr>
                <w:rFonts w:ascii="Cambria" w:hAnsi="Cambria"/>
                <w:sz w:val="20"/>
                <w:szCs w:val="20"/>
              </w:rPr>
            </w:pPr>
            <w:r>
              <w:rPr>
                <w:rFonts w:ascii="Cambria" w:hAnsi="Cambria"/>
                <w:sz w:val="20"/>
                <w:szCs w:val="20"/>
              </w:rPr>
              <w:t>uchwyt sufitowy regulowany</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352FE" w:rsidRPr="001352FE" w:rsidRDefault="001352FE" w:rsidP="00736926">
            <w:pPr>
              <w:pStyle w:val="Standard"/>
              <w:snapToGrid w:val="0"/>
              <w:rPr>
                <w:rFonts w:ascii="Cambria" w:hAnsi="Cambria"/>
                <w:b/>
                <w:sz w:val="20"/>
                <w:szCs w:val="20"/>
              </w:rPr>
            </w:pPr>
            <w:r w:rsidRPr="001352FE">
              <w:rPr>
                <w:rFonts w:ascii="Cambria" w:hAnsi="Cambria"/>
                <w:b/>
                <w:sz w:val="20"/>
                <w:szCs w:val="20"/>
              </w:rPr>
              <w:t>Konstrukcja</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vAlign w:val="center"/>
          </w:tcPr>
          <w:p w:rsidR="001352FE" w:rsidRDefault="001352FE" w:rsidP="00736926">
            <w:pPr>
              <w:pStyle w:val="Standard"/>
              <w:snapToGrid w:val="0"/>
              <w:rPr>
                <w:rFonts w:ascii="Cambria" w:hAnsi="Cambria"/>
                <w:sz w:val="20"/>
                <w:szCs w:val="20"/>
              </w:rPr>
            </w:pPr>
            <w:r>
              <w:rPr>
                <w:rFonts w:ascii="Cambria" w:hAnsi="Cambria"/>
                <w:sz w:val="20"/>
                <w:szCs w:val="20"/>
              </w:rPr>
              <w:t>Solidna, metalowa, dostosowana do zaoferowanego sprzętu</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8304" w:type="dxa"/>
            <w:gridSpan w:val="2"/>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bCs/>
                <w:sz w:val="26"/>
                <w:szCs w:val="26"/>
                <w:shd w:val="clear" w:color="auto" w:fill="FFF200"/>
              </w:rPr>
            </w:pPr>
            <w:bookmarkStart w:id="3" w:name="_GoBack"/>
            <w:bookmarkEnd w:id="3"/>
            <w:r w:rsidRPr="001352FE">
              <w:rPr>
                <w:rFonts w:ascii="Cambria" w:hAnsi="Cambria"/>
                <w:b/>
                <w:sz w:val="20"/>
                <w:szCs w:val="20"/>
              </w:rPr>
              <w:t>EKRAN</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Rodzaj</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pPr>
            <w:r>
              <w:rPr>
                <w:rFonts w:ascii="Cambria" w:hAnsi="Cambria" w:cs="Times New Roman"/>
                <w:sz w:val="20"/>
                <w:szCs w:val="20"/>
              </w:rPr>
              <w:t>podwieszany, elektryczny ekran projekcyjny do montażu sufitowego lub ściennego</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Obudowa</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obudowa metalowa</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Powierzchnia</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Biała Mat, dolna belka obciążona</w:t>
            </w:r>
          </w:p>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format 4:3</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r w:rsidR="001352FE" w:rsidTr="009405A8">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352FE" w:rsidRPr="001352FE" w:rsidRDefault="001352FE" w:rsidP="00736926">
            <w:pPr>
              <w:pStyle w:val="TableContents"/>
              <w:spacing w:after="0"/>
              <w:rPr>
                <w:rFonts w:ascii="Cambria" w:hAnsi="Cambria"/>
                <w:b/>
                <w:sz w:val="20"/>
                <w:szCs w:val="20"/>
              </w:rPr>
            </w:pPr>
            <w:r w:rsidRPr="001352FE">
              <w:rPr>
                <w:rFonts w:ascii="Cambria" w:hAnsi="Cambria"/>
                <w:b/>
                <w:sz w:val="20"/>
                <w:szCs w:val="20"/>
              </w:rPr>
              <w:t>Wymiary ekranu</w:t>
            </w:r>
          </w:p>
        </w:tc>
        <w:tc>
          <w:tcPr>
            <w:tcW w:w="5752"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Szerokość 240 cm,</w:t>
            </w:r>
          </w:p>
          <w:p w:rsidR="001352FE" w:rsidRDefault="001352FE" w:rsidP="00736926">
            <w:pPr>
              <w:pStyle w:val="TableContents"/>
              <w:spacing w:after="0"/>
              <w:rPr>
                <w:rFonts w:ascii="Cambria" w:hAnsi="Cambria" w:cs="Times New Roman"/>
                <w:sz w:val="20"/>
                <w:szCs w:val="20"/>
              </w:rPr>
            </w:pPr>
            <w:r>
              <w:rPr>
                <w:rFonts w:ascii="Cambria" w:hAnsi="Cambria" w:cs="Times New Roman"/>
                <w:sz w:val="20"/>
                <w:szCs w:val="20"/>
              </w:rPr>
              <w:t>wysokość min.180 cm</w:t>
            </w:r>
          </w:p>
        </w:tc>
        <w:tc>
          <w:tcPr>
            <w:tcW w:w="1619" w:type="dxa"/>
            <w:vMerge/>
            <w:tcBorders>
              <w:top w:val="single" w:sz="4" w:space="0" w:color="00000A"/>
              <w:left w:val="single" w:sz="4" w:space="0" w:color="00000A"/>
              <w:bottom w:val="single" w:sz="4" w:space="0" w:color="000001"/>
              <w:right w:val="single" w:sz="4" w:space="0" w:color="00000A"/>
            </w:tcBorders>
            <w:shd w:val="clear" w:color="auto" w:fill="auto"/>
            <w:tcMar>
              <w:top w:w="55" w:type="dxa"/>
              <w:left w:w="60" w:type="dxa"/>
              <w:bottom w:w="55" w:type="dxa"/>
              <w:right w:w="55" w:type="dxa"/>
            </w:tcMar>
          </w:tcPr>
          <w:p w:rsidR="001352FE" w:rsidRDefault="001352FE" w:rsidP="00736926"/>
        </w:tc>
      </w:tr>
    </w:tbl>
    <w:p w:rsidR="00FF2D95" w:rsidRPr="00AD7E18" w:rsidRDefault="00FF2D95" w:rsidP="001352FE">
      <w:pPr>
        <w:ind w:left="1440" w:hanging="1440"/>
        <w:jc w:val="both"/>
        <w:rPr>
          <w:rFonts w:ascii="Cambria" w:hAnsi="Cambria"/>
          <w:b/>
          <w:sz w:val="20"/>
          <w:szCs w:val="20"/>
        </w:rPr>
      </w:pPr>
      <w:r w:rsidRPr="00AD7E18">
        <w:rPr>
          <w:rFonts w:ascii="Cambria" w:hAnsi="Cambria"/>
          <w:b/>
          <w:sz w:val="20"/>
          <w:szCs w:val="20"/>
        </w:rPr>
        <w:t xml:space="preserve">Adres dostawy: Zespół Szkół Gospodarki Żywnościowej i Agrobiznesu im. Gryfa Pomorskiego w Lęborku, </w:t>
      </w:r>
      <w:r w:rsidR="001352FE">
        <w:rPr>
          <w:rFonts w:ascii="Cambria" w:hAnsi="Cambria"/>
          <w:b/>
          <w:sz w:val="20"/>
          <w:szCs w:val="20"/>
        </w:rPr>
        <w:br/>
      </w:r>
      <w:r w:rsidRPr="00AD7E18">
        <w:rPr>
          <w:rFonts w:ascii="Cambria" w:hAnsi="Cambria"/>
          <w:b/>
          <w:sz w:val="20"/>
          <w:szCs w:val="20"/>
        </w:rPr>
        <w:t>ul.</w:t>
      </w:r>
      <w:r w:rsidR="001352FE">
        <w:rPr>
          <w:rFonts w:ascii="Cambria" w:hAnsi="Cambria"/>
          <w:b/>
          <w:sz w:val="20"/>
          <w:szCs w:val="20"/>
        </w:rPr>
        <w:t xml:space="preserve"> </w:t>
      </w:r>
      <w:r w:rsidRPr="00AD7E18">
        <w:rPr>
          <w:rFonts w:ascii="Cambria" w:hAnsi="Cambria"/>
          <w:b/>
          <w:sz w:val="20"/>
          <w:szCs w:val="20"/>
        </w:rPr>
        <w:t>Warszawska 17, 84-300 Lębork</w:t>
      </w:r>
    </w:p>
    <w:sectPr w:rsidR="00FF2D95" w:rsidRPr="00AD7E18" w:rsidSect="007E13FD">
      <w:headerReference w:type="default" r:id="rId8"/>
      <w:footerReference w:type="default" r:id="rId9"/>
      <w:pgSz w:w="12240" w:h="15840"/>
      <w:pgMar w:top="1134" w:right="1134" w:bottom="1134" w:left="1134" w:header="102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D86" w:rsidRDefault="00184D86">
      <w:r>
        <w:separator/>
      </w:r>
    </w:p>
  </w:endnote>
  <w:endnote w:type="continuationSeparator" w:id="0">
    <w:p w:rsidR="00184D86" w:rsidRDefault="0018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Lato, sans-serif">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18C" w:rsidRDefault="0045318C">
    <w:pPr>
      <w:pStyle w:val="Stopka"/>
    </w:pPr>
    <w:r>
      <w:rPr>
        <w:noProof/>
      </w:rPr>
      <w:drawing>
        <wp:anchor distT="0" distB="0" distL="114300" distR="114300" simplePos="0" relativeHeight="251660288" behindDoc="0" locked="0" layoutInCell="0" allowOverlap="1">
          <wp:simplePos x="0" y="0"/>
          <wp:positionH relativeFrom="page">
            <wp:posOffset>342900</wp:posOffset>
          </wp:positionH>
          <wp:positionV relativeFrom="page">
            <wp:posOffset>9422765</wp:posOffset>
          </wp:positionV>
          <wp:extent cx="7023735" cy="194310"/>
          <wp:effectExtent l="0" t="0" r="5715" b="0"/>
          <wp:wrapNone/>
          <wp:docPr id="2" name="Obraz 2"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D86" w:rsidRDefault="00184D86">
      <w:r>
        <w:rPr>
          <w:color w:val="000000"/>
        </w:rPr>
        <w:separator/>
      </w:r>
    </w:p>
  </w:footnote>
  <w:footnote w:type="continuationSeparator" w:id="0">
    <w:p w:rsidR="00184D86" w:rsidRDefault="0018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18C" w:rsidRDefault="0045318C">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1"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45318C" w:rsidRDefault="004531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66E"/>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991A96"/>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4093A"/>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A40B06"/>
    <w:multiLevelType w:val="hybridMultilevel"/>
    <w:tmpl w:val="73563F32"/>
    <w:lvl w:ilvl="0" w:tplc="AA90CB44">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921DEF"/>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F010B8"/>
    <w:multiLevelType w:val="hybridMultilevel"/>
    <w:tmpl w:val="EDA0CB9E"/>
    <w:lvl w:ilvl="0" w:tplc="FBC42794">
      <w:start w:val="2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8" w15:restartNumberingAfterBreak="0">
    <w:nsid w:val="4B9555D7"/>
    <w:multiLevelType w:val="hybridMultilevel"/>
    <w:tmpl w:val="2F8C7456"/>
    <w:lvl w:ilvl="0" w:tplc="A1083E02">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1" w15:restartNumberingAfterBreak="0">
    <w:nsid w:val="4F622047"/>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B77384"/>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4923709"/>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CD2C35"/>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0560E00"/>
    <w:multiLevelType w:val="hybridMultilevel"/>
    <w:tmpl w:val="D084E04A"/>
    <w:lvl w:ilvl="0" w:tplc="3C0050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19140E9"/>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36E3628"/>
    <w:multiLevelType w:val="hybridMultilevel"/>
    <w:tmpl w:val="C92088E8"/>
    <w:lvl w:ilvl="0" w:tplc="D09ED2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41F3B33"/>
    <w:multiLevelType w:val="hybridMultilevel"/>
    <w:tmpl w:val="ECD8CB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E087849"/>
    <w:multiLevelType w:val="hybridMultilevel"/>
    <w:tmpl w:val="48844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15:restartNumberingAfterBreak="0">
    <w:nsid w:val="746106E7"/>
    <w:multiLevelType w:val="hybridMultilevel"/>
    <w:tmpl w:val="9B6638BA"/>
    <w:lvl w:ilvl="0" w:tplc="B10E17A6">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C44103"/>
    <w:multiLevelType w:val="hybridMultilevel"/>
    <w:tmpl w:val="82FA4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3"/>
  </w:num>
  <w:num w:numId="3">
    <w:abstractNumId w:val="7"/>
  </w:num>
  <w:num w:numId="4">
    <w:abstractNumId w:val="20"/>
  </w:num>
  <w:num w:numId="5">
    <w:abstractNumId w:val="3"/>
  </w:num>
  <w:num w:numId="6">
    <w:abstractNumId w:val="10"/>
  </w:num>
  <w:num w:numId="7">
    <w:abstractNumId w:val="6"/>
  </w:num>
  <w:num w:numId="8">
    <w:abstractNumId w:val="22"/>
  </w:num>
  <w:num w:numId="9">
    <w:abstractNumId w:val="14"/>
  </w:num>
  <w:num w:numId="10">
    <w:abstractNumId w:val="11"/>
  </w:num>
  <w:num w:numId="11">
    <w:abstractNumId w:val="13"/>
  </w:num>
  <w:num w:numId="12">
    <w:abstractNumId w:val="12"/>
  </w:num>
  <w:num w:numId="13">
    <w:abstractNumId w:val="4"/>
  </w:num>
  <w:num w:numId="14">
    <w:abstractNumId w:val="5"/>
  </w:num>
  <w:num w:numId="15">
    <w:abstractNumId w:val="0"/>
  </w:num>
  <w:num w:numId="16">
    <w:abstractNumId w:val="21"/>
  </w:num>
  <w:num w:numId="17">
    <w:abstractNumId w:val="8"/>
  </w:num>
  <w:num w:numId="18">
    <w:abstractNumId w:val="18"/>
  </w:num>
  <w:num w:numId="19">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15"/>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6A"/>
    <w:rsid w:val="000039B9"/>
    <w:rsid w:val="00076151"/>
    <w:rsid w:val="000915C9"/>
    <w:rsid w:val="000C6009"/>
    <w:rsid w:val="000F2181"/>
    <w:rsid w:val="000F2620"/>
    <w:rsid w:val="001352FE"/>
    <w:rsid w:val="001353C7"/>
    <w:rsid w:val="00136D98"/>
    <w:rsid w:val="001401C6"/>
    <w:rsid w:val="00144337"/>
    <w:rsid w:val="00150201"/>
    <w:rsid w:val="00174BDF"/>
    <w:rsid w:val="00184D86"/>
    <w:rsid w:val="001E6C65"/>
    <w:rsid w:val="00243962"/>
    <w:rsid w:val="00281142"/>
    <w:rsid w:val="002F315D"/>
    <w:rsid w:val="003202DD"/>
    <w:rsid w:val="0034162E"/>
    <w:rsid w:val="00354452"/>
    <w:rsid w:val="0035629A"/>
    <w:rsid w:val="00380BB6"/>
    <w:rsid w:val="004032DD"/>
    <w:rsid w:val="004302BA"/>
    <w:rsid w:val="0045318C"/>
    <w:rsid w:val="00493D81"/>
    <w:rsid w:val="004D6541"/>
    <w:rsid w:val="004F01F8"/>
    <w:rsid w:val="0053275B"/>
    <w:rsid w:val="00543D4E"/>
    <w:rsid w:val="00580AFA"/>
    <w:rsid w:val="0059605B"/>
    <w:rsid w:val="00597CDF"/>
    <w:rsid w:val="005A31E1"/>
    <w:rsid w:val="005D34E0"/>
    <w:rsid w:val="005F274E"/>
    <w:rsid w:val="006E01D0"/>
    <w:rsid w:val="006E4A3B"/>
    <w:rsid w:val="006E6198"/>
    <w:rsid w:val="006F089D"/>
    <w:rsid w:val="006F19A1"/>
    <w:rsid w:val="00700CA5"/>
    <w:rsid w:val="00780D79"/>
    <w:rsid w:val="007B1628"/>
    <w:rsid w:val="007C6D15"/>
    <w:rsid w:val="007E13FD"/>
    <w:rsid w:val="00821CBB"/>
    <w:rsid w:val="00823CAA"/>
    <w:rsid w:val="00831601"/>
    <w:rsid w:val="00856257"/>
    <w:rsid w:val="00910027"/>
    <w:rsid w:val="0092620E"/>
    <w:rsid w:val="009405A8"/>
    <w:rsid w:val="00946D8F"/>
    <w:rsid w:val="00955CC4"/>
    <w:rsid w:val="0099406A"/>
    <w:rsid w:val="009B19C2"/>
    <w:rsid w:val="009B1F48"/>
    <w:rsid w:val="009B6EA5"/>
    <w:rsid w:val="009E0AC6"/>
    <w:rsid w:val="00A347EE"/>
    <w:rsid w:val="00A50A25"/>
    <w:rsid w:val="00A83488"/>
    <w:rsid w:val="00A85AAB"/>
    <w:rsid w:val="00A967A6"/>
    <w:rsid w:val="00AB12DF"/>
    <w:rsid w:val="00AB55F2"/>
    <w:rsid w:val="00AD2144"/>
    <w:rsid w:val="00AD2D2D"/>
    <w:rsid w:val="00B0558C"/>
    <w:rsid w:val="00B3283B"/>
    <w:rsid w:val="00B33B60"/>
    <w:rsid w:val="00B529CC"/>
    <w:rsid w:val="00B52DAC"/>
    <w:rsid w:val="00B54412"/>
    <w:rsid w:val="00B87A62"/>
    <w:rsid w:val="00BD0BAE"/>
    <w:rsid w:val="00C025ED"/>
    <w:rsid w:val="00C51BEC"/>
    <w:rsid w:val="00CC653A"/>
    <w:rsid w:val="00CD6EFB"/>
    <w:rsid w:val="00D326CD"/>
    <w:rsid w:val="00DA48A6"/>
    <w:rsid w:val="00DB019D"/>
    <w:rsid w:val="00DD7ED5"/>
    <w:rsid w:val="00E075B5"/>
    <w:rsid w:val="00E71862"/>
    <w:rsid w:val="00EF5D8F"/>
    <w:rsid w:val="00F222EF"/>
    <w:rsid w:val="00F30D09"/>
    <w:rsid w:val="00F5181B"/>
    <w:rsid w:val="00F65536"/>
    <w:rsid w:val="00FB6874"/>
    <w:rsid w:val="00FE6645"/>
    <w:rsid w:val="00FF2D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3EE50"/>
  <w15:docId w15:val="{A6BC126E-8E8C-4A9A-AAC8-20F81F47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16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semiHidden/>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rsid w:val="009B6EA5"/>
    <w:rPr>
      <w:rFonts w:cs="Times New Roman"/>
      <w:b/>
      <w:bCs/>
    </w:rPr>
  </w:style>
  <w:style w:type="character" w:styleId="Hipercze">
    <w:name w:val="Hyperlink"/>
    <w:basedOn w:val="Domylnaczcionkaakapitu"/>
    <w:uiPriority w:val="99"/>
    <w:rsid w:val="009B6EA5"/>
    <w:rPr>
      <w:rFonts w:cs="Times New Roman"/>
      <w:color w:val="auto"/>
      <w:u w:val="single"/>
    </w:rPr>
  </w:style>
  <w:style w:type="paragraph" w:customStyle="1" w:styleId="Zawartotabeli">
    <w:name w:val="Zawartość tabeli"/>
    <w:basedOn w:val="Normalny"/>
    <w:uiPriority w:val="99"/>
    <w:rsid w:val="009B6EA5"/>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paragraph" w:customStyle="1" w:styleId="Akapitzlist1">
    <w:name w:val="Akapit z listą1"/>
    <w:basedOn w:val="Normalny"/>
    <w:rsid w:val="00CD6EFB"/>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 w:type="character" w:customStyle="1" w:styleId="apple-converted-space">
    <w:name w:val="apple-converted-space"/>
    <w:basedOn w:val="Domylnaczcionkaakapitu"/>
    <w:rsid w:val="00CD6EFB"/>
  </w:style>
  <w:style w:type="character" w:customStyle="1" w:styleId="bdkbold">
    <w:name w:val="bdk_bold"/>
    <w:basedOn w:val="Domylnaczcionkaakapitu"/>
    <w:rsid w:val="00CD6EFB"/>
  </w:style>
  <w:style w:type="paragraph" w:customStyle="1" w:styleId="Akapitzlist2">
    <w:name w:val="Akapit z listą2"/>
    <w:basedOn w:val="Normalny"/>
    <w:rsid w:val="006F19A1"/>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rPr>
  </w:style>
  <w:style w:type="paragraph" w:customStyle="1" w:styleId="TableContents">
    <w:name w:val="Table Contents"/>
    <w:basedOn w:val="Standard"/>
    <w:rsid w:val="001352FE"/>
    <w:pPr>
      <w:widowControl/>
      <w:suppressLineNumbers/>
      <w:spacing w:after="200" w:line="276" w:lineRule="auto"/>
      <w:textAlignment w:val="auto"/>
    </w:pPr>
    <w:rPr>
      <w:rFonts w:ascii="Calibri" w:eastAsia="Times New Roman" w:hAnsi="Calibri" w:cs="Calibri"/>
      <w:kern w:val="0"/>
      <w:sz w:val="22"/>
      <w:szCs w:val="22"/>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54404">
      <w:bodyDiv w:val="1"/>
      <w:marLeft w:val="0"/>
      <w:marRight w:val="0"/>
      <w:marTop w:val="0"/>
      <w:marBottom w:val="0"/>
      <w:divBdr>
        <w:top w:val="none" w:sz="0" w:space="0" w:color="auto"/>
        <w:left w:val="none" w:sz="0" w:space="0" w:color="auto"/>
        <w:bottom w:val="none" w:sz="0" w:space="0" w:color="auto"/>
        <w:right w:val="none" w:sz="0" w:space="0" w:color="auto"/>
      </w:divBdr>
    </w:div>
    <w:div w:id="321086455">
      <w:bodyDiv w:val="1"/>
      <w:marLeft w:val="0"/>
      <w:marRight w:val="0"/>
      <w:marTop w:val="0"/>
      <w:marBottom w:val="0"/>
      <w:divBdr>
        <w:top w:val="none" w:sz="0" w:space="0" w:color="auto"/>
        <w:left w:val="none" w:sz="0" w:space="0" w:color="auto"/>
        <w:bottom w:val="none" w:sz="0" w:space="0" w:color="auto"/>
        <w:right w:val="none" w:sz="0" w:space="0" w:color="auto"/>
      </w:divBdr>
    </w:div>
    <w:div w:id="352655878">
      <w:bodyDiv w:val="1"/>
      <w:marLeft w:val="0"/>
      <w:marRight w:val="0"/>
      <w:marTop w:val="0"/>
      <w:marBottom w:val="0"/>
      <w:divBdr>
        <w:top w:val="none" w:sz="0" w:space="0" w:color="auto"/>
        <w:left w:val="none" w:sz="0" w:space="0" w:color="auto"/>
        <w:bottom w:val="none" w:sz="0" w:space="0" w:color="auto"/>
        <w:right w:val="none" w:sz="0" w:space="0" w:color="auto"/>
      </w:divBdr>
    </w:div>
    <w:div w:id="735083542">
      <w:bodyDiv w:val="1"/>
      <w:marLeft w:val="0"/>
      <w:marRight w:val="0"/>
      <w:marTop w:val="0"/>
      <w:marBottom w:val="0"/>
      <w:divBdr>
        <w:top w:val="none" w:sz="0" w:space="0" w:color="auto"/>
        <w:left w:val="none" w:sz="0" w:space="0" w:color="auto"/>
        <w:bottom w:val="none" w:sz="0" w:space="0" w:color="auto"/>
        <w:right w:val="none" w:sz="0" w:space="0" w:color="auto"/>
      </w:divBdr>
    </w:div>
    <w:div w:id="966861668">
      <w:bodyDiv w:val="1"/>
      <w:marLeft w:val="0"/>
      <w:marRight w:val="0"/>
      <w:marTop w:val="0"/>
      <w:marBottom w:val="0"/>
      <w:divBdr>
        <w:top w:val="none" w:sz="0" w:space="0" w:color="auto"/>
        <w:left w:val="none" w:sz="0" w:space="0" w:color="auto"/>
        <w:bottom w:val="none" w:sz="0" w:space="0" w:color="auto"/>
        <w:right w:val="none" w:sz="0" w:space="0" w:color="auto"/>
      </w:divBdr>
    </w:div>
    <w:div w:id="1022777079">
      <w:bodyDiv w:val="1"/>
      <w:marLeft w:val="0"/>
      <w:marRight w:val="0"/>
      <w:marTop w:val="0"/>
      <w:marBottom w:val="0"/>
      <w:divBdr>
        <w:top w:val="none" w:sz="0" w:space="0" w:color="auto"/>
        <w:left w:val="none" w:sz="0" w:space="0" w:color="auto"/>
        <w:bottom w:val="none" w:sz="0" w:space="0" w:color="auto"/>
        <w:right w:val="none" w:sz="0" w:space="0" w:color="auto"/>
      </w:divBdr>
    </w:div>
    <w:div w:id="1299186043">
      <w:bodyDiv w:val="1"/>
      <w:marLeft w:val="0"/>
      <w:marRight w:val="0"/>
      <w:marTop w:val="0"/>
      <w:marBottom w:val="0"/>
      <w:divBdr>
        <w:top w:val="none" w:sz="0" w:space="0" w:color="auto"/>
        <w:left w:val="none" w:sz="0" w:space="0" w:color="auto"/>
        <w:bottom w:val="none" w:sz="0" w:space="0" w:color="auto"/>
        <w:right w:val="none" w:sz="0" w:space="0" w:color="auto"/>
      </w:divBdr>
    </w:div>
    <w:div w:id="1889293319">
      <w:bodyDiv w:val="1"/>
      <w:marLeft w:val="0"/>
      <w:marRight w:val="0"/>
      <w:marTop w:val="0"/>
      <w:marBottom w:val="0"/>
      <w:divBdr>
        <w:top w:val="none" w:sz="0" w:space="0" w:color="auto"/>
        <w:left w:val="none" w:sz="0" w:space="0" w:color="auto"/>
        <w:bottom w:val="none" w:sz="0" w:space="0" w:color="auto"/>
        <w:right w:val="none" w:sz="0" w:space="0" w:color="auto"/>
      </w:divBdr>
    </w:div>
    <w:div w:id="1942712723">
      <w:bodyDiv w:val="1"/>
      <w:marLeft w:val="0"/>
      <w:marRight w:val="0"/>
      <w:marTop w:val="0"/>
      <w:marBottom w:val="0"/>
      <w:divBdr>
        <w:top w:val="none" w:sz="0" w:space="0" w:color="auto"/>
        <w:left w:val="none" w:sz="0" w:space="0" w:color="auto"/>
        <w:bottom w:val="none" w:sz="0" w:space="0" w:color="auto"/>
        <w:right w:val="none" w:sz="0" w:space="0" w:color="auto"/>
      </w:divBdr>
    </w:div>
    <w:div w:id="2014452277">
      <w:bodyDiv w:val="1"/>
      <w:marLeft w:val="0"/>
      <w:marRight w:val="0"/>
      <w:marTop w:val="0"/>
      <w:marBottom w:val="0"/>
      <w:divBdr>
        <w:top w:val="none" w:sz="0" w:space="0" w:color="auto"/>
        <w:left w:val="none" w:sz="0" w:space="0" w:color="auto"/>
        <w:bottom w:val="none" w:sz="0" w:space="0" w:color="auto"/>
        <w:right w:val="none" w:sz="0" w:space="0" w:color="auto"/>
      </w:divBdr>
    </w:div>
    <w:div w:id="210471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EA25-F654-4AF2-92C2-56D537D8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2571</Words>
  <Characters>15426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dc:creator>
  <cp:lastModifiedBy>pow leb</cp:lastModifiedBy>
  <cp:revision>11</cp:revision>
  <cp:lastPrinted>2018-01-10T11:41:00Z</cp:lastPrinted>
  <dcterms:created xsi:type="dcterms:W3CDTF">2017-12-18T08:08:00Z</dcterms:created>
  <dcterms:modified xsi:type="dcterms:W3CDTF">2018-01-10T11:41:00Z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