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2F" w:rsidRDefault="008C20A9" w:rsidP="000A582F">
      <w:pPr>
        <w:tabs>
          <w:tab w:val="left" w:pos="6521"/>
        </w:tabs>
        <w:autoSpaceDE w:val="0"/>
        <w:autoSpaceDN w:val="0"/>
        <w:adjustRightInd w:val="0"/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posOffset>209550</wp:posOffset>
            </wp:positionH>
            <wp:positionV relativeFrom="page">
              <wp:posOffset>266700</wp:posOffset>
            </wp:positionV>
            <wp:extent cx="7019925" cy="752475"/>
            <wp:effectExtent l="19050" t="0" r="9525" b="0"/>
            <wp:wrapNone/>
            <wp:docPr id="3" name="Obraz 1" descr="listownik-mono-Pomorskie-FE-UMWP-UE-EFRR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istownik-mono-Pomorskie-FE-UMWP-UE-EFRR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C20A9" w:rsidRDefault="008C20A9" w:rsidP="00614B06">
      <w:pPr>
        <w:tabs>
          <w:tab w:val="left" w:pos="6521"/>
        </w:tabs>
        <w:autoSpaceDE w:val="0"/>
        <w:autoSpaceDN w:val="0"/>
        <w:adjustRightInd w:val="0"/>
        <w:spacing w:after="0"/>
        <w:ind w:left="6521" w:firstLine="708"/>
        <w:jc w:val="right"/>
        <w:rPr>
          <w:rFonts w:asciiTheme="majorHAnsi" w:hAnsiTheme="majorHAnsi"/>
          <w:b/>
          <w:sz w:val="20"/>
          <w:szCs w:val="20"/>
        </w:rPr>
      </w:pPr>
    </w:p>
    <w:p w:rsidR="008C20A9" w:rsidRDefault="008C20A9" w:rsidP="00614B06">
      <w:pPr>
        <w:tabs>
          <w:tab w:val="left" w:pos="6521"/>
        </w:tabs>
        <w:autoSpaceDE w:val="0"/>
        <w:autoSpaceDN w:val="0"/>
        <w:adjustRightInd w:val="0"/>
        <w:spacing w:after="0"/>
        <w:ind w:left="6521" w:firstLine="708"/>
        <w:jc w:val="right"/>
        <w:rPr>
          <w:rFonts w:asciiTheme="majorHAnsi" w:hAnsiTheme="majorHAnsi"/>
          <w:b/>
          <w:sz w:val="20"/>
          <w:szCs w:val="20"/>
        </w:rPr>
      </w:pPr>
    </w:p>
    <w:p w:rsidR="00F929E5" w:rsidRPr="00F929E5" w:rsidRDefault="00614B06" w:rsidP="00821266">
      <w:pPr>
        <w:tabs>
          <w:tab w:val="left" w:pos="6521"/>
        </w:tabs>
        <w:autoSpaceDE w:val="0"/>
        <w:autoSpaceDN w:val="0"/>
        <w:adjustRightInd w:val="0"/>
        <w:spacing w:after="0"/>
        <w:ind w:left="6521"/>
        <w:rPr>
          <w:rFonts w:asciiTheme="majorHAnsi" w:hAnsiTheme="majorHAnsi"/>
          <w:b/>
          <w:i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Załącznik nr 5</w:t>
      </w:r>
      <w:r w:rsidR="008C20A9">
        <w:rPr>
          <w:rFonts w:asciiTheme="majorHAnsi" w:hAnsiTheme="majorHAnsi"/>
          <w:b/>
          <w:sz w:val="20"/>
          <w:szCs w:val="20"/>
        </w:rPr>
        <w:t xml:space="preserve"> do SIWZ</w:t>
      </w:r>
      <w:r w:rsidR="00F929E5">
        <w:rPr>
          <w:rFonts w:asciiTheme="majorHAnsi" w:hAnsiTheme="majorHAnsi"/>
          <w:b/>
          <w:sz w:val="20"/>
          <w:szCs w:val="20"/>
        </w:rPr>
        <w:tab/>
      </w:r>
      <w:r w:rsidR="00F929E5">
        <w:rPr>
          <w:rFonts w:asciiTheme="majorHAnsi" w:hAnsiTheme="majorHAnsi"/>
          <w:b/>
          <w:sz w:val="20"/>
          <w:szCs w:val="20"/>
        </w:rPr>
        <w:tab/>
      </w:r>
      <w:r w:rsidR="00F929E5">
        <w:rPr>
          <w:rFonts w:asciiTheme="majorHAnsi" w:hAnsiTheme="majorHAnsi"/>
          <w:b/>
          <w:sz w:val="20"/>
          <w:szCs w:val="20"/>
        </w:rPr>
        <w:tab/>
      </w:r>
    </w:p>
    <w:p w:rsidR="0070777F" w:rsidRPr="004B14A1" w:rsidRDefault="0070777F" w:rsidP="00614B06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UMOWA DOSTAWY NR ………………..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zawarta w dniu ……………………….</w:t>
      </w:r>
      <w:r w:rsidR="00B7681E">
        <w:rPr>
          <w:rFonts w:asciiTheme="majorHAnsi" w:hAnsiTheme="majorHAnsi"/>
          <w:sz w:val="20"/>
          <w:szCs w:val="20"/>
          <w:lang w:eastAsia="ar-SA"/>
        </w:rPr>
        <w:t xml:space="preserve"> w Lęborku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208D5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pomiędzy Powiatem Lęborskim</w:t>
      </w:r>
      <w:r w:rsidR="00B7681E" w:rsidRPr="00B7681E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>z siedzibą w Lęborku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B7681E" w:rsidRPr="004B14A1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reprezentowanym przez Zarząd Powiatu Lęborskiego w osobach: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…………………….. – ………………………….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 – 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 kontrasygnatą …………………. – …………………………..</w:t>
      </w:r>
    </w:p>
    <w:p w:rsidR="00B7681E" w:rsidRDefault="00B7681E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 xml:space="preserve">NIP </w:t>
      </w:r>
      <w:r>
        <w:rPr>
          <w:rFonts w:asciiTheme="majorHAnsi" w:hAnsiTheme="majorHAnsi"/>
          <w:sz w:val="20"/>
          <w:szCs w:val="20"/>
        </w:rPr>
        <w:t>841-160-90-72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ODBIORCĄ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a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………………………………………………………………………………………………………………………</w:t>
      </w:r>
    </w:p>
    <w:p w:rsidR="0070777F" w:rsidRPr="004B14A1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zwanym dalej DOSTAWCĄ</w:t>
      </w:r>
    </w:p>
    <w:p w:rsidR="0070777F" w:rsidRPr="004B14A1" w:rsidRDefault="0070777F" w:rsidP="0070777F">
      <w:pPr>
        <w:spacing w:after="0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</w:rPr>
        <w:t xml:space="preserve">w rezultacie dokonania przez Odbiorcę wyboru Dostawcy, w trybie przetargu nieograniczonego, zgodnie </w:t>
      </w:r>
      <w:r w:rsidRPr="004B14A1">
        <w:rPr>
          <w:rFonts w:asciiTheme="majorHAnsi" w:hAnsiTheme="majorHAnsi"/>
          <w:sz w:val="20"/>
          <w:szCs w:val="20"/>
        </w:rPr>
        <w:br/>
        <w:t>z ustawą z dnia 29 stycznia 2004r. Prawo zamówie</w:t>
      </w:r>
      <w:r w:rsidR="00F61A3B">
        <w:rPr>
          <w:rFonts w:asciiTheme="majorHAnsi" w:hAnsiTheme="majorHAnsi"/>
          <w:sz w:val="20"/>
          <w:szCs w:val="20"/>
        </w:rPr>
        <w:t>ń publicznych (</w:t>
      </w:r>
      <w:proofErr w:type="spellStart"/>
      <w:r w:rsidR="00F61A3B">
        <w:rPr>
          <w:rFonts w:asciiTheme="majorHAnsi" w:hAnsiTheme="majorHAnsi"/>
          <w:sz w:val="20"/>
          <w:szCs w:val="20"/>
        </w:rPr>
        <w:t>t.j</w:t>
      </w:r>
      <w:proofErr w:type="spellEnd"/>
      <w:r w:rsidR="00F61A3B">
        <w:rPr>
          <w:rFonts w:asciiTheme="majorHAnsi" w:hAnsiTheme="majorHAnsi"/>
          <w:sz w:val="20"/>
          <w:szCs w:val="20"/>
        </w:rPr>
        <w:t>. Dz.U. z 2017</w:t>
      </w:r>
      <w:r w:rsidRPr="004B14A1">
        <w:rPr>
          <w:rFonts w:asciiTheme="majorHAnsi" w:hAnsiTheme="majorHAnsi"/>
          <w:sz w:val="20"/>
          <w:szCs w:val="20"/>
        </w:rPr>
        <w:t xml:space="preserve"> r., poz. </w:t>
      </w:r>
      <w:r w:rsidR="00F61A3B">
        <w:rPr>
          <w:rFonts w:asciiTheme="majorHAnsi" w:hAnsiTheme="majorHAnsi"/>
          <w:sz w:val="20"/>
          <w:szCs w:val="20"/>
        </w:rPr>
        <w:t>1579</w:t>
      </w:r>
      <w:bookmarkStart w:id="0" w:name="_GoBack"/>
      <w:bookmarkEnd w:id="0"/>
      <w:r w:rsidR="00865D18">
        <w:rPr>
          <w:rFonts w:asciiTheme="majorHAnsi" w:hAnsiTheme="majorHAnsi"/>
          <w:sz w:val="20"/>
          <w:szCs w:val="20"/>
        </w:rPr>
        <w:t>, ze zm.</w:t>
      </w:r>
      <w:r w:rsidRPr="004B14A1">
        <w:rPr>
          <w:rFonts w:asciiTheme="majorHAnsi" w:hAnsiTheme="majorHAnsi"/>
          <w:sz w:val="20"/>
          <w:szCs w:val="20"/>
        </w:rPr>
        <w:t>)</w:t>
      </w:r>
      <w:r w:rsidRPr="004B14A1">
        <w:rPr>
          <w:rFonts w:asciiTheme="majorHAnsi" w:hAnsiTheme="majorHAnsi"/>
          <w:sz w:val="20"/>
          <w:szCs w:val="20"/>
        </w:rPr>
        <w:br/>
      </w:r>
      <w:r w:rsidRPr="004B14A1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§1</w:t>
      </w:r>
    </w:p>
    <w:p w:rsidR="008C20A9" w:rsidRPr="004B14A1" w:rsidRDefault="008C20A9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E73968" w:rsidRPr="00E73968" w:rsidRDefault="0070777F" w:rsidP="00880F90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 xml:space="preserve">Odbiorca powierza, a Dostawca przyjmuje do wykonania realizację zamówienia publicznego na </w:t>
      </w:r>
      <w:r w:rsidR="00BC0B23" w:rsidRPr="00E73968">
        <w:rPr>
          <w:rFonts w:ascii="Cambria" w:hAnsi="Cambria"/>
          <w:sz w:val="20"/>
          <w:szCs w:val="20"/>
        </w:rPr>
        <w:t xml:space="preserve">dostawę </w:t>
      </w:r>
      <w:r w:rsidR="00E42144">
        <w:rPr>
          <w:rFonts w:ascii="Cambria" w:hAnsi="Cambria"/>
          <w:sz w:val="20"/>
          <w:szCs w:val="20"/>
        </w:rPr>
        <w:t>wyposażenia multimedialnego</w:t>
      </w:r>
      <w:r w:rsidR="00E73968" w:rsidRPr="00B52F10">
        <w:rPr>
          <w:rFonts w:ascii="Cambria" w:hAnsi="Cambria"/>
          <w:sz w:val="20"/>
          <w:szCs w:val="20"/>
        </w:rPr>
        <w:t xml:space="preserve"> w ramach projektu „Zawodowcy na topie – podniesienie jakości szkolnictwa zawodowego w powiecie lęborskim poprzez przebudowę, modernizację  infrastruktury szkół zawodowych w Lęborku, ich wyposażenie  i doposażenie oraz kształcenie ustawiczne” współfinansowanego ze środków Europejskiego Funduszu Rozwoju Regionalnego w ramach </w:t>
      </w:r>
      <w:r w:rsidR="00E73968" w:rsidRPr="00B52F10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</w:p>
    <w:p w:rsidR="0070777F" w:rsidRPr="00E73968" w:rsidRDefault="0070777F" w:rsidP="00880F90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>w części:</w:t>
      </w:r>
    </w:p>
    <w:p w:rsidR="0070777F" w:rsidRPr="004C5A37" w:rsidRDefault="0070777F" w:rsidP="000A582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Numer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70777F" w:rsidRPr="004C5A37" w:rsidRDefault="0070777F" w:rsidP="000A582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Pełna nazwa części </w:t>
      </w:r>
    </w:p>
    <w:p w:rsidR="0070777F" w:rsidRPr="004C5A37" w:rsidRDefault="0070777F" w:rsidP="0070777F">
      <w:pPr>
        <w:spacing w:after="0"/>
        <w:ind w:left="426"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70777F" w:rsidRPr="000A582F" w:rsidRDefault="0070777F" w:rsidP="0070777F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Przedmiotem umowy jest </w:t>
      </w:r>
      <w:hyperlink r:id="rId8" w:history="1">
        <w:r w:rsidRPr="004B14A1">
          <w:rPr>
            <w:rFonts w:asciiTheme="majorHAnsi" w:hAnsiTheme="majorHAnsi"/>
            <w:sz w:val="20"/>
            <w:szCs w:val="20"/>
          </w:rPr>
          <w:t>do</w:t>
        </w:r>
        <w:r>
          <w:rPr>
            <w:rFonts w:asciiTheme="majorHAnsi" w:hAnsiTheme="majorHAnsi"/>
            <w:sz w:val="20"/>
            <w:szCs w:val="20"/>
          </w:rPr>
          <w:t xml:space="preserve">stawa </w:t>
        </w:r>
        <w:r w:rsidR="00E73968">
          <w:rPr>
            <w:rFonts w:asciiTheme="majorHAnsi" w:hAnsiTheme="majorHAnsi"/>
            <w:sz w:val="20"/>
            <w:szCs w:val="20"/>
          </w:rPr>
          <w:t>wyposażenia</w:t>
        </w:r>
        <w:r w:rsidR="00750FE6">
          <w:rPr>
            <w:rFonts w:asciiTheme="majorHAnsi" w:hAnsiTheme="majorHAnsi"/>
            <w:sz w:val="20"/>
            <w:szCs w:val="20"/>
          </w:rPr>
          <w:t xml:space="preserve"> </w:t>
        </w:r>
      </w:hyperlink>
      <w:r w:rsidRPr="004B14A1">
        <w:rPr>
          <w:rFonts w:asciiTheme="majorHAnsi" w:hAnsiTheme="majorHAnsi"/>
          <w:sz w:val="20"/>
          <w:szCs w:val="20"/>
        </w:rPr>
        <w:t>pie</w:t>
      </w:r>
      <w:r w:rsidR="00750FE6">
        <w:rPr>
          <w:rFonts w:asciiTheme="majorHAnsi" w:hAnsiTheme="majorHAnsi"/>
          <w:sz w:val="20"/>
          <w:szCs w:val="20"/>
        </w:rPr>
        <w:t>rwszego gatunku, profesjonalnego, fabrycznie nowego</w:t>
      </w:r>
      <w:r w:rsidRPr="004B14A1">
        <w:rPr>
          <w:rFonts w:asciiTheme="majorHAnsi" w:hAnsiTheme="majorHAnsi"/>
          <w:sz w:val="20"/>
          <w:szCs w:val="20"/>
        </w:rPr>
        <w:t>, należytej jakości, sprawn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>, woln</w:t>
      </w:r>
      <w:r w:rsidR="00750FE6">
        <w:rPr>
          <w:rFonts w:asciiTheme="majorHAnsi" w:hAnsiTheme="majorHAnsi"/>
          <w:sz w:val="20"/>
          <w:szCs w:val="20"/>
        </w:rPr>
        <w:t>ego</w:t>
      </w:r>
      <w:r w:rsidRPr="004B14A1">
        <w:rPr>
          <w:rFonts w:asciiTheme="majorHAnsi" w:hAnsiTheme="majorHAnsi"/>
          <w:sz w:val="20"/>
          <w:szCs w:val="20"/>
        </w:rPr>
        <w:t xml:space="preserve"> od jakichkolwiek wad fizycznych, jak również od </w:t>
      </w:r>
      <w:r w:rsidRPr="000A582F">
        <w:rPr>
          <w:rFonts w:asciiTheme="majorHAnsi" w:hAnsiTheme="majorHAnsi"/>
          <w:sz w:val="20"/>
          <w:szCs w:val="20"/>
        </w:rPr>
        <w:t>jakichkolwiek wad prawnych i roszczeń osób trzecich, nie używan</w:t>
      </w:r>
      <w:r w:rsidR="00750FE6" w:rsidRPr="000A582F">
        <w:rPr>
          <w:rFonts w:asciiTheme="majorHAnsi" w:hAnsiTheme="majorHAnsi"/>
          <w:sz w:val="20"/>
          <w:szCs w:val="20"/>
        </w:rPr>
        <w:t>ego</w:t>
      </w:r>
      <w:r w:rsidRPr="000A582F">
        <w:rPr>
          <w:rFonts w:asciiTheme="majorHAnsi" w:hAnsiTheme="majorHAnsi"/>
          <w:sz w:val="20"/>
          <w:szCs w:val="20"/>
        </w:rPr>
        <w:t>, nie powystawow</w:t>
      </w:r>
      <w:r w:rsidR="00750FE6" w:rsidRPr="000A582F">
        <w:rPr>
          <w:rFonts w:asciiTheme="majorHAnsi" w:hAnsiTheme="majorHAnsi"/>
          <w:sz w:val="20"/>
          <w:szCs w:val="20"/>
        </w:rPr>
        <w:t>ego</w:t>
      </w:r>
      <w:r w:rsidRPr="000A582F">
        <w:rPr>
          <w:rFonts w:asciiTheme="majorHAnsi" w:hAnsiTheme="majorHAnsi"/>
          <w:sz w:val="20"/>
          <w:szCs w:val="20"/>
        </w:rPr>
        <w:t>.</w:t>
      </w:r>
      <w:r w:rsidRPr="000A582F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70777F" w:rsidRPr="000A582F" w:rsidRDefault="0070777F" w:rsidP="009C1932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  <w:sz w:val="20"/>
        </w:rPr>
      </w:pPr>
      <w:r w:rsidRPr="000A582F">
        <w:rPr>
          <w:rFonts w:asciiTheme="majorHAnsi" w:hAnsiTheme="majorHAnsi"/>
          <w:sz w:val="20"/>
          <w:szCs w:val="20"/>
        </w:rPr>
        <w:t xml:space="preserve">W ramach wykonania umowy Dostawca dostarczy wraz z wyładunkiem na własny koszt i ryzyko, własnymi siłami przedmiot umowy w określonym terminie pod </w:t>
      </w:r>
      <w:r w:rsidR="009C1932" w:rsidRPr="000A582F">
        <w:rPr>
          <w:rFonts w:asciiTheme="majorHAnsi" w:hAnsiTheme="majorHAnsi"/>
          <w:sz w:val="20"/>
          <w:szCs w:val="20"/>
        </w:rPr>
        <w:t>wskazany w S</w:t>
      </w:r>
      <w:r w:rsidR="000A582F">
        <w:rPr>
          <w:rFonts w:asciiTheme="majorHAnsi" w:hAnsiTheme="majorHAnsi"/>
          <w:sz w:val="20"/>
          <w:szCs w:val="20"/>
        </w:rPr>
        <w:t>zczegółowym Opisie P</w:t>
      </w:r>
      <w:r w:rsidR="000A582F" w:rsidRPr="000A582F">
        <w:rPr>
          <w:rFonts w:asciiTheme="majorHAnsi" w:hAnsiTheme="majorHAnsi"/>
          <w:sz w:val="20"/>
          <w:szCs w:val="20"/>
        </w:rPr>
        <w:t>rzedmiotu Zamówienia.</w:t>
      </w:r>
    </w:p>
    <w:p w:rsidR="0070777F" w:rsidRPr="009C1B48" w:rsidRDefault="009C1932" w:rsidP="00614B06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 w:rsidRPr="000A582F">
        <w:rPr>
          <w:rFonts w:asciiTheme="majorHAnsi" w:hAnsiTheme="majorHAnsi"/>
          <w:sz w:val="20"/>
          <w:szCs w:val="20"/>
        </w:rPr>
        <w:t xml:space="preserve">Dostawca wykona przedmiot zamówienia </w:t>
      </w:r>
      <w:r w:rsidR="009C0EE2" w:rsidRPr="000A582F">
        <w:rPr>
          <w:rFonts w:asciiTheme="majorHAnsi" w:hAnsiTheme="majorHAnsi"/>
          <w:sz w:val="20"/>
          <w:szCs w:val="20"/>
        </w:rPr>
        <w:t xml:space="preserve">w całości </w:t>
      </w:r>
      <w:r w:rsidRPr="000A582F">
        <w:rPr>
          <w:rFonts w:asciiTheme="majorHAnsi" w:hAnsiTheme="majorHAnsi"/>
          <w:sz w:val="20"/>
          <w:szCs w:val="20"/>
        </w:rPr>
        <w:t>zgodnie z opisem sposobu realizacji zamówienia</w:t>
      </w:r>
      <w:r>
        <w:rPr>
          <w:rFonts w:asciiTheme="majorHAnsi" w:hAnsiTheme="majorHAnsi"/>
          <w:sz w:val="20"/>
          <w:szCs w:val="20"/>
        </w:rPr>
        <w:t xml:space="preserve"> zawartym w </w:t>
      </w:r>
      <w:r w:rsidR="009C0EE2">
        <w:rPr>
          <w:rFonts w:asciiTheme="majorHAnsi" w:hAnsiTheme="majorHAnsi"/>
          <w:sz w:val="20"/>
          <w:szCs w:val="20"/>
        </w:rPr>
        <w:t>opisie przedmiotu zamówienia.</w:t>
      </w:r>
    </w:p>
    <w:p w:rsidR="009C1B48" w:rsidRPr="00614B06" w:rsidRDefault="009C1B48" w:rsidP="009C1B48">
      <w:pPr>
        <w:numPr>
          <w:ilvl w:val="3"/>
          <w:numId w:val="16"/>
        </w:numPr>
        <w:tabs>
          <w:tab w:val="clear" w:pos="2880"/>
          <w:tab w:val="num" w:pos="426"/>
        </w:tabs>
        <w:spacing w:after="0"/>
        <w:ind w:left="426"/>
        <w:jc w:val="both"/>
        <w:rPr>
          <w:rFonts w:asciiTheme="majorHAnsi" w:hAnsiTheme="majorHAnsi"/>
        </w:rPr>
      </w:pPr>
      <w:r>
        <w:rPr>
          <w:rFonts w:asciiTheme="majorHAnsi" w:hAnsiTheme="majorHAnsi"/>
          <w:sz w:val="20"/>
          <w:szCs w:val="20"/>
        </w:rPr>
        <w:t>Szczegółowy Opis Przedmiotu Zamówienia stanowi integralną część umowy.</w:t>
      </w:r>
    </w:p>
    <w:p w:rsidR="009C1B48" w:rsidRPr="00614B06" w:rsidRDefault="009C1B48" w:rsidP="009C1B48">
      <w:pPr>
        <w:spacing w:after="0"/>
        <w:ind w:left="66"/>
        <w:jc w:val="both"/>
        <w:rPr>
          <w:rFonts w:asciiTheme="majorHAnsi" w:hAnsiTheme="majorHAnsi"/>
        </w:rPr>
      </w:pP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t>§2</w:t>
      </w:r>
    </w:p>
    <w:p w:rsidR="008C20A9" w:rsidRPr="004B14A1" w:rsidRDefault="008C20A9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C5A37" w:rsidRDefault="0070777F" w:rsidP="0070777F">
      <w:pPr>
        <w:autoSpaceDE w:val="0"/>
        <w:autoSpaceDN w:val="0"/>
        <w:adjustRightInd w:val="0"/>
        <w:spacing w:after="0"/>
        <w:contextualSpacing/>
        <w:jc w:val="both"/>
        <w:rPr>
          <w:rFonts w:asciiTheme="majorHAnsi" w:hAnsiTheme="majorHAnsi"/>
          <w:sz w:val="20"/>
          <w:szCs w:val="20"/>
        </w:rPr>
      </w:pPr>
      <w:r w:rsidRPr="004C5A37">
        <w:rPr>
          <w:rFonts w:asciiTheme="majorHAnsi" w:hAnsiTheme="majorHAnsi"/>
          <w:sz w:val="20"/>
          <w:szCs w:val="20"/>
        </w:rPr>
        <w:t xml:space="preserve">Termin realizacji przedmiotu umowy: </w:t>
      </w:r>
      <w:r w:rsidR="00F94B5F">
        <w:rPr>
          <w:rFonts w:asciiTheme="majorHAnsi" w:hAnsiTheme="majorHAnsi"/>
          <w:sz w:val="20"/>
          <w:szCs w:val="20"/>
        </w:rPr>
        <w:t>2 tygodnie (14</w:t>
      </w:r>
      <w:r w:rsidR="00E73968">
        <w:rPr>
          <w:rFonts w:asciiTheme="majorHAnsi" w:hAnsiTheme="majorHAnsi"/>
          <w:sz w:val="20"/>
          <w:szCs w:val="20"/>
        </w:rPr>
        <w:t xml:space="preserve"> dni) od dnia podpisania umowy.</w:t>
      </w:r>
    </w:p>
    <w:p w:rsidR="0070777F" w:rsidRDefault="0070777F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8C20A9" w:rsidRPr="004B14A1" w:rsidRDefault="008C20A9" w:rsidP="0070777F">
      <w:pPr>
        <w:tabs>
          <w:tab w:val="left" w:pos="1417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 w:rsidRPr="004B14A1">
        <w:rPr>
          <w:rFonts w:asciiTheme="majorHAnsi" w:hAnsiTheme="majorHAnsi"/>
          <w:b/>
          <w:sz w:val="20"/>
          <w:szCs w:val="20"/>
        </w:rPr>
        <w:lastRenderedPageBreak/>
        <w:t>§3</w:t>
      </w:r>
    </w:p>
    <w:p w:rsidR="008C20A9" w:rsidRPr="004B14A1" w:rsidRDefault="008C20A9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Przekazanie przedmiotu umowy nastąpi na podstawie protokołu zdawczo - odbiorczego, podpisanego bez zastrzeżeń przez przedstawicieli Odbiorcy i Dostawcy.</w:t>
      </w:r>
    </w:p>
    <w:p w:rsid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Po podpisaniu protokołu i uregulowaniu płatności wynikającej z faktury/rachunku przedmiot umowy przechodzi na własność Odbiorcy.</w:t>
      </w:r>
    </w:p>
    <w:p w:rsidR="0070777F" w:rsidRPr="00E73968" w:rsidRDefault="0070777F" w:rsidP="00E73968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E73968">
        <w:rPr>
          <w:rFonts w:asciiTheme="majorHAnsi" w:hAnsiTheme="majorHAnsi"/>
          <w:sz w:val="20"/>
          <w:szCs w:val="20"/>
        </w:rPr>
        <w:t xml:space="preserve">Za wykonanie przedmiotu umowy Dostawca otrzyma od Odbiorcy łączne wynagrodzenie ryczałtowe w wysokości: ……………………………….zł brutto, słownie: ………………………………….….. Wynagrodzenie jest współfinansowane ze środków </w:t>
      </w:r>
      <w:r w:rsidR="00E73968" w:rsidRPr="00E73968">
        <w:rPr>
          <w:rFonts w:ascii="Cambria" w:hAnsi="Cambria"/>
          <w:sz w:val="20"/>
          <w:szCs w:val="20"/>
        </w:rPr>
        <w:t xml:space="preserve">Europejskiego Funduszu Rozwoju Regionalnego w ramach </w:t>
      </w:r>
      <w:r w:rsidR="00E73968" w:rsidRPr="00E73968">
        <w:rPr>
          <w:rFonts w:ascii="Cambria" w:hAnsi="Cambria"/>
          <w:sz w:val="20"/>
        </w:rPr>
        <w:t xml:space="preserve">Regionalnego Programu Operacyjnego Województwa Pomorskiego na lata 2014-2020 (Oś Priorytetowa IV Kształcenie Zawodowe, Działanie 4.1 Infrastruktura ponadgimnazjalnych szkół zawodowych) </w:t>
      </w:r>
    </w:p>
    <w:p w:rsidR="0070777F" w:rsidRPr="004B14A1" w:rsidRDefault="0011063B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Kwota zawarta w ust. 3</w:t>
      </w:r>
      <w:r w:rsidR="0070777F" w:rsidRPr="004B14A1">
        <w:rPr>
          <w:rFonts w:asciiTheme="majorHAnsi" w:hAnsiTheme="majorHAnsi"/>
          <w:sz w:val="20"/>
          <w:szCs w:val="20"/>
        </w:rPr>
        <w:t xml:space="preserve"> zawiera wszystkie niezbędne opłaty związane z realizacją przedmiotu zamówienia i zaspokaja wszelkie roszczenia Dostawcy wobec Odbiorcy z tytułu wykonania niniejszej umowy.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wystawi fakturę/rachunek za realizację przedmiotu zamówienia po dostarczeniu całości przedmiotu umowy oraz podpisaniu przez obie strony protokołów zdawczo-odbiorczych bez zastrzeżeń.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 zobowiązuje się zapłacić należność przelewem na </w:t>
      </w:r>
      <w:r w:rsidR="00B7681E">
        <w:rPr>
          <w:rFonts w:asciiTheme="majorHAnsi" w:hAnsiTheme="majorHAnsi"/>
          <w:sz w:val="20"/>
          <w:szCs w:val="20"/>
        </w:rPr>
        <w:t xml:space="preserve">rachunek bankowy </w:t>
      </w:r>
      <w:r w:rsidRPr="004B14A1">
        <w:rPr>
          <w:rFonts w:asciiTheme="majorHAnsi" w:hAnsiTheme="majorHAnsi"/>
          <w:sz w:val="20"/>
          <w:szCs w:val="20"/>
        </w:rPr>
        <w:t>Dostawcy, w ciągu 14 dni licząc od daty dostarczenia prawidłowo wystawionej przez Dostawcę faktury/rachunku</w:t>
      </w:r>
      <w:r w:rsidR="0036125B">
        <w:rPr>
          <w:rFonts w:asciiTheme="majorHAnsi" w:hAnsiTheme="majorHAnsi"/>
          <w:sz w:val="20"/>
          <w:szCs w:val="20"/>
        </w:rPr>
        <w:t>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Odbiorca (w związku z finansowaniem ze środków unijnych) zastrzega sobie i instytucjom upoważnionym do kontroli prawo wglądu do dokumentów Dostawcy związanych z realizowaniem zamówienia, w tym dokumentów finansowych.</w:t>
      </w:r>
    </w:p>
    <w:p w:rsidR="0070777F" w:rsidRPr="004B14A1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Faktura/rachune</w:t>
      </w:r>
      <w:r w:rsidR="0011063B">
        <w:rPr>
          <w:rFonts w:asciiTheme="majorHAnsi" w:hAnsiTheme="majorHAnsi"/>
          <w:sz w:val="20"/>
          <w:szCs w:val="20"/>
        </w:rPr>
        <w:t>k za wykonaną dostawę wystawiana będzie</w:t>
      </w:r>
      <w:r w:rsidRPr="004B14A1">
        <w:rPr>
          <w:rFonts w:asciiTheme="majorHAnsi" w:hAnsiTheme="majorHAnsi"/>
          <w:sz w:val="20"/>
          <w:szCs w:val="20"/>
        </w:rPr>
        <w:t xml:space="preserve"> na: Powiat Lęborski, ul. Czołgistów 5,</w:t>
      </w:r>
      <w:r w:rsidR="00B7681E">
        <w:rPr>
          <w:rFonts w:asciiTheme="majorHAnsi" w:hAnsiTheme="majorHAnsi"/>
          <w:sz w:val="20"/>
          <w:szCs w:val="20"/>
        </w:rPr>
        <w:t xml:space="preserve"> 84-300 Lębork,</w:t>
      </w:r>
      <w:r w:rsidRPr="004B14A1">
        <w:rPr>
          <w:rFonts w:asciiTheme="majorHAnsi" w:hAnsiTheme="majorHAnsi"/>
          <w:sz w:val="20"/>
          <w:szCs w:val="20"/>
        </w:rPr>
        <w:t xml:space="preserve"> NIP 841-160-90-72.</w:t>
      </w:r>
    </w:p>
    <w:p w:rsidR="0070777F" w:rsidRPr="009C1932" w:rsidRDefault="0070777F" w:rsidP="009C1932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Płatność za fakturę/rachunek zostanie dokonana pod warunkiem dysponowania przez Odbiorcę środkami przekazanymi na wyodrębniony rachunek bankowy Odbiorcy przez Instytucję Zarządzającą.</w:t>
      </w:r>
      <w:r w:rsidR="009C1932">
        <w:rPr>
          <w:rFonts w:asciiTheme="majorHAnsi" w:hAnsiTheme="majorHAnsi"/>
          <w:sz w:val="20"/>
          <w:szCs w:val="20"/>
        </w:rPr>
        <w:t xml:space="preserve"> </w:t>
      </w:r>
      <w:r w:rsidRPr="009C1932">
        <w:rPr>
          <w:rFonts w:asciiTheme="majorHAnsi" w:hAnsiTheme="majorHAnsi"/>
          <w:sz w:val="20"/>
          <w:szCs w:val="20"/>
        </w:rPr>
        <w:t xml:space="preserve">W przypadku braku środków, o jakich mowa </w:t>
      </w:r>
      <w:r w:rsidR="009C1932">
        <w:rPr>
          <w:rFonts w:asciiTheme="majorHAnsi" w:hAnsiTheme="majorHAnsi"/>
          <w:sz w:val="20"/>
          <w:szCs w:val="20"/>
        </w:rPr>
        <w:t xml:space="preserve">powyżej, </w:t>
      </w:r>
      <w:r w:rsidRPr="009C1932">
        <w:rPr>
          <w:rFonts w:asciiTheme="majorHAnsi" w:hAnsiTheme="majorHAnsi"/>
          <w:sz w:val="20"/>
          <w:szCs w:val="20"/>
        </w:rPr>
        <w:t>płatność z tytułu niniejszej umowy nie będzie uznana za opóźnioną.</w:t>
      </w: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Default="007F5F45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4</w:t>
      </w:r>
    </w:p>
    <w:p w:rsidR="008C20A9" w:rsidRPr="007F5F45" w:rsidRDefault="008C20A9" w:rsidP="007F5F45">
      <w:pPr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F5F45" w:rsidRPr="0003095C" w:rsidRDefault="007F5F45" w:rsidP="0003095C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wymaga okresu gwarancji określonego w </w:t>
      </w:r>
      <w:r w:rsidR="0003095C">
        <w:rPr>
          <w:rFonts w:asciiTheme="majorHAnsi" w:hAnsiTheme="majorHAnsi"/>
          <w:sz w:val="20"/>
          <w:szCs w:val="20"/>
        </w:rPr>
        <w:t>oświadczeniu Wykonawcy na okres ….. miesięcy w stosunku do następującego wyposażenia: ……………………………………………………….. Okres gwarancji liczy się</w:t>
      </w:r>
      <w:r w:rsidRPr="0003095C">
        <w:rPr>
          <w:rFonts w:asciiTheme="majorHAnsi" w:hAnsiTheme="majorHAnsi"/>
          <w:sz w:val="20"/>
          <w:szCs w:val="20"/>
        </w:rPr>
        <w:t xml:space="preserve"> od daty podpisania przez przedstawiciela Odbiorcy protokołu zdawczo-odbiorczego. Bieg terminu gwarancji rozpoczyna się w dniu następnym po podpisaniu przez przedstawiciela Odbiorcy protokołu zdawczo-odbiorczego.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</w:t>
      </w:r>
      <w:r w:rsidRPr="007F5F45">
        <w:rPr>
          <w:rFonts w:asciiTheme="majorHAnsi" w:hAnsiTheme="majorHAnsi"/>
          <w:sz w:val="20"/>
          <w:szCs w:val="20"/>
        </w:rPr>
        <w:t>arty gwarancyjne muszą być dostarczone dla każdego urządzenia osobno. Każdy element zamówienia musi zostać dostarczony jako urządzenie kompletne i gotowe do pracy zgodnie z przeznaczeniem.</w:t>
      </w:r>
      <w:r w:rsidR="004C15D3">
        <w:rPr>
          <w:rFonts w:asciiTheme="majorHAnsi" w:hAnsiTheme="majorHAnsi"/>
          <w:sz w:val="20"/>
          <w:szCs w:val="20"/>
        </w:rPr>
        <w:t xml:space="preserve"> 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7F5F45">
        <w:rPr>
          <w:rFonts w:asciiTheme="majorHAnsi" w:hAnsiTheme="majorHAnsi"/>
          <w:sz w:val="20"/>
          <w:szCs w:val="20"/>
        </w:rPr>
        <w:t xml:space="preserve">arunki gwarancji nie mogą nakazywać </w:t>
      </w:r>
      <w:r>
        <w:rPr>
          <w:rFonts w:asciiTheme="majorHAnsi" w:hAnsiTheme="majorHAnsi"/>
          <w:sz w:val="20"/>
          <w:szCs w:val="20"/>
        </w:rPr>
        <w:t>Odbiorcy</w:t>
      </w:r>
      <w:r w:rsidRPr="007F5F45">
        <w:rPr>
          <w:rFonts w:asciiTheme="majorHAnsi" w:hAnsiTheme="majorHAnsi"/>
          <w:sz w:val="20"/>
          <w:szCs w:val="20"/>
        </w:rPr>
        <w:t xml:space="preserve"> przechowywania opakowań, w których urządzenia zostaną dostarczone (</w:t>
      </w: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może usunąć opakowania urządzeń po ich dostarczeniu, co nie spowoduje utraty gwarancji, a dostarczony sprzęt mimo braku opakowań będzie podlegał usłudze gwarancyjnej).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Odbiorca</w:t>
      </w:r>
      <w:r w:rsidRPr="007F5F45">
        <w:rPr>
          <w:rFonts w:asciiTheme="majorHAnsi" w:hAnsiTheme="majorHAnsi"/>
          <w:sz w:val="20"/>
          <w:szCs w:val="20"/>
        </w:rPr>
        <w:t xml:space="preserve"> zobowiązuje się dotrzymywać podstawowych warunków eksploatacji określonych przez producenta w zapisach kart gwarancyjnych dostarczonych przez </w:t>
      </w:r>
      <w:r>
        <w:rPr>
          <w:rFonts w:asciiTheme="majorHAnsi" w:hAnsiTheme="majorHAnsi"/>
          <w:sz w:val="20"/>
          <w:szCs w:val="20"/>
        </w:rPr>
        <w:t>Dostawcę</w:t>
      </w:r>
      <w:r w:rsidRPr="007F5F45">
        <w:rPr>
          <w:rFonts w:asciiTheme="majorHAnsi" w:hAnsiTheme="majorHAnsi"/>
          <w:sz w:val="20"/>
          <w:szCs w:val="20"/>
        </w:rPr>
        <w:t>.</w:t>
      </w:r>
    </w:p>
    <w:p w:rsidR="007F5F45" w:rsidRPr="007F5F45" w:rsidRDefault="0011063B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zobowiązuje się na czas trwania gwarancji do nieodpłatnego usuwania zgłaszanych przez przedstawiciela </w:t>
      </w:r>
      <w:r w:rsidR="007F5F45">
        <w:rPr>
          <w:rFonts w:asciiTheme="majorHAnsi" w:hAnsiTheme="majorHAnsi"/>
          <w:sz w:val="20"/>
          <w:szCs w:val="20"/>
        </w:rPr>
        <w:t xml:space="preserve">Odbiorcy </w:t>
      </w:r>
      <w:r w:rsidR="007F5F45" w:rsidRPr="007F5F45">
        <w:rPr>
          <w:rFonts w:asciiTheme="majorHAnsi" w:hAnsiTheme="majorHAnsi"/>
          <w:sz w:val="20"/>
          <w:szCs w:val="20"/>
        </w:rPr>
        <w:t xml:space="preserve">usterek. Czas reakcji serwisu-do końca następnego dnia roboczego od zgłoszenia. W przypadku wystąpienia konieczności naprawy sprzętu poza Lęborkiem, </w:t>
      </w:r>
      <w:r w:rsidR="007F5F45">
        <w:rPr>
          <w:rFonts w:asciiTheme="majorHAnsi" w:hAnsiTheme="majorHAnsi"/>
          <w:sz w:val="20"/>
          <w:szCs w:val="20"/>
        </w:rPr>
        <w:t>Dostawca</w:t>
      </w:r>
      <w:r w:rsidR="007F5F45" w:rsidRPr="007F5F45">
        <w:rPr>
          <w:rFonts w:asciiTheme="majorHAnsi" w:hAnsiTheme="majorHAnsi"/>
          <w:sz w:val="20"/>
          <w:szCs w:val="20"/>
        </w:rPr>
        <w:t xml:space="preserve"> zapewni :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>odbiór wadliwego sprzętu w terminie nieprzekraczającym 2 dni roboczych, na własny koszt</w:t>
      </w:r>
    </w:p>
    <w:p w:rsidR="007F5F45" w:rsidRPr="00D27C39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dostawę naprawionego sprzętu na własny koszt, w terminie nieprzekraczającym 2 dni roboczych od dnia usunięcia awarii przez serwis, ale nie dłuższym niż 25 dni roboczych od dnia odebrania sprzętu z siedziby </w:t>
      </w:r>
    </w:p>
    <w:p w:rsidR="007F5F45" w:rsidRDefault="007F5F45" w:rsidP="007F5F45">
      <w:pPr>
        <w:pStyle w:val="Tekstpodstawowywcity2"/>
        <w:numPr>
          <w:ilvl w:val="0"/>
          <w:numId w:val="22"/>
        </w:numPr>
        <w:tabs>
          <w:tab w:val="left" w:pos="0"/>
        </w:tabs>
        <w:spacing w:after="0" w:line="240" w:lineRule="auto"/>
        <w:ind w:left="567" w:hanging="141"/>
        <w:jc w:val="both"/>
        <w:rPr>
          <w:rFonts w:asciiTheme="majorHAnsi" w:hAnsiTheme="majorHAnsi"/>
          <w:sz w:val="20"/>
          <w:szCs w:val="20"/>
        </w:rPr>
      </w:pPr>
      <w:r w:rsidRPr="00D27C39">
        <w:rPr>
          <w:rFonts w:asciiTheme="majorHAnsi" w:hAnsiTheme="majorHAnsi"/>
          <w:sz w:val="20"/>
          <w:szCs w:val="20"/>
        </w:rPr>
        <w:t xml:space="preserve">w przypadku braku możliwości usunięcia awarii w terminie 25 dni roboczych od dnia odebrania wadliwego sprzętu z siedziby, </w:t>
      </w:r>
      <w:r w:rsidR="00266A10"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zobowiązuje się do dostarczenia i uruchomienia nowego sprzętu zastępczego o parametrach równoważnych z oferowanymi</w:t>
      </w:r>
    </w:p>
    <w:p w:rsid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lastRenderedPageBreak/>
        <w:t>W</w:t>
      </w:r>
      <w:r w:rsidRPr="007F5F45">
        <w:rPr>
          <w:rFonts w:asciiTheme="majorHAnsi" w:hAnsiTheme="majorHAnsi"/>
          <w:sz w:val="20"/>
          <w:szCs w:val="20"/>
        </w:rPr>
        <w:t xml:space="preserve"> okresie gwarancji wszelkie koszty związane z usunięciem awarii, w tym dostarczenie uszkodzonego sprzętu do punktu serwisowego, stwierdzonej w przedmiocie niniejszej umowy obciążają </w:t>
      </w:r>
      <w:r>
        <w:rPr>
          <w:rFonts w:asciiTheme="majorHAnsi" w:hAnsiTheme="majorHAnsi"/>
          <w:sz w:val="20"/>
          <w:szCs w:val="20"/>
        </w:rPr>
        <w:t>Dostawcę.</w:t>
      </w:r>
    </w:p>
    <w:p w:rsidR="007F5F45" w:rsidRPr="007F5F45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G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warancja obejmuje uprawnienie </w:t>
      </w:r>
      <w:r>
        <w:rPr>
          <w:rFonts w:asciiTheme="majorHAnsi" w:hAnsiTheme="majorHAnsi"/>
          <w:sz w:val="20"/>
          <w:szCs w:val="20"/>
          <w:lang w:eastAsia="pl-PL"/>
        </w:rPr>
        <w:t xml:space="preserve">Odbiorcy </w:t>
      </w:r>
      <w:r w:rsidR="004C15D3">
        <w:rPr>
          <w:rFonts w:asciiTheme="majorHAnsi" w:hAnsiTheme="majorHAnsi"/>
          <w:sz w:val="20"/>
          <w:szCs w:val="20"/>
          <w:lang w:eastAsia="pl-PL"/>
        </w:rPr>
        <w:t>do żądania wymiany w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yposażenia na wolne od wad lub nieodpłatnej jego naprawy. </w:t>
      </w:r>
      <w:r>
        <w:rPr>
          <w:rFonts w:asciiTheme="majorHAnsi" w:hAnsiTheme="majorHAnsi"/>
          <w:sz w:val="20"/>
          <w:szCs w:val="20"/>
          <w:lang w:eastAsia="pl-PL"/>
        </w:rPr>
        <w:t>Dostawca</w:t>
      </w:r>
      <w:r w:rsidRPr="007F5F45">
        <w:rPr>
          <w:rFonts w:asciiTheme="majorHAnsi" w:hAnsiTheme="majorHAnsi"/>
          <w:sz w:val="20"/>
          <w:szCs w:val="20"/>
          <w:lang w:eastAsia="pl-PL"/>
        </w:rPr>
        <w:t xml:space="preserve"> zobowiązany jest w zakresie gwarancji między innymi do świadczenia nieodpłatnej tj. wliczonej w cenę oferty bieżącej konserwacji, serwisu i przeglądów technicznych wynikających z warunków gwarancji i naprawy w okresie gwarancyjnym w miejscu użytkowania (gwarancja </w:t>
      </w:r>
      <w:proofErr w:type="spellStart"/>
      <w:r w:rsidRPr="007F5F45">
        <w:rPr>
          <w:rFonts w:asciiTheme="majorHAnsi" w:hAnsiTheme="majorHAnsi"/>
          <w:sz w:val="20"/>
          <w:szCs w:val="20"/>
          <w:lang w:eastAsia="pl-PL"/>
        </w:rPr>
        <w:t>on-site</w:t>
      </w:r>
      <w:proofErr w:type="spellEnd"/>
      <w:r w:rsidRPr="007F5F45">
        <w:rPr>
          <w:rFonts w:asciiTheme="majorHAnsi" w:hAnsiTheme="majorHAnsi"/>
          <w:sz w:val="20"/>
          <w:szCs w:val="20"/>
          <w:lang w:eastAsia="pl-PL"/>
        </w:rPr>
        <w:t>).</w:t>
      </w:r>
      <w:r>
        <w:rPr>
          <w:rFonts w:asciiTheme="majorHAnsi" w:hAnsiTheme="majorHAnsi"/>
          <w:sz w:val="20"/>
          <w:szCs w:val="20"/>
          <w:lang w:eastAsia="pl-PL"/>
        </w:rPr>
        <w:t xml:space="preserve"> G</w:t>
      </w:r>
      <w:r w:rsidRPr="007F5F45">
        <w:rPr>
          <w:rFonts w:asciiTheme="majorHAnsi" w:hAnsiTheme="majorHAnsi"/>
          <w:sz w:val="20"/>
          <w:szCs w:val="20"/>
          <w:lang w:eastAsia="pl-PL"/>
        </w:rPr>
        <w:t>warancja ulega automatycznie przedłużeniu o okres naprawy.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 przypadku dwukrotnej awarii tego samego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yposażenia lub jego elementu </w:t>
      </w:r>
      <w:r>
        <w:rPr>
          <w:rFonts w:asciiTheme="majorHAnsi" w:hAnsiTheme="majorHAnsi"/>
          <w:sz w:val="20"/>
          <w:szCs w:val="20"/>
          <w:lang w:eastAsia="pl-PL"/>
        </w:rPr>
        <w:t xml:space="preserve">Dostawca </w:t>
      </w:r>
      <w:r w:rsidRPr="00D27C39">
        <w:rPr>
          <w:rFonts w:asciiTheme="majorHAnsi" w:hAnsiTheme="majorHAnsi"/>
          <w:sz w:val="20"/>
          <w:szCs w:val="20"/>
          <w:lang w:eastAsia="pl-PL"/>
        </w:rPr>
        <w:t xml:space="preserve">zobowiązany jest do wymiany wadliwego </w:t>
      </w:r>
      <w:r w:rsidR="004C15D3">
        <w:rPr>
          <w:rFonts w:asciiTheme="majorHAnsi" w:hAnsiTheme="majorHAnsi"/>
          <w:sz w:val="20"/>
          <w:szCs w:val="20"/>
          <w:lang w:eastAsia="pl-PL"/>
        </w:rPr>
        <w:t>w</w:t>
      </w:r>
      <w:r w:rsidRPr="00D27C39">
        <w:rPr>
          <w:rFonts w:asciiTheme="majorHAnsi" w:hAnsiTheme="majorHAnsi"/>
          <w:sz w:val="20"/>
          <w:szCs w:val="20"/>
          <w:lang w:eastAsia="pl-PL"/>
        </w:rPr>
        <w:t>yposażenia lub jego elementu na nowy</w:t>
      </w:r>
      <w:r>
        <w:rPr>
          <w:rFonts w:asciiTheme="majorHAnsi" w:hAnsiTheme="majorHAnsi"/>
          <w:sz w:val="20"/>
          <w:szCs w:val="20"/>
          <w:lang w:eastAsia="pl-PL"/>
        </w:rPr>
        <w:t>.</w:t>
      </w:r>
    </w:p>
    <w:p w:rsidR="007F5F45" w:rsidRPr="00D27C39" w:rsidRDefault="007F5F45" w:rsidP="007F5F45">
      <w:pPr>
        <w:numPr>
          <w:ilvl w:val="0"/>
          <w:numId w:val="24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Pr="00D27C39">
        <w:rPr>
          <w:rFonts w:asciiTheme="majorHAnsi" w:hAnsiTheme="majorHAnsi"/>
          <w:sz w:val="20"/>
          <w:szCs w:val="20"/>
        </w:rPr>
        <w:t xml:space="preserve"> okresie gwarancji </w:t>
      </w:r>
      <w:r>
        <w:rPr>
          <w:rFonts w:asciiTheme="majorHAnsi" w:hAnsiTheme="majorHAnsi"/>
          <w:sz w:val="20"/>
          <w:szCs w:val="20"/>
        </w:rPr>
        <w:t>Dostawca</w:t>
      </w:r>
      <w:r w:rsidRPr="00D27C39">
        <w:rPr>
          <w:rFonts w:asciiTheme="majorHAnsi" w:hAnsiTheme="majorHAnsi"/>
          <w:sz w:val="20"/>
          <w:szCs w:val="20"/>
        </w:rPr>
        <w:t xml:space="preserve"> zapewni wsparcie techniczne, które </w:t>
      </w:r>
      <w:r>
        <w:rPr>
          <w:rFonts w:asciiTheme="majorHAnsi" w:hAnsiTheme="majorHAnsi"/>
          <w:sz w:val="20"/>
          <w:szCs w:val="20"/>
        </w:rPr>
        <w:t>Odbiorca</w:t>
      </w:r>
      <w:r w:rsidRPr="00D27C39">
        <w:rPr>
          <w:rFonts w:asciiTheme="majorHAnsi" w:hAnsiTheme="majorHAnsi"/>
          <w:sz w:val="20"/>
          <w:szCs w:val="20"/>
        </w:rPr>
        <w:t xml:space="preserve"> rozumie: "Wsparcie techniczne jest usługą, za pomocą której można skorzystać z wiedzy dostarczonej przez specjalistów wyznaczonych przez </w:t>
      </w:r>
      <w:r>
        <w:rPr>
          <w:rFonts w:asciiTheme="majorHAnsi" w:hAnsiTheme="majorHAnsi"/>
          <w:sz w:val="20"/>
          <w:szCs w:val="20"/>
        </w:rPr>
        <w:t>Dostawcę</w:t>
      </w:r>
      <w:r w:rsidRPr="00D27C39">
        <w:rPr>
          <w:rFonts w:asciiTheme="majorHAnsi" w:hAnsiTheme="majorHAnsi"/>
          <w:sz w:val="20"/>
          <w:szCs w:val="20"/>
        </w:rPr>
        <w:t xml:space="preserve"> nie wychodząc z </w:t>
      </w:r>
      <w:r>
        <w:rPr>
          <w:rFonts w:asciiTheme="majorHAnsi" w:hAnsiTheme="majorHAnsi"/>
          <w:sz w:val="20"/>
          <w:szCs w:val="20"/>
        </w:rPr>
        <w:t>pomieszczenia</w:t>
      </w:r>
      <w:r w:rsidRPr="00D27C39">
        <w:rPr>
          <w:rFonts w:asciiTheme="majorHAnsi" w:hAnsiTheme="majorHAnsi"/>
          <w:sz w:val="20"/>
          <w:szCs w:val="20"/>
        </w:rPr>
        <w:t>. Wsparcie techniczne można uzyskać telefonicznie, faxem bądź mailem. Wsparcie techniczne powinno być udzielane bezpłatnie w okresie gwarancyjnym. Czas oczekiwania na odpowiedź nie powinien być dłuższy niż 2 dni robocze."</w:t>
      </w:r>
    </w:p>
    <w:p w:rsidR="0070777F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0777F" w:rsidRPr="004B14A1" w:rsidRDefault="0070777F" w:rsidP="0070777F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Theme="majorHAnsi" w:hAnsiTheme="majorHAnsi"/>
          <w:sz w:val="20"/>
          <w:szCs w:val="20"/>
        </w:rPr>
      </w:pPr>
    </w:p>
    <w:p w:rsidR="007F5F45" w:rsidRDefault="007F5F45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5</w:t>
      </w:r>
    </w:p>
    <w:p w:rsidR="008C20A9" w:rsidRPr="004B14A1" w:rsidRDefault="008C20A9" w:rsidP="0070777F">
      <w:pPr>
        <w:spacing w:after="0"/>
        <w:ind w:left="709" w:hanging="709"/>
        <w:jc w:val="center"/>
        <w:rPr>
          <w:rFonts w:asciiTheme="majorHAnsi" w:hAnsiTheme="majorHAnsi"/>
          <w:b/>
          <w:sz w:val="20"/>
          <w:szCs w:val="20"/>
        </w:rPr>
      </w:pPr>
    </w:p>
    <w:p w:rsidR="00BC67A3" w:rsidRPr="004B14A1" w:rsidRDefault="00BC67A3" w:rsidP="00BC67A3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Odbiorca może odstąpić od umowy w terminie 30 dni od powzięcia wiadomości o wystąpieniu istotnej zmiany okoliczności powodującej, że wykonanie umowy nie leży w interesie publicznym, czego nie można było przewidzieć w chwili zawarcia umowy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9E6843">
        <w:rPr>
          <w:rFonts w:asciiTheme="majorHAnsi" w:hAnsiTheme="majorHAnsi"/>
          <w:sz w:val="20"/>
          <w:szCs w:val="20"/>
          <w:lang w:eastAsia="ar-SA"/>
        </w:rPr>
        <w:t>lub dalsze wykonywanie umowy może zagrozić istotnemu interesowi bezpieczeństwa państwa lub bezpieczeństwu publicznemu,</w:t>
      </w:r>
      <w:r w:rsidRPr="004B14A1">
        <w:rPr>
          <w:rFonts w:asciiTheme="majorHAnsi" w:hAnsiTheme="majorHAnsi"/>
          <w:sz w:val="20"/>
          <w:szCs w:val="20"/>
          <w:lang w:eastAsia="ar-SA"/>
        </w:rPr>
        <w:t>. W takim przypadku Dostawcy przysługuje wynagrodzenie należne z tytułu wykonania części umowy.</w:t>
      </w:r>
    </w:p>
    <w:p w:rsidR="00865D18" w:rsidRPr="004B14A1" w:rsidRDefault="00865D18" w:rsidP="0070777F">
      <w:pPr>
        <w:widowControl w:val="0"/>
        <w:tabs>
          <w:tab w:val="left" w:pos="0"/>
          <w:tab w:val="left" w:pos="426"/>
        </w:tabs>
        <w:suppressAutoHyphens/>
        <w:spacing w:after="0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70777F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6</w:t>
      </w:r>
    </w:p>
    <w:p w:rsidR="008C20A9" w:rsidRPr="004B14A1" w:rsidRDefault="008C20A9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Ustala się odpowiedzialność Dostawcy za niewykonanie lub nienależyte wykonanie umowy poprzez zapłatę kar umownych.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Za odstąpienie od umowy przez Odbiorcę lub Dostawcę z przyczyn leżących po stronie Dostawcy – Dostawca zapłaci Odbiorcy karę umowną w wysokości 20% wynagr</w:t>
      </w:r>
      <w:r w:rsidR="00D55EF7">
        <w:rPr>
          <w:rFonts w:asciiTheme="majorHAnsi" w:hAnsiTheme="majorHAnsi"/>
          <w:sz w:val="20"/>
          <w:szCs w:val="20"/>
          <w:lang w:eastAsia="ar-SA"/>
        </w:rPr>
        <w:t>odzenia brutto określonego w § 3</w:t>
      </w:r>
      <w:r w:rsidR="00034DF5">
        <w:rPr>
          <w:rFonts w:asciiTheme="majorHAnsi" w:hAnsiTheme="majorHAnsi"/>
          <w:sz w:val="20"/>
          <w:szCs w:val="20"/>
          <w:lang w:eastAsia="ar-SA"/>
        </w:rPr>
        <w:t xml:space="preserve"> ust. 3</w:t>
      </w:r>
      <w:r w:rsidRPr="004B14A1">
        <w:rPr>
          <w:rFonts w:asciiTheme="majorHAnsi" w:hAnsiTheme="majorHAnsi"/>
          <w:sz w:val="20"/>
          <w:szCs w:val="20"/>
          <w:lang w:eastAsia="ar-SA"/>
        </w:rPr>
        <w:t>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W przypadku niedostarczenia w </w:t>
      </w:r>
      <w:r w:rsidRPr="0066210A">
        <w:rPr>
          <w:rFonts w:asciiTheme="majorHAnsi" w:hAnsiTheme="majorHAnsi"/>
          <w:sz w:val="20"/>
          <w:szCs w:val="20"/>
          <w:lang w:eastAsia="ar-SA"/>
        </w:rPr>
        <w:t>terminie całości przedmiotu zamówienia, Dostawca zapłaci</w:t>
      </w:r>
      <w:r w:rsidR="00865D18">
        <w:rPr>
          <w:rFonts w:asciiTheme="majorHAnsi" w:hAnsiTheme="majorHAnsi"/>
          <w:sz w:val="20"/>
          <w:szCs w:val="20"/>
          <w:lang w:eastAsia="ar-SA"/>
        </w:rPr>
        <w:t xml:space="preserve"> Odbiorcy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karę umowną w wysokości 0,5 </w:t>
      </w:r>
      <w:r w:rsidRPr="0066210A">
        <w:rPr>
          <w:rFonts w:asciiTheme="majorHAnsi" w:hAnsiTheme="majorHAnsi"/>
          <w:sz w:val="20"/>
          <w:szCs w:val="20"/>
          <w:lang w:eastAsia="ar-SA"/>
        </w:rPr>
        <w:t>% wynagrodzenia brutto określonego</w:t>
      </w:r>
      <w:r w:rsidR="00D55EF7">
        <w:rPr>
          <w:rFonts w:asciiTheme="majorHAnsi" w:hAnsiTheme="majorHAnsi"/>
          <w:sz w:val="20"/>
          <w:szCs w:val="20"/>
          <w:lang w:eastAsia="ar-SA"/>
        </w:rPr>
        <w:t xml:space="preserve"> w § 3 </w:t>
      </w:r>
      <w:r w:rsidR="00034DF5">
        <w:rPr>
          <w:rFonts w:asciiTheme="majorHAnsi" w:hAnsiTheme="majorHAnsi"/>
          <w:sz w:val="20"/>
          <w:szCs w:val="20"/>
          <w:lang w:eastAsia="ar-SA"/>
        </w:rPr>
        <w:t>ust. 3</w:t>
      </w:r>
      <w:r w:rsidRPr="004B14A1">
        <w:rPr>
          <w:rFonts w:asciiTheme="majorHAnsi" w:hAnsiTheme="majorHAnsi"/>
          <w:sz w:val="20"/>
          <w:szCs w:val="20"/>
          <w:lang w:eastAsia="ar-SA"/>
        </w:rPr>
        <w:t xml:space="preserve"> za każdy dzień zwłoki.</w:t>
      </w:r>
    </w:p>
    <w:p w:rsidR="009312FC" w:rsidRDefault="0070777F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Jeżeli kara umowna nie pokrywa poniesionej szkody, Odbiorca może dochodzić odszkodowania uzupełniającego na zasadach ogólnych. </w:t>
      </w:r>
    </w:p>
    <w:p w:rsidR="009312FC" w:rsidRPr="009312FC" w:rsidRDefault="009312FC" w:rsidP="009312FC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9312FC">
        <w:rPr>
          <w:rFonts w:asciiTheme="majorHAnsi" w:hAnsiTheme="majorHAnsi"/>
          <w:sz w:val="20"/>
          <w:szCs w:val="20"/>
          <w:lang w:eastAsia="ar-SA"/>
        </w:rPr>
        <w:t>Kary umowne zostaną potrącone przez Odbiorcę z faktury/rachunku wystawionego przez Dostawcę.</w:t>
      </w:r>
    </w:p>
    <w:p w:rsidR="0070777F" w:rsidRPr="004B14A1" w:rsidRDefault="0070777F" w:rsidP="0070777F">
      <w:pPr>
        <w:widowControl w:val="0"/>
        <w:numPr>
          <w:ilvl w:val="0"/>
          <w:numId w:val="18"/>
        </w:numPr>
        <w:tabs>
          <w:tab w:val="left" w:pos="0"/>
          <w:tab w:val="left" w:pos="426"/>
        </w:tabs>
        <w:suppressAutoHyphens/>
        <w:spacing w:after="0"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 xml:space="preserve">Dostawca zobowiązuje się pokryć wszystkie szkody poniesione przez Odbiorcę lub osoby trzecie, powstałe w czasie wykonywania niniejszej umowy z przyczyn leżących po stronie Dostawcy, wynikłe z wadliwego lub nieterminowego wykonania umowy. 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Default="007F5F45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§ 7</w:t>
      </w:r>
    </w:p>
    <w:p w:rsidR="008C20A9" w:rsidRPr="004B14A1" w:rsidRDefault="008C20A9" w:rsidP="0070777F">
      <w:pPr>
        <w:autoSpaceDE w:val="0"/>
        <w:autoSpaceDN w:val="0"/>
        <w:adjustRightInd w:val="0"/>
        <w:spacing w:after="0"/>
        <w:jc w:val="center"/>
        <w:rPr>
          <w:rFonts w:asciiTheme="majorHAnsi" w:hAnsiTheme="majorHAnsi"/>
          <w:b/>
          <w:sz w:val="20"/>
          <w:szCs w:val="20"/>
        </w:rPr>
      </w:pP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eastAsia="Book Antiqua" w:hAnsiTheme="majorHAnsi"/>
          <w:sz w:val="20"/>
          <w:szCs w:val="20"/>
          <w:lang w:eastAsia="ar-SA"/>
        </w:rPr>
      </w:pPr>
      <w:r w:rsidRPr="004B14A1">
        <w:rPr>
          <w:rFonts w:asciiTheme="majorHAnsi" w:hAnsiTheme="majorHAnsi"/>
          <w:sz w:val="20"/>
          <w:szCs w:val="20"/>
          <w:lang w:eastAsia="ar-SA"/>
        </w:rPr>
        <w:t>Nie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dopuszcza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się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jakichkolwiek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zmian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umowy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stosunku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treści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oferty,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na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podstawie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której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dokonano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wyboru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Dostawcy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zastrzeżeniem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postanowień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ust.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2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niniejszego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  <w:r w:rsidRPr="004B14A1">
        <w:rPr>
          <w:rFonts w:asciiTheme="majorHAnsi" w:hAnsiTheme="majorHAnsi"/>
          <w:sz w:val="20"/>
          <w:szCs w:val="20"/>
          <w:lang w:eastAsia="ar-SA"/>
        </w:rPr>
        <w:t>paragrafu.</w:t>
      </w:r>
      <w:r w:rsidRPr="004B14A1">
        <w:rPr>
          <w:rFonts w:asciiTheme="majorHAnsi" w:eastAsia="Book Antiqua" w:hAnsiTheme="majorHAnsi"/>
          <w:sz w:val="20"/>
          <w:szCs w:val="20"/>
          <w:lang w:eastAsia="ar-SA"/>
        </w:rPr>
        <w:t xml:space="preserve"> 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W przypadku zdarzeń losowych oraz szczególnych okoliczności, których nie można było przewidzieć </w:t>
      </w:r>
      <w:r w:rsidRPr="004B14A1">
        <w:rPr>
          <w:rFonts w:asciiTheme="majorHAnsi" w:hAnsiTheme="majorHAnsi"/>
          <w:sz w:val="20"/>
          <w:szCs w:val="20"/>
        </w:rPr>
        <w:br/>
        <w:t>w chwili zawarcia umowy, istnieje możliwość wprowadzenia zmian do zawartej umowy w zakresie: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mającym wpływ na realizację umowy dotyczącym powszechnie obowiązujących przepisów prawa</w:t>
      </w:r>
      <w:r>
        <w:rPr>
          <w:rFonts w:asciiTheme="majorHAnsi" w:hAnsiTheme="majorHAnsi"/>
          <w:sz w:val="20"/>
          <w:szCs w:val="20"/>
        </w:rPr>
        <w:t>,</w:t>
      </w:r>
      <w:r w:rsidRPr="004B14A1">
        <w:rPr>
          <w:rFonts w:asciiTheme="majorHAnsi" w:hAnsiTheme="majorHAnsi"/>
          <w:sz w:val="20"/>
          <w:szCs w:val="20"/>
        </w:rPr>
        <w:t xml:space="preserve"> </w:t>
      </w:r>
    </w:p>
    <w:p w:rsidR="0070777F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zmiany w nazwie, oznaczeniu, siedzibie Odbiorcy lub Dostawcy dokonanej w trakcie trwania umowy,</w:t>
      </w:r>
    </w:p>
    <w:p w:rsidR="0070777F" w:rsidRPr="004B14A1" w:rsidRDefault="0070777F" w:rsidP="0070777F">
      <w:pPr>
        <w:widowControl w:val="0"/>
        <w:numPr>
          <w:ilvl w:val="0"/>
          <w:numId w:val="21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720" w:right="-1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z</w:t>
      </w:r>
      <w:r w:rsidRPr="004B14A1">
        <w:rPr>
          <w:rFonts w:asciiTheme="majorHAnsi" w:hAnsiTheme="majorHAnsi" w:cs="Tahoma"/>
          <w:sz w:val="20"/>
          <w:szCs w:val="20"/>
        </w:rPr>
        <w:t xml:space="preserve">astąpienia przedmiotu </w:t>
      </w:r>
      <w:r w:rsidRPr="0011063B">
        <w:rPr>
          <w:rFonts w:asciiTheme="majorHAnsi" w:hAnsiTheme="majorHAnsi"/>
          <w:sz w:val="20"/>
          <w:szCs w:val="20"/>
        </w:rPr>
        <w:t xml:space="preserve">umowy innym produktem </w:t>
      </w:r>
      <w:r w:rsidR="000C044B" w:rsidRPr="0011063B">
        <w:rPr>
          <w:rFonts w:asciiTheme="majorHAnsi" w:hAnsiTheme="majorHAnsi"/>
          <w:sz w:val="20"/>
          <w:szCs w:val="20"/>
        </w:rPr>
        <w:t xml:space="preserve">o niegorszych parametrach niż oferowane w ofercie </w:t>
      </w:r>
      <w:r w:rsidRPr="0011063B">
        <w:rPr>
          <w:rFonts w:asciiTheme="majorHAnsi" w:hAnsiTheme="majorHAnsi"/>
          <w:sz w:val="20"/>
          <w:szCs w:val="20"/>
        </w:rPr>
        <w:t xml:space="preserve">w przypadku wystąpienia sytuacji, gdy </w:t>
      </w:r>
      <w:r w:rsidR="00E94CF0" w:rsidRPr="0011063B">
        <w:rPr>
          <w:rFonts w:asciiTheme="majorHAnsi" w:hAnsiTheme="majorHAnsi"/>
          <w:sz w:val="20"/>
          <w:szCs w:val="20"/>
        </w:rPr>
        <w:t xml:space="preserve">produkcja obecnego </w:t>
      </w:r>
      <w:r w:rsidR="000C044B" w:rsidRPr="0011063B">
        <w:rPr>
          <w:rFonts w:asciiTheme="majorHAnsi" w:hAnsiTheme="majorHAnsi"/>
          <w:sz w:val="20"/>
          <w:szCs w:val="20"/>
        </w:rPr>
        <w:t xml:space="preserve">modelu </w:t>
      </w:r>
      <w:r w:rsidR="00E94CF0" w:rsidRPr="0011063B">
        <w:rPr>
          <w:rFonts w:asciiTheme="majorHAnsi" w:hAnsiTheme="majorHAnsi"/>
          <w:sz w:val="20"/>
          <w:szCs w:val="20"/>
        </w:rPr>
        <w:t xml:space="preserve">zostanie zaprzestana </w:t>
      </w:r>
      <w:r w:rsidRPr="0011063B">
        <w:rPr>
          <w:rFonts w:asciiTheme="majorHAnsi" w:hAnsiTheme="majorHAnsi"/>
          <w:sz w:val="20"/>
          <w:szCs w:val="20"/>
        </w:rPr>
        <w:t>i nie będzie on dostępny na rynku. Brak dostępności na rynku przedmiotu</w:t>
      </w:r>
      <w:r w:rsidRPr="004B14A1">
        <w:rPr>
          <w:rFonts w:asciiTheme="majorHAnsi" w:hAnsiTheme="majorHAnsi" w:cs="Tahoma"/>
          <w:sz w:val="20"/>
          <w:szCs w:val="20"/>
        </w:rPr>
        <w:t xml:space="preserve"> umowy</w:t>
      </w:r>
      <w:r>
        <w:rPr>
          <w:rFonts w:asciiTheme="majorHAnsi" w:hAnsiTheme="majorHAnsi" w:cs="Tahoma"/>
          <w:sz w:val="20"/>
          <w:szCs w:val="20"/>
        </w:rPr>
        <w:t xml:space="preserve"> oraz propozycję </w:t>
      </w:r>
      <w:r>
        <w:rPr>
          <w:rFonts w:asciiTheme="majorHAnsi" w:hAnsiTheme="majorHAnsi" w:cs="Tahoma"/>
          <w:sz w:val="20"/>
          <w:szCs w:val="20"/>
        </w:rPr>
        <w:lastRenderedPageBreak/>
        <w:t>nowego, zamiennego produktu</w:t>
      </w:r>
      <w:r w:rsidRPr="004B14A1">
        <w:rPr>
          <w:rFonts w:asciiTheme="majorHAnsi" w:hAnsiTheme="majorHAnsi" w:cs="Tahoma"/>
          <w:sz w:val="20"/>
          <w:szCs w:val="20"/>
        </w:rPr>
        <w:t xml:space="preserve"> zgłasza Dostawca</w:t>
      </w:r>
      <w:r>
        <w:rPr>
          <w:rFonts w:asciiTheme="majorHAnsi" w:hAnsiTheme="majorHAnsi" w:cs="Tahoma"/>
          <w:sz w:val="20"/>
          <w:szCs w:val="20"/>
        </w:rPr>
        <w:t>. Zmiana może zostać dokonana wyłącznie za zgodą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Wszelkie zmiany postanowień niniejszej Umowy wymagają formy pisemnej pod rygorem nieważności.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W sprawach nieuregulowanych w umowie zastosowanie mają przepisy Kodeksu cywilnego i ustawy Prawo zamówień publicznych.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Spory wynikłe na tle wykonania niniejszej umowy Strony zobowiązują się rozwiązywać polubownie. W przypadku, kiedy okaże się to niemożliwe, spory te zostaną przekazane pod rozstrzygnięcie przez Sąd właściwy miejscowo dla siedziby Odbiorcy.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Dostawca ma obowiązek informowania o wszelkich zmianach statusu prawnego swojej firmy, a także o wszczęciu postępowania upadłościowego, układowego i likwidacyjnego.</w:t>
      </w:r>
    </w:p>
    <w:p w:rsidR="0070777F" w:rsidRPr="004B14A1" w:rsidRDefault="0070777F" w:rsidP="0070777F">
      <w:pPr>
        <w:widowControl w:val="0"/>
        <w:numPr>
          <w:ilvl w:val="0"/>
          <w:numId w:val="20"/>
        </w:numPr>
        <w:tabs>
          <w:tab w:val="left" w:pos="0"/>
          <w:tab w:val="left" w:pos="284"/>
          <w:tab w:val="left" w:pos="426"/>
        </w:tabs>
        <w:suppressAutoHyphens/>
        <w:spacing w:before="280" w:after="0"/>
        <w:ind w:left="284" w:right="-1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>Niniejsza umowa została sporządzona w trzech jednobrzmiących egzemplarzach, jeden dla Dostawcy, dwa dla Odbiorcy.</w:t>
      </w:r>
    </w:p>
    <w:p w:rsidR="0070777F" w:rsidRPr="004B14A1" w:rsidRDefault="0070777F" w:rsidP="0070777F">
      <w:pPr>
        <w:autoSpaceDE w:val="0"/>
        <w:autoSpaceDN w:val="0"/>
        <w:adjustRightInd w:val="0"/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4B14A1">
        <w:rPr>
          <w:rFonts w:asciiTheme="majorHAnsi" w:hAnsiTheme="majorHAnsi"/>
          <w:color w:val="FF0000"/>
          <w:sz w:val="20"/>
          <w:szCs w:val="20"/>
        </w:rPr>
        <w:t xml:space="preserve"> </w:t>
      </w:r>
    </w:p>
    <w:p w:rsidR="004C15D3" w:rsidRDefault="0070777F" w:rsidP="0070777F">
      <w:pPr>
        <w:rPr>
          <w:rFonts w:asciiTheme="majorHAnsi" w:hAnsiTheme="majorHAnsi"/>
          <w:sz w:val="20"/>
          <w:szCs w:val="20"/>
        </w:rPr>
      </w:pPr>
      <w:r w:rsidRPr="004B14A1">
        <w:rPr>
          <w:rFonts w:asciiTheme="majorHAnsi" w:hAnsiTheme="majorHAnsi"/>
          <w:sz w:val="20"/>
          <w:szCs w:val="20"/>
        </w:rPr>
        <w:t xml:space="preserve">ODBIORCA: 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  <w:t xml:space="preserve">          DOSTAWCA:</w:t>
      </w:r>
    </w:p>
    <w:p w:rsidR="004C15D3" w:rsidRDefault="004C15D3" w:rsidP="0070777F">
      <w:pPr>
        <w:rPr>
          <w:rFonts w:asciiTheme="majorHAnsi" w:hAnsiTheme="majorHAnsi"/>
          <w:sz w:val="20"/>
          <w:szCs w:val="20"/>
        </w:rPr>
      </w:pPr>
    </w:p>
    <w:p w:rsidR="004C15D3" w:rsidRPr="004B14A1" w:rsidRDefault="004C15D3" w:rsidP="0070777F">
      <w:pPr>
        <w:rPr>
          <w:rFonts w:asciiTheme="majorHAnsi" w:hAnsiTheme="majorHAnsi"/>
          <w:sz w:val="20"/>
          <w:szCs w:val="20"/>
        </w:rPr>
      </w:pPr>
    </w:p>
    <w:p w:rsidR="008C139A" w:rsidRPr="003B34E7" w:rsidRDefault="0070777F" w:rsidP="0070777F">
      <w:pPr>
        <w:rPr>
          <w:rFonts w:asciiTheme="majorHAnsi" w:hAnsiTheme="majorHAnsi"/>
        </w:rPr>
      </w:pPr>
      <w:r w:rsidRPr="004B14A1">
        <w:rPr>
          <w:rFonts w:asciiTheme="majorHAnsi" w:hAnsiTheme="majorHAnsi"/>
          <w:sz w:val="20"/>
          <w:szCs w:val="20"/>
        </w:rPr>
        <w:t>KONTRASYGNATA SKARBNIKA</w:t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  <w:r w:rsidRPr="004B14A1">
        <w:rPr>
          <w:rFonts w:asciiTheme="majorHAnsi" w:hAnsiTheme="majorHAnsi"/>
          <w:sz w:val="20"/>
          <w:szCs w:val="20"/>
        </w:rPr>
        <w:tab/>
      </w:r>
    </w:p>
    <w:sectPr w:rsidR="008C139A" w:rsidRPr="003B34E7" w:rsidSect="00821266">
      <w:footerReference w:type="even" r:id="rId9"/>
      <w:footerReference w:type="default" r:id="rId10"/>
      <w:footerReference w:type="first" r:id="rId11"/>
      <w:pgSz w:w="11906" w:h="16838" w:code="9"/>
      <w:pgMar w:top="993" w:right="1274" w:bottom="1418" w:left="1418" w:header="340" w:footer="46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9F0" w:rsidRDefault="004079F0">
      <w:r>
        <w:separator/>
      </w:r>
    </w:p>
  </w:endnote>
  <w:endnote w:type="continuationSeparator" w:id="0">
    <w:p w:rsidR="004079F0" w:rsidRDefault="00407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124D4A" w:rsidRDefault="00652A23" w:rsidP="00124D4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10315575</wp:posOffset>
          </wp:positionV>
          <wp:extent cx="7023735" cy="19050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500" w:rsidRPr="00B01F08" w:rsidRDefault="00652A23" w:rsidP="00B01F0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5715" b="0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9F0" w:rsidRDefault="004079F0">
      <w:r>
        <w:separator/>
      </w:r>
    </w:p>
  </w:footnote>
  <w:footnote w:type="continuationSeparator" w:id="0">
    <w:p w:rsidR="004079F0" w:rsidRDefault="004079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23225332"/>
    <w:name w:val="WW8Num1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)"/>
      <w:lvlJc w:val="left"/>
      <w:pPr>
        <w:tabs>
          <w:tab w:val="num" w:pos="624"/>
        </w:tabs>
        <w:ind w:left="624" w:hanging="397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ajorHAnsi" w:eastAsia="Calibri" w:hAnsiTheme="majorHAnsi" w:cs="Times New Roman"/>
        <w:b w:val="0"/>
        <w:color w:val="auto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9FF3573"/>
    <w:multiLevelType w:val="hybridMultilevel"/>
    <w:tmpl w:val="774E843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144FC"/>
    <w:multiLevelType w:val="hybridMultilevel"/>
    <w:tmpl w:val="1A605C94"/>
    <w:lvl w:ilvl="0" w:tplc="215650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>
    <w:nsid w:val="502C5D19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E301D4"/>
    <w:multiLevelType w:val="hybridMultilevel"/>
    <w:tmpl w:val="F6025648"/>
    <w:lvl w:ilvl="0" w:tplc="591C0B9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>
    <w:nsid w:val="7AF84FD7"/>
    <w:multiLevelType w:val="hybridMultilevel"/>
    <w:tmpl w:val="593A7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D5A448A"/>
    <w:multiLevelType w:val="hybridMultilevel"/>
    <w:tmpl w:val="86B2E85C"/>
    <w:lvl w:ilvl="0" w:tplc="8D429A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20"/>
  </w:num>
  <w:num w:numId="7">
    <w:abstractNumId w:val="17"/>
  </w:num>
  <w:num w:numId="8">
    <w:abstractNumId w:val="4"/>
  </w:num>
  <w:num w:numId="9">
    <w:abstractNumId w:val="16"/>
  </w:num>
  <w:num w:numId="10">
    <w:abstractNumId w:val="13"/>
  </w:num>
  <w:num w:numId="11">
    <w:abstractNumId w:val="12"/>
  </w:num>
  <w:num w:numId="12">
    <w:abstractNumId w:val="3"/>
  </w:num>
  <w:num w:numId="13">
    <w:abstractNumId w:val="7"/>
  </w:num>
  <w:num w:numId="14">
    <w:abstractNumId w:val="5"/>
  </w:num>
  <w:num w:numId="15">
    <w:abstractNumId w:val="18"/>
  </w:num>
  <w:num w:numId="16">
    <w:abstractNumId w:val="0"/>
  </w:num>
  <w:num w:numId="17">
    <w:abstractNumId w:val="22"/>
  </w:num>
  <w:num w:numId="18">
    <w:abstractNumId w:val="24"/>
  </w:num>
  <w:num w:numId="19">
    <w:abstractNumId w:val="8"/>
  </w:num>
  <w:num w:numId="20">
    <w:abstractNumId w:val="15"/>
  </w:num>
  <w:num w:numId="21">
    <w:abstractNumId w:val="1"/>
  </w:num>
  <w:num w:numId="22">
    <w:abstractNumId w:val="14"/>
  </w:num>
  <w:num w:numId="23">
    <w:abstractNumId w:val="23"/>
  </w:num>
  <w:num w:numId="24">
    <w:abstractNumId w:val="25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652A23"/>
    <w:rsid w:val="000229C6"/>
    <w:rsid w:val="0003095C"/>
    <w:rsid w:val="00030B2C"/>
    <w:rsid w:val="00034DF5"/>
    <w:rsid w:val="00036284"/>
    <w:rsid w:val="00061F20"/>
    <w:rsid w:val="00080D83"/>
    <w:rsid w:val="000A582F"/>
    <w:rsid w:val="000A7D81"/>
    <w:rsid w:val="000C044B"/>
    <w:rsid w:val="000C23B9"/>
    <w:rsid w:val="000D283E"/>
    <w:rsid w:val="000D3EFB"/>
    <w:rsid w:val="000F371B"/>
    <w:rsid w:val="00100DBB"/>
    <w:rsid w:val="0011063B"/>
    <w:rsid w:val="00124D4A"/>
    <w:rsid w:val="00126EE3"/>
    <w:rsid w:val="00130B23"/>
    <w:rsid w:val="0018364F"/>
    <w:rsid w:val="001B210F"/>
    <w:rsid w:val="001E6DC3"/>
    <w:rsid w:val="00241C1F"/>
    <w:rsid w:val="002425AE"/>
    <w:rsid w:val="00245D9F"/>
    <w:rsid w:val="00266A10"/>
    <w:rsid w:val="002C6347"/>
    <w:rsid w:val="00315CBC"/>
    <w:rsid w:val="00320AAC"/>
    <w:rsid w:val="00325198"/>
    <w:rsid w:val="0035482A"/>
    <w:rsid w:val="0036125B"/>
    <w:rsid w:val="003619F2"/>
    <w:rsid w:val="00365820"/>
    <w:rsid w:val="003A5DA1"/>
    <w:rsid w:val="003B34E7"/>
    <w:rsid w:val="003C554F"/>
    <w:rsid w:val="0040149C"/>
    <w:rsid w:val="004079F0"/>
    <w:rsid w:val="004122AD"/>
    <w:rsid w:val="00414478"/>
    <w:rsid w:val="004861BD"/>
    <w:rsid w:val="00491993"/>
    <w:rsid w:val="00492BD3"/>
    <w:rsid w:val="004B70BD"/>
    <w:rsid w:val="004C15D3"/>
    <w:rsid w:val="00503DEE"/>
    <w:rsid w:val="005102EC"/>
    <w:rsid w:val="00512192"/>
    <w:rsid w:val="0052111D"/>
    <w:rsid w:val="005219F9"/>
    <w:rsid w:val="00537F26"/>
    <w:rsid w:val="0054011A"/>
    <w:rsid w:val="0056019C"/>
    <w:rsid w:val="005760A9"/>
    <w:rsid w:val="00594464"/>
    <w:rsid w:val="00595C50"/>
    <w:rsid w:val="005A0BC7"/>
    <w:rsid w:val="005F595B"/>
    <w:rsid w:val="00614B06"/>
    <w:rsid w:val="00621F12"/>
    <w:rsid w:val="00622781"/>
    <w:rsid w:val="00640BFF"/>
    <w:rsid w:val="00652A23"/>
    <w:rsid w:val="006576EC"/>
    <w:rsid w:val="0066270B"/>
    <w:rsid w:val="0069621B"/>
    <w:rsid w:val="006C3E40"/>
    <w:rsid w:val="006E2F80"/>
    <w:rsid w:val="006F0A88"/>
    <w:rsid w:val="006F209E"/>
    <w:rsid w:val="0070777F"/>
    <w:rsid w:val="007208D5"/>
    <w:rsid w:val="00722566"/>
    <w:rsid w:val="00727F94"/>
    <w:rsid w:val="007337EB"/>
    <w:rsid w:val="00745D18"/>
    <w:rsid w:val="00750FE6"/>
    <w:rsid w:val="00776530"/>
    <w:rsid w:val="00791E8E"/>
    <w:rsid w:val="007A0109"/>
    <w:rsid w:val="007B2500"/>
    <w:rsid w:val="007D61D6"/>
    <w:rsid w:val="007E1B19"/>
    <w:rsid w:val="007F3623"/>
    <w:rsid w:val="007F5F45"/>
    <w:rsid w:val="00821266"/>
    <w:rsid w:val="00827311"/>
    <w:rsid w:val="00834BB4"/>
    <w:rsid w:val="00835187"/>
    <w:rsid w:val="00856E3A"/>
    <w:rsid w:val="008608A3"/>
    <w:rsid w:val="008654FF"/>
    <w:rsid w:val="00865D18"/>
    <w:rsid w:val="00880F90"/>
    <w:rsid w:val="008945D9"/>
    <w:rsid w:val="008B4137"/>
    <w:rsid w:val="008C139A"/>
    <w:rsid w:val="008C20A9"/>
    <w:rsid w:val="00923A2C"/>
    <w:rsid w:val="009312FC"/>
    <w:rsid w:val="009C0EE2"/>
    <w:rsid w:val="009C1932"/>
    <w:rsid w:val="009C1B48"/>
    <w:rsid w:val="009D71C1"/>
    <w:rsid w:val="009F117D"/>
    <w:rsid w:val="009F2CF0"/>
    <w:rsid w:val="00A04690"/>
    <w:rsid w:val="00A40DD3"/>
    <w:rsid w:val="00A41B6C"/>
    <w:rsid w:val="00A64A9B"/>
    <w:rsid w:val="00A67466"/>
    <w:rsid w:val="00A8311B"/>
    <w:rsid w:val="00AE4254"/>
    <w:rsid w:val="00B01F08"/>
    <w:rsid w:val="00B12CCC"/>
    <w:rsid w:val="00B16E8F"/>
    <w:rsid w:val="00B2658E"/>
    <w:rsid w:val="00B30401"/>
    <w:rsid w:val="00B30767"/>
    <w:rsid w:val="00B406BB"/>
    <w:rsid w:val="00B551F2"/>
    <w:rsid w:val="00B6637D"/>
    <w:rsid w:val="00B7681E"/>
    <w:rsid w:val="00BB76D0"/>
    <w:rsid w:val="00BC0B23"/>
    <w:rsid w:val="00BC363C"/>
    <w:rsid w:val="00BC67A3"/>
    <w:rsid w:val="00C27ECF"/>
    <w:rsid w:val="00C37A16"/>
    <w:rsid w:val="00C62C24"/>
    <w:rsid w:val="00C635B6"/>
    <w:rsid w:val="00CA20F9"/>
    <w:rsid w:val="00CC263D"/>
    <w:rsid w:val="00CE005B"/>
    <w:rsid w:val="00CE4F0B"/>
    <w:rsid w:val="00CF1A4A"/>
    <w:rsid w:val="00D0361A"/>
    <w:rsid w:val="00D30ADD"/>
    <w:rsid w:val="00D360F9"/>
    <w:rsid w:val="00D43A0D"/>
    <w:rsid w:val="00D46867"/>
    <w:rsid w:val="00D526F3"/>
    <w:rsid w:val="00D55EF7"/>
    <w:rsid w:val="00DC733E"/>
    <w:rsid w:val="00DF4497"/>
    <w:rsid w:val="00DF52EB"/>
    <w:rsid w:val="00DF57BE"/>
    <w:rsid w:val="00E06500"/>
    <w:rsid w:val="00E31A41"/>
    <w:rsid w:val="00E42144"/>
    <w:rsid w:val="00E57060"/>
    <w:rsid w:val="00E73968"/>
    <w:rsid w:val="00E87314"/>
    <w:rsid w:val="00E87616"/>
    <w:rsid w:val="00E92047"/>
    <w:rsid w:val="00E94CF0"/>
    <w:rsid w:val="00EA5C16"/>
    <w:rsid w:val="00EB02E7"/>
    <w:rsid w:val="00EC26DA"/>
    <w:rsid w:val="00EF000D"/>
    <w:rsid w:val="00F07D84"/>
    <w:rsid w:val="00F545A3"/>
    <w:rsid w:val="00F61A3B"/>
    <w:rsid w:val="00F929E5"/>
    <w:rsid w:val="00F94B5F"/>
    <w:rsid w:val="00FA3E81"/>
    <w:rsid w:val="00FB5706"/>
    <w:rsid w:val="00FD2612"/>
    <w:rsid w:val="00FE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4E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numbering" w:customStyle="1" w:styleId="Bezlisty1">
    <w:name w:val="Bez listy1"/>
    <w:next w:val="Bezlisty"/>
    <w:uiPriority w:val="99"/>
    <w:semiHidden/>
    <w:unhideWhenUsed/>
    <w:rsid w:val="00A41B6C"/>
  </w:style>
  <w:style w:type="paragraph" w:styleId="Tekstdymka">
    <w:name w:val="Balloon Text"/>
    <w:basedOn w:val="Normalny"/>
    <w:link w:val="TekstdymkaZnak"/>
    <w:uiPriority w:val="99"/>
    <w:unhideWhenUsed/>
    <w:rsid w:val="00A41B6C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A41B6C"/>
    <w:rPr>
      <w:rFonts w:ascii="Tahoma" w:eastAsiaTheme="minorHAnsi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A41B6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ekstpodstawowywcity31">
    <w:name w:val="Tekst podstawowy wcięty 31"/>
    <w:basedOn w:val="Normalny"/>
    <w:rsid w:val="00A41B6C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WW8Num5z0">
    <w:name w:val="WW8Num5z0"/>
    <w:rsid w:val="00A41B6C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A41B6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A41B6C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A41B6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A41B6C"/>
    <w:pPr>
      <w:suppressAutoHyphens/>
      <w:spacing w:after="120" w:line="480" w:lineRule="auto"/>
      <w:ind w:left="283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leborski.samorzady.pl/art/id/1010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ndem\AppData\Local\Microsoft\Windows\Temporary%20Internet%20Files\Content.IE5\T0J4MP5V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2</TotalTime>
  <Pages>4</Pages>
  <Words>1506</Words>
  <Characters>9038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Kamila M-J</cp:lastModifiedBy>
  <cp:revision>4</cp:revision>
  <cp:lastPrinted>2017-11-10T07:34:00Z</cp:lastPrinted>
  <dcterms:created xsi:type="dcterms:W3CDTF">2017-11-10T07:34:00Z</dcterms:created>
  <dcterms:modified xsi:type="dcterms:W3CDTF">2017-12-28T13:54:00Z</dcterms:modified>
</cp:coreProperties>
</file>