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C5" w:rsidRDefault="00C12FC5" w:rsidP="00C12FC5">
      <w:pPr>
        <w:jc w:val="right"/>
        <w:rPr>
          <w:b/>
          <w:sz w:val="20"/>
        </w:rPr>
      </w:pPr>
    </w:p>
    <w:p w:rsidR="00544BA9" w:rsidRPr="00D14A3D" w:rsidRDefault="000D56F2" w:rsidP="00C12FC5">
      <w:pPr>
        <w:jc w:val="right"/>
        <w:rPr>
          <w:b/>
          <w:szCs w:val="24"/>
        </w:rPr>
      </w:pPr>
      <w:r w:rsidRPr="00D14A3D">
        <w:rPr>
          <w:b/>
          <w:szCs w:val="24"/>
        </w:rPr>
        <w:t>R</w:t>
      </w:r>
      <w:r w:rsidR="004641CB" w:rsidRPr="00D14A3D">
        <w:rPr>
          <w:b/>
          <w:szCs w:val="24"/>
        </w:rPr>
        <w:t>I</w:t>
      </w:r>
      <w:r w:rsidR="00C12FC5" w:rsidRPr="00D14A3D">
        <w:rPr>
          <w:b/>
          <w:szCs w:val="24"/>
        </w:rPr>
        <w:t>.272.</w:t>
      </w:r>
      <w:r w:rsidR="00CA7359" w:rsidRPr="00D14A3D">
        <w:rPr>
          <w:b/>
          <w:szCs w:val="24"/>
        </w:rPr>
        <w:t>1</w:t>
      </w:r>
      <w:r w:rsidR="00EA25D9" w:rsidRPr="00D14A3D">
        <w:rPr>
          <w:b/>
          <w:szCs w:val="24"/>
        </w:rPr>
        <w:t>.</w:t>
      </w:r>
      <w:r w:rsidR="00A62DD3" w:rsidRPr="00D14A3D">
        <w:rPr>
          <w:b/>
          <w:szCs w:val="24"/>
        </w:rPr>
        <w:t>1</w:t>
      </w:r>
      <w:r w:rsidR="00CA7359" w:rsidRPr="00D14A3D">
        <w:rPr>
          <w:b/>
          <w:szCs w:val="24"/>
        </w:rPr>
        <w:t>.</w:t>
      </w:r>
      <w:r w:rsidR="00C12FC5" w:rsidRPr="00D14A3D">
        <w:rPr>
          <w:b/>
          <w:szCs w:val="24"/>
        </w:rPr>
        <w:t>201</w:t>
      </w:r>
      <w:r w:rsidR="0097712A" w:rsidRPr="00D14A3D">
        <w:rPr>
          <w:b/>
          <w:szCs w:val="24"/>
        </w:rPr>
        <w:t>8</w:t>
      </w: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rPr>
          <w:b/>
          <w:sz w:val="16"/>
        </w:rPr>
      </w:pPr>
    </w:p>
    <w:p w:rsidR="00544BA9" w:rsidRPr="00D14A3D" w:rsidRDefault="00544BA9" w:rsidP="00544BA9">
      <w:pPr>
        <w:jc w:val="center"/>
        <w:rPr>
          <w:b/>
          <w:szCs w:val="24"/>
          <w:u w:val="single"/>
        </w:rPr>
      </w:pPr>
      <w:r w:rsidRPr="00D14A3D">
        <w:rPr>
          <w:b/>
          <w:szCs w:val="24"/>
          <w:u w:val="single"/>
        </w:rPr>
        <w:t>SPECYFIKACJA</w:t>
      </w:r>
      <w:r w:rsidR="00CA087F" w:rsidRPr="00D14A3D">
        <w:rPr>
          <w:b/>
          <w:szCs w:val="24"/>
          <w:u w:val="single"/>
        </w:rPr>
        <w:t xml:space="preserve"> </w:t>
      </w:r>
      <w:r w:rsidRPr="00D14A3D">
        <w:rPr>
          <w:b/>
          <w:szCs w:val="24"/>
          <w:u w:val="single"/>
        </w:rPr>
        <w:t>ISTOTNYCH WARUNKÓW ZAMÓWIENIA (SIWZ)</w:t>
      </w:r>
    </w:p>
    <w:p w:rsidR="00544BA9" w:rsidRPr="00D14A3D" w:rsidRDefault="00544BA9" w:rsidP="00544BA9">
      <w:pPr>
        <w:jc w:val="center"/>
        <w:rPr>
          <w:b/>
          <w:sz w:val="16"/>
          <w:u w:val="single"/>
        </w:rPr>
      </w:pPr>
    </w:p>
    <w:p w:rsidR="00544BA9" w:rsidRPr="00D14A3D" w:rsidRDefault="00544BA9" w:rsidP="00544BA9">
      <w:pPr>
        <w:jc w:val="center"/>
        <w:rPr>
          <w:b/>
          <w:sz w:val="20"/>
          <w:szCs w:val="24"/>
        </w:rPr>
      </w:pPr>
      <w:r w:rsidRPr="00D14A3D">
        <w:rPr>
          <w:b/>
          <w:sz w:val="20"/>
          <w:szCs w:val="24"/>
        </w:rPr>
        <w:t>w postępowaniu o udzielenie zamówienia publicznego, którego wartość szacunkowa nie przekracza kwoty określonej w przepisach wydanych na podstawie art. 11 ust. 8 ustawy Prawo zamówień publicznych, realizowanym w trybie przetargu nieograniczonego na:</w:t>
      </w:r>
    </w:p>
    <w:p w:rsidR="00544BA9" w:rsidRPr="00D14A3D" w:rsidRDefault="00544BA9" w:rsidP="00544BA9">
      <w:pPr>
        <w:jc w:val="center"/>
        <w:rPr>
          <w:b/>
          <w:sz w:val="20"/>
          <w:szCs w:val="24"/>
        </w:rPr>
      </w:pPr>
    </w:p>
    <w:p w:rsidR="000D56F2" w:rsidRPr="00D14A3D" w:rsidRDefault="000D56F2" w:rsidP="00544BA9">
      <w:pPr>
        <w:jc w:val="center"/>
        <w:rPr>
          <w:b/>
          <w:sz w:val="20"/>
          <w:szCs w:val="24"/>
        </w:rPr>
      </w:pPr>
    </w:p>
    <w:p w:rsidR="000D56F2" w:rsidRPr="00D14A3D" w:rsidRDefault="000D56F2" w:rsidP="00544BA9">
      <w:pPr>
        <w:jc w:val="center"/>
        <w:rPr>
          <w:b/>
          <w:sz w:val="20"/>
          <w:szCs w:val="24"/>
        </w:rPr>
      </w:pPr>
    </w:p>
    <w:p w:rsidR="00CA087F" w:rsidRPr="00D14A3D" w:rsidRDefault="00CA087F" w:rsidP="00544BA9">
      <w:pPr>
        <w:jc w:val="center"/>
        <w:rPr>
          <w:b/>
          <w:sz w:val="20"/>
          <w:szCs w:val="24"/>
        </w:rPr>
      </w:pPr>
    </w:p>
    <w:p w:rsidR="00CA087F" w:rsidRPr="00D14A3D" w:rsidRDefault="00CA087F" w:rsidP="00544BA9">
      <w:pPr>
        <w:jc w:val="center"/>
        <w:rPr>
          <w:b/>
          <w:sz w:val="20"/>
          <w:szCs w:val="24"/>
        </w:rPr>
      </w:pPr>
    </w:p>
    <w:p w:rsidR="00544BA9" w:rsidRPr="00D14A3D" w:rsidRDefault="00C538E7" w:rsidP="000D56F2">
      <w:pPr>
        <w:autoSpaceDE w:val="0"/>
        <w:autoSpaceDN w:val="0"/>
        <w:adjustRightInd w:val="0"/>
        <w:jc w:val="both"/>
        <w:rPr>
          <w:b/>
          <w:szCs w:val="24"/>
        </w:rPr>
      </w:pPr>
      <w:r w:rsidRPr="00D14A3D">
        <w:rPr>
          <w:b/>
          <w:szCs w:val="24"/>
        </w:rPr>
        <w:t>Pełnienie nadzoru inwestorskiego</w:t>
      </w:r>
      <w:r w:rsidR="00A12A3F" w:rsidRPr="00D14A3D">
        <w:rPr>
          <w:b/>
          <w:szCs w:val="24"/>
        </w:rPr>
        <w:t xml:space="preserve"> </w:t>
      </w:r>
      <w:r w:rsidR="00302EE2" w:rsidRPr="00D14A3D">
        <w:rPr>
          <w:b/>
          <w:szCs w:val="24"/>
        </w:rPr>
        <w:t xml:space="preserve">nad realizacją przedsięwzięcia </w:t>
      </w:r>
      <w:r w:rsidR="00A12A3F" w:rsidRPr="00D14A3D">
        <w:rPr>
          <w:b/>
          <w:szCs w:val="24"/>
        </w:rPr>
        <w:t>pn.: „</w:t>
      </w:r>
      <w:r w:rsidR="000D56F2" w:rsidRPr="00D14A3D">
        <w:rPr>
          <w:b/>
          <w:bCs/>
          <w:szCs w:val="24"/>
        </w:rPr>
        <w:t xml:space="preserve">Wykonanie remontu </w:t>
      </w:r>
      <w:r w:rsidR="000E47D3" w:rsidRPr="00D14A3D">
        <w:rPr>
          <w:b/>
          <w:bCs/>
          <w:szCs w:val="24"/>
        </w:rPr>
        <w:t xml:space="preserve">i modernizacji </w:t>
      </w:r>
      <w:r w:rsidR="00CF4DF1" w:rsidRPr="00D14A3D">
        <w:rPr>
          <w:b/>
          <w:bCs/>
          <w:szCs w:val="24"/>
        </w:rPr>
        <w:t xml:space="preserve">wybranych pomieszczeń, </w:t>
      </w:r>
      <w:r w:rsidR="00941259" w:rsidRPr="00D14A3D">
        <w:rPr>
          <w:b/>
          <w:bCs/>
          <w:szCs w:val="24"/>
        </w:rPr>
        <w:t xml:space="preserve">wraz z instalacją elektryczną, wodno-kanalizacyjną, strukturalną </w:t>
      </w:r>
      <w:r w:rsidR="000D56F2" w:rsidRPr="00D14A3D">
        <w:rPr>
          <w:b/>
          <w:bCs/>
          <w:szCs w:val="24"/>
        </w:rPr>
        <w:t>w</w:t>
      </w:r>
      <w:r w:rsidR="009E4020" w:rsidRPr="00D14A3D">
        <w:rPr>
          <w:b/>
          <w:bCs/>
          <w:szCs w:val="24"/>
        </w:rPr>
        <w:t xml:space="preserve"> </w:t>
      </w:r>
      <w:r w:rsidR="000D56F2" w:rsidRPr="00D14A3D">
        <w:rPr>
          <w:b/>
          <w:bCs/>
          <w:szCs w:val="24"/>
        </w:rPr>
        <w:t>budynk</w:t>
      </w:r>
      <w:r w:rsidR="00CA7359" w:rsidRPr="00D14A3D">
        <w:rPr>
          <w:b/>
          <w:bCs/>
          <w:szCs w:val="24"/>
        </w:rPr>
        <w:t xml:space="preserve">ach </w:t>
      </w:r>
      <w:r w:rsidR="009E765A" w:rsidRPr="00D14A3D">
        <w:rPr>
          <w:b/>
          <w:bCs/>
          <w:szCs w:val="24"/>
        </w:rPr>
        <w:t>szkół zawodowych</w:t>
      </w:r>
      <w:r w:rsidR="000D56F2" w:rsidRPr="00D14A3D">
        <w:rPr>
          <w:b/>
          <w:bCs/>
          <w:szCs w:val="24"/>
        </w:rPr>
        <w:t xml:space="preserve"> </w:t>
      </w:r>
      <w:r w:rsidR="009E765A" w:rsidRPr="00D14A3D">
        <w:rPr>
          <w:b/>
          <w:bCs/>
          <w:szCs w:val="24"/>
        </w:rPr>
        <w:t>Powiatu Lęborskiego</w:t>
      </w:r>
      <w:r w:rsidR="00CD6F2A" w:rsidRPr="00D14A3D">
        <w:rPr>
          <w:b/>
          <w:bCs/>
          <w:szCs w:val="24"/>
        </w:rPr>
        <w:t>”</w:t>
      </w:r>
      <w:r w:rsidR="00C81611" w:rsidRPr="00D14A3D">
        <w:rPr>
          <w:b/>
          <w:bCs/>
          <w:szCs w:val="24"/>
        </w:rPr>
        <w:t>.</w:t>
      </w:r>
    </w:p>
    <w:p w:rsidR="00544BA9" w:rsidRPr="00D14A3D" w:rsidRDefault="00544BA9" w:rsidP="00544BA9">
      <w:pPr>
        <w:jc w:val="both"/>
        <w:rPr>
          <w:b/>
          <w:sz w:val="16"/>
          <w:szCs w:val="24"/>
          <w:u w:val="single"/>
        </w:rPr>
      </w:pPr>
    </w:p>
    <w:p w:rsidR="000D56F2" w:rsidRPr="00D14A3D" w:rsidRDefault="000D56F2" w:rsidP="00CA087F">
      <w:pPr>
        <w:pStyle w:val="Nagwek1"/>
        <w:tabs>
          <w:tab w:val="clear" w:pos="720"/>
        </w:tabs>
        <w:spacing w:line="240" w:lineRule="auto"/>
        <w:ind w:left="0" w:firstLine="0"/>
        <w:rPr>
          <w:b w:val="0"/>
          <w:szCs w:val="24"/>
        </w:rPr>
      </w:pPr>
      <w:r w:rsidRPr="00D14A3D">
        <w:rPr>
          <w:b w:val="0"/>
          <w:snapToGrid w:val="0"/>
          <w:szCs w:val="24"/>
        </w:rPr>
        <w:t>Postępowanie stanowi element projektu p.n.</w:t>
      </w:r>
      <w:r w:rsidRPr="00D14A3D">
        <w:rPr>
          <w:b w:val="0"/>
          <w:szCs w:val="24"/>
        </w:rPr>
        <w:t xml:space="preserve"> "Zawodowcy na topie – podniesienie jakości szkolnictwa zawodowego w powiecie lęborskim poprzez przebudowę, rozbudowę, modernizację infrastruktury szkół zawodowych w Lęborku, ich wyposażenie i doposażenie oraz kształcenie ustawiczne." wsp</w:t>
      </w:r>
      <w:r w:rsidRPr="00D14A3D">
        <w:rPr>
          <w:b w:val="0"/>
          <w:snapToGrid w:val="0"/>
          <w:szCs w:val="24"/>
        </w:rPr>
        <w:t xml:space="preserve">ółfinansowanego przez Unię Europejską ze środków </w:t>
      </w:r>
      <w:r w:rsidRPr="00D14A3D">
        <w:rPr>
          <w:b w:val="0"/>
          <w:szCs w:val="24"/>
        </w:rPr>
        <w:t>Europejskiego Funduszu Rozwoju Regionalnego w ramach Regionalnego Programu</w:t>
      </w:r>
      <w:r w:rsidRPr="00D14A3D">
        <w:rPr>
          <w:rFonts w:ascii="Arial" w:hAnsi="Arial" w:cs="Arial"/>
          <w:b w:val="0"/>
        </w:rPr>
        <w:t xml:space="preserve"> </w:t>
      </w:r>
      <w:r w:rsidRPr="00D14A3D">
        <w:rPr>
          <w:b w:val="0"/>
          <w:szCs w:val="24"/>
        </w:rPr>
        <w:t>Operacyjnego Województwa Pomorskiego na lata 2014 - 2020.</w:t>
      </w:r>
    </w:p>
    <w:p w:rsidR="00544BA9" w:rsidRPr="00D14A3D" w:rsidRDefault="00544BA9" w:rsidP="00544BA9">
      <w:pPr>
        <w:tabs>
          <w:tab w:val="left" w:pos="993"/>
        </w:tabs>
        <w:ind w:left="993" w:hanging="426"/>
        <w:rPr>
          <w:snapToGrid w:val="0"/>
        </w:rPr>
      </w:pPr>
    </w:p>
    <w:p w:rsidR="00544BA9" w:rsidRPr="00D14A3D" w:rsidRDefault="00544BA9" w:rsidP="00544BA9">
      <w:pPr>
        <w:tabs>
          <w:tab w:val="left" w:pos="993"/>
        </w:tabs>
        <w:ind w:left="993" w:hanging="426"/>
        <w:rPr>
          <w:snapToGrid w:val="0"/>
        </w:rPr>
      </w:pPr>
    </w:p>
    <w:p w:rsidR="00CA087F" w:rsidRPr="00D14A3D" w:rsidRDefault="00CA087F" w:rsidP="00544BA9">
      <w:pPr>
        <w:tabs>
          <w:tab w:val="left" w:pos="993"/>
        </w:tabs>
        <w:ind w:left="993" w:hanging="426"/>
        <w:rPr>
          <w:snapToGrid w:val="0"/>
        </w:rPr>
      </w:pPr>
    </w:p>
    <w:p w:rsidR="00CA087F" w:rsidRPr="00D14A3D" w:rsidRDefault="00CA087F" w:rsidP="00544BA9">
      <w:pPr>
        <w:tabs>
          <w:tab w:val="left" w:pos="993"/>
        </w:tabs>
        <w:ind w:left="993" w:hanging="426"/>
        <w:rPr>
          <w:snapToGrid w:val="0"/>
        </w:rPr>
      </w:pPr>
    </w:p>
    <w:p w:rsidR="00CA087F" w:rsidRPr="00D14A3D" w:rsidRDefault="00CA087F" w:rsidP="00544BA9">
      <w:pPr>
        <w:tabs>
          <w:tab w:val="left" w:pos="993"/>
        </w:tabs>
        <w:ind w:left="993" w:hanging="426"/>
        <w:rPr>
          <w:snapToGrid w:val="0"/>
        </w:rPr>
      </w:pPr>
    </w:p>
    <w:p w:rsidR="00CA087F" w:rsidRPr="00D14A3D" w:rsidRDefault="00CA087F" w:rsidP="00544BA9">
      <w:pPr>
        <w:tabs>
          <w:tab w:val="left" w:pos="993"/>
        </w:tabs>
        <w:ind w:left="993" w:hanging="426"/>
        <w:rPr>
          <w:snapToGrid w:val="0"/>
        </w:rPr>
      </w:pPr>
    </w:p>
    <w:p w:rsidR="00544BA9" w:rsidRPr="00D14A3D" w:rsidRDefault="00544BA9" w:rsidP="00544BA9">
      <w:pPr>
        <w:tabs>
          <w:tab w:val="left" w:pos="993"/>
        </w:tabs>
        <w:ind w:left="993" w:hanging="426"/>
        <w:rPr>
          <w:snapToGrid w:val="0"/>
        </w:rPr>
      </w:pPr>
    </w:p>
    <w:p w:rsidR="00544BA9" w:rsidRPr="00D14A3D" w:rsidRDefault="00544BA9" w:rsidP="00544BA9">
      <w:pPr>
        <w:jc w:val="both"/>
        <w:rPr>
          <w:b/>
          <w:sz w:val="28"/>
        </w:rPr>
      </w:pPr>
    </w:p>
    <w:p w:rsidR="00544BA9" w:rsidRPr="00D14A3D" w:rsidRDefault="00544BA9" w:rsidP="00544BA9">
      <w:pPr>
        <w:ind w:firstLine="6237"/>
        <w:jc w:val="both"/>
        <w:rPr>
          <w:b/>
          <w:sz w:val="18"/>
        </w:rPr>
      </w:pPr>
      <w:r w:rsidRPr="00D14A3D">
        <w:rPr>
          <w:b/>
        </w:rPr>
        <w:t>ZATWIERDZAM:</w:t>
      </w:r>
    </w:p>
    <w:p w:rsidR="00544BA9" w:rsidRPr="00D14A3D" w:rsidRDefault="00544BA9" w:rsidP="00544BA9">
      <w:pPr>
        <w:jc w:val="both"/>
        <w:rPr>
          <w:sz w:val="18"/>
        </w:rPr>
      </w:pPr>
    </w:p>
    <w:p w:rsidR="00544BA9" w:rsidRPr="00D14A3D" w:rsidRDefault="00544BA9" w:rsidP="00544BA9">
      <w:pPr>
        <w:ind w:firstLine="4253"/>
        <w:jc w:val="both"/>
        <w:rPr>
          <w:sz w:val="18"/>
        </w:rPr>
      </w:pPr>
    </w:p>
    <w:p w:rsidR="00544BA9" w:rsidRPr="00D14A3D" w:rsidRDefault="00544BA9" w:rsidP="00544BA9">
      <w:pPr>
        <w:ind w:firstLine="4253"/>
        <w:jc w:val="both"/>
        <w:rPr>
          <w:sz w:val="18"/>
        </w:rPr>
      </w:pPr>
    </w:p>
    <w:p w:rsidR="00544BA9" w:rsidRPr="00D14A3D" w:rsidRDefault="00544BA9" w:rsidP="00544BA9">
      <w:pPr>
        <w:ind w:firstLine="4253"/>
        <w:jc w:val="both"/>
        <w:rPr>
          <w:sz w:val="18"/>
        </w:rPr>
      </w:pPr>
    </w:p>
    <w:p w:rsidR="00544BA9" w:rsidRPr="00D14A3D" w:rsidRDefault="00544BA9" w:rsidP="00544BA9">
      <w:pPr>
        <w:ind w:firstLine="4253"/>
        <w:jc w:val="both"/>
        <w:rPr>
          <w:sz w:val="18"/>
        </w:rPr>
      </w:pPr>
    </w:p>
    <w:p w:rsidR="00544BA9" w:rsidRPr="00D14A3D" w:rsidRDefault="00544BA9" w:rsidP="00544BA9">
      <w:pPr>
        <w:ind w:firstLine="5812"/>
        <w:jc w:val="both"/>
        <w:rPr>
          <w:sz w:val="18"/>
        </w:rPr>
      </w:pPr>
      <w:r w:rsidRPr="00D14A3D">
        <w:rPr>
          <w:sz w:val="18"/>
        </w:rPr>
        <w:t>.............................................................</w:t>
      </w:r>
    </w:p>
    <w:p w:rsidR="00544BA9" w:rsidRPr="00D14A3D" w:rsidRDefault="00544BA9" w:rsidP="00544BA9">
      <w:pPr>
        <w:ind w:firstLine="4253"/>
        <w:jc w:val="both"/>
        <w:rPr>
          <w:sz w:val="18"/>
        </w:rPr>
      </w:pPr>
    </w:p>
    <w:p w:rsidR="00544BA9" w:rsidRPr="00D14A3D" w:rsidRDefault="00544BA9" w:rsidP="00544BA9">
      <w:pPr>
        <w:ind w:firstLine="4253"/>
        <w:jc w:val="both"/>
        <w:rPr>
          <w:sz w:val="18"/>
        </w:rPr>
      </w:pPr>
    </w:p>
    <w:p w:rsidR="00544BA9" w:rsidRPr="00D14A3D" w:rsidRDefault="00544BA9" w:rsidP="00544BA9">
      <w:pPr>
        <w:ind w:firstLine="4253"/>
        <w:jc w:val="both"/>
        <w:rPr>
          <w:sz w:val="18"/>
        </w:rPr>
      </w:pPr>
    </w:p>
    <w:p w:rsidR="00544BA9" w:rsidRPr="00D14A3D" w:rsidRDefault="00544BA9" w:rsidP="00544BA9">
      <w:pPr>
        <w:ind w:firstLine="4253"/>
        <w:jc w:val="both"/>
        <w:rPr>
          <w:sz w:val="18"/>
        </w:rPr>
      </w:pPr>
    </w:p>
    <w:p w:rsidR="00544BA9" w:rsidRPr="00D14A3D" w:rsidRDefault="00544BA9" w:rsidP="00544BA9">
      <w:pPr>
        <w:ind w:firstLine="4253"/>
        <w:jc w:val="both"/>
        <w:rPr>
          <w:sz w:val="18"/>
        </w:rPr>
      </w:pPr>
    </w:p>
    <w:p w:rsidR="009226E1" w:rsidRPr="00D14A3D" w:rsidRDefault="009226E1" w:rsidP="00544BA9">
      <w:pPr>
        <w:ind w:firstLine="4253"/>
        <w:jc w:val="both"/>
        <w:rPr>
          <w:sz w:val="18"/>
        </w:rPr>
      </w:pPr>
    </w:p>
    <w:p w:rsidR="009226E1" w:rsidRPr="00D14A3D" w:rsidRDefault="009226E1" w:rsidP="00544BA9">
      <w:pPr>
        <w:ind w:firstLine="4253"/>
        <w:jc w:val="both"/>
        <w:rPr>
          <w:sz w:val="18"/>
        </w:rPr>
      </w:pPr>
    </w:p>
    <w:p w:rsidR="002332C4" w:rsidRPr="00D14A3D" w:rsidRDefault="00DB363B" w:rsidP="00DB363B">
      <w:pPr>
        <w:jc w:val="center"/>
        <w:rPr>
          <w:sz w:val="18"/>
        </w:rPr>
      </w:pPr>
      <w:r w:rsidRPr="00D14A3D">
        <w:t xml:space="preserve">Ogłoszenie nr </w:t>
      </w:r>
      <w:r w:rsidR="009A386F">
        <w:t>510039-N-2018 z dnia 25-01-2018 r</w:t>
      </w:r>
    </w:p>
    <w:p w:rsidR="00544BA9" w:rsidRPr="00D14A3D" w:rsidRDefault="00544BA9" w:rsidP="00544BA9">
      <w:pPr>
        <w:ind w:firstLine="4253"/>
        <w:jc w:val="both"/>
        <w:rPr>
          <w:sz w:val="18"/>
        </w:rPr>
      </w:pPr>
    </w:p>
    <w:p w:rsidR="002C218E" w:rsidRPr="00D14A3D" w:rsidRDefault="002C218E">
      <w:pPr>
        <w:suppressAutoHyphens w:val="0"/>
        <w:spacing w:after="200" w:line="276" w:lineRule="auto"/>
      </w:pPr>
      <w:r w:rsidRPr="00D14A3D">
        <w:br w:type="page"/>
      </w:r>
    </w:p>
    <w:p w:rsidR="004A2784" w:rsidRPr="00D14A3D" w:rsidRDefault="004A2784">
      <w:pPr>
        <w:rPr>
          <w:sz w:val="16"/>
          <w:szCs w:val="16"/>
        </w:rPr>
      </w:pPr>
    </w:p>
    <w:p w:rsidR="00544BA9" w:rsidRPr="00D14A3D" w:rsidRDefault="007862F0" w:rsidP="001A6F2D">
      <w:pPr>
        <w:spacing w:after="120"/>
        <w:ind w:left="567" w:hanging="567"/>
        <w:rPr>
          <w:b/>
          <w:szCs w:val="24"/>
        </w:rPr>
      </w:pPr>
      <w:r w:rsidRPr="00D14A3D">
        <w:rPr>
          <w:b/>
          <w:szCs w:val="24"/>
        </w:rPr>
        <w:t>1.</w:t>
      </w:r>
      <w:r w:rsidRPr="00D14A3D">
        <w:rPr>
          <w:b/>
          <w:szCs w:val="24"/>
        </w:rPr>
        <w:tab/>
        <w:t>NAZWA I ADRES ZAMAWIAJĄCEGO.</w:t>
      </w:r>
    </w:p>
    <w:p w:rsidR="000B672C" w:rsidRPr="00D14A3D" w:rsidRDefault="00D80BD7" w:rsidP="00220A15">
      <w:pPr>
        <w:pStyle w:val="Tekstpodstawowywcity"/>
        <w:numPr>
          <w:ilvl w:val="0"/>
          <w:numId w:val="16"/>
        </w:numPr>
        <w:suppressAutoHyphens w:val="0"/>
        <w:spacing w:before="57" w:after="0"/>
        <w:ind w:left="567" w:hanging="567"/>
        <w:jc w:val="both"/>
        <w:rPr>
          <w:szCs w:val="24"/>
        </w:rPr>
      </w:pPr>
      <w:r w:rsidRPr="00D14A3D">
        <w:rPr>
          <w:szCs w:val="24"/>
        </w:rPr>
        <w:t xml:space="preserve">Zamawiający </w:t>
      </w:r>
    </w:p>
    <w:p w:rsidR="00D80BD7" w:rsidRPr="00D14A3D" w:rsidRDefault="00D80BD7" w:rsidP="0015206E">
      <w:pPr>
        <w:pStyle w:val="Tekstpodstawowywcity"/>
        <w:numPr>
          <w:ilvl w:val="0"/>
          <w:numId w:val="17"/>
        </w:numPr>
        <w:suppressAutoHyphens w:val="0"/>
        <w:spacing w:before="57" w:after="0"/>
        <w:jc w:val="both"/>
        <w:rPr>
          <w:szCs w:val="24"/>
        </w:rPr>
      </w:pPr>
      <w:r w:rsidRPr="00D14A3D">
        <w:rPr>
          <w:szCs w:val="24"/>
        </w:rPr>
        <w:t>Powiat Lęborski, ul. Czołgistów 5, 84-300 Lębork</w:t>
      </w:r>
    </w:p>
    <w:p w:rsidR="00D80BD7" w:rsidRPr="00D14A3D" w:rsidRDefault="005E6202" w:rsidP="00D80BD7">
      <w:pPr>
        <w:pStyle w:val="Tekstpodstawowywcity"/>
        <w:spacing w:before="57" w:after="0"/>
        <w:ind w:left="720"/>
        <w:rPr>
          <w:szCs w:val="24"/>
          <w:lang w:val="en-US"/>
        </w:rPr>
      </w:pPr>
      <w:r w:rsidRPr="00D14A3D">
        <w:rPr>
          <w:szCs w:val="24"/>
          <w:lang w:val="en-US"/>
        </w:rPr>
        <w:t>t</w:t>
      </w:r>
      <w:r w:rsidR="00D80BD7" w:rsidRPr="00D14A3D">
        <w:rPr>
          <w:szCs w:val="24"/>
          <w:lang w:val="en-US"/>
        </w:rPr>
        <w:t>el. 59 8632-825, fax 59 8632-850, e-mail: starostwo_lebork@poczta.onet.pl</w:t>
      </w:r>
    </w:p>
    <w:p w:rsidR="009E4020" w:rsidRPr="00D14A3D" w:rsidRDefault="009E4020" w:rsidP="009E4020">
      <w:pPr>
        <w:pStyle w:val="Tekstpodstawowywcity"/>
        <w:ind w:left="720" w:hanging="11"/>
        <w:rPr>
          <w:szCs w:val="24"/>
          <w:lang w:val="en-US"/>
        </w:rPr>
      </w:pPr>
      <w:r w:rsidRPr="00D14A3D">
        <w:rPr>
          <w:szCs w:val="24"/>
          <w:lang w:val="en-US"/>
        </w:rPr>
        <w:t>http://powiatleborski.bip.gov.pl</w:t>
      </w:r>
    </w:p>
    <w:p w:rsidR="00D80BD7" w:rsidRPr="00D14A3D" w:rsidRDefault="00D80BD7" w:rsidP="00D80BD7">
      <w:pPr>
        <w:pStyle w:val="Bezodstpw"/>
        <w:ind w:firstLine="708"/>
        <w:rPr>
          <w:sz w:val="24"/>
          <w:szCs w:val="24"/>
          <w:lang w:val="en-US"/>
        </w:rPr>
      </w:pPr>
      <w:r w:rsidRPr="00D14A3D">
        <w:rPr>
          <w:sz w:val="24"/>
          <w:szCs w:val="24"/>
          <w:lang w:val="en-US"/>
        </w:rPr>
        <w:t xml:space="preserve">NIP: 841-160-90-72 </w:t>
      </w:r>
    </w:p>
    <w:p w:rsidR="00D80BD7" w:rsidRPr="00D14A3D" w:rsidRDefault="00D80BD7" w:rsidP="00D80BD7">
      <w:pPr>
        <w:pStyle w:val="Bezodstpw"/>
        <w:ind w:firstLine="708"/>
        <w:rPr>
          <w:sz w:val="24"/>
          <w:szCs w:val="24"/>
        </w:rPr>
      </w:pPr>
      <w:r w:rsidRPr="00D14A3D">
        <w:rPr>
          <w:sz w:val="24"/>
          <w:szCs w:val="24"/>
        </w:rPr>
        <w:t>REGON: 770979648</w:t>
      </w:r>
    </w:p>
    <w:p w:rsidR="00D80BD7" w:rsidRPr="00D14A3D" w:rsidRDefault="00D80BD7" w:rsidP="000B672C">
      <w:pPr>
        <w:pStyle w:val="pkt"/>
        <w:spacing w:before="57" w:after="0"/>
        <w:ind w:left="360" w:firstLine="0"/>
        <w:rPr>
          <w:szCs w:val="24"/>
        </w:rPr>
      </w:pPr>
      <w:r w:rsidRPr="00D14A3D">
        <w:rPr>
          <w:b/>
          <w:bCs/>
          <w:szCs w:val="24"/>
        </w:rPr>
        <w:tab/>
      </w:r>
    </w:p>
    <w:p w:rsidR="00544BA9" w:rsidRPr="00D14A3D" w:rsidRDefault="00544BA9" w:rsidP="004C1FC6">
      <w:pPr>
        <w:tabs>
          <w:tab w:val="left" w:pos="567"/>
        </w:tabs>
        <w:ind w:left="567" w:hanging="567"/>
        <w:rPr>
          <w:szCs w:val="24"/>
        </w:rPr>
      </w:pPr>
      <w:r w:rsidRPr="00D14A3D">
        <w:rPr>
          <w:szCs w:val="24"/>
        </w:rPr>
        <w:t>1.</w:t>
      </w:r>
      <w:r w:rsidR="000B672C" w:rsidRPr="00D14A3D">
        <w:rPr>
          <w:szCs w:val="24"/>
        </w:rPr>
        <w:t>2</w:t>
      </w:r>
      <w:r w:rsidR="00220A15" w:rsidRPr="00D14A3D">
        <w:rPr>
          <w:szCs w:val="24"/>
        </w:rPr>
        <w:tab/>
      </w:r>
      <w:r w:rsidRPr="00D14A3D">
        <w:rPr>
          <w:b/>
          <w:szCs w:val="24"/>
        </w:rPr>
        <w:t xml:space="preserve">Rodzaj Zamawiającego: </w:t>
      </w:r>
      <w:r w:rsidRPr="00D14A3D">
        <w:rPr>
          <w:szCs w:val="24"/>
        </w:rPr>
        <w:t>Administracja samorządowa</w:t>
      </w:r>
      <w:r w:rsidR="000D01D9" w:rsidRPr="00D14A3D">
        <w:rPr>
          <w:szCs w:val="24"/>
        </w:rPr>
        <w:t>.</w:t>
      </w:r>
    </w:p>
    <w:p w:rsidR="00FA7BB8" w:rsidRPr="00D14A3D" w:rsidRDefault="00FA7BB8" w:rsidP="00DB3046">
      <w:pPr>
        <w:tabs>
          <w:tab w:val="left" w:pos="0"/>
        </w:tabs>
        <w:spacing w:after="120"/>
        <w:rPr>
          <w:b/>
          <w:szCs w:val="24"/>
        </w:rPr>
      </w:pPr>
    </w:p>
    <w:p w:rsidR="00544BA9" w:rsidRPr="00D14A3D" w:rsidRDefault="007862F0" w:rsidP="004C1FC6">
      <w:pPr>
        <w:tabs>
          <w:tab w:val="center" w:pos="4896"/>
          <w:tab w:val="right" w:pos="9432"/>
        </w:tabs>
        <w:spacing w:after="120"/>
        <w:ind w:left="567" w:hanging="567"/>
        <w:rPr>
          <w:b/>
          <w:szCs w:val="24"/>
        </w:rPr>
      </w:pPr>
      <w:r w:rsidRPr="00D14A3D">
        <w:rPr>
          <w:b/>
          <w:szCs w:val="24"/>
        </w:rPr>
        <w:t>2.</w:t>
      </w:r>
      <w:r w:rsidRPr="00D14A3D">
        <w:rPr>
          <w:b/>
          <w:szCs w:val="24"/>
        </w:rPr>
        <w:tab/>
        <w:t xml:space="preserve">TRYB UDZIELENIA ZAMÓWIENIA. </w:t>
      </w:r>
    </w:p>
    <w:p w:rsidR="000710CE" w:rsidRPr="00D14A3D" w:rsidRDefault="00544BA9" w:rsidP="000710CE">
      <w:pPr>
        <w:ind w:left="567" w:hanging="567"/>
        <w:jc w:val="both"/>
        <w:rPr>
          <w:szCs w:val="24"/>
        </w:rPr>
      </w:pPr>
      <w:r w:rsidRPr="00D14A3D">
        <w:rPr>
          <w:szCs w:val="24"/>
        </w:rPr>
        <w:t>2.1</w:t>
      </w:r>
      <w:r w:rsidRPr="00D14A3D">
        <w:rPr>
          <w:szCs w:val="24"/>
        </w:rPr>
        <w:tab/>
      </w:r>
      <w:r w:rsidR="00A124C3" w:rsidRPr="00D14A3D">
        <w:rPr>
          <w:szCs w:val="24"/>
        </w:rPr>
        <w:t>Postępowanie prowadzone jest zgodnie z przepisami ustawy z dnia 29 stycznia 2004 r. Prawo zamówień publicznych – (</w:t>
      </w:r>
      <w:r w:rsidR="00197821" w:rsidRPr="00D14A3D">
        <w:rPr>
          <w:szCs w:val="24"/>
        </w:rPr>
        <w:t xml:space="preserve">tekst jednolity </w:t>
      </w:r>
      <w:r w:rsidR="00A124C3" w:rsidRPr="00D14A3D">
        <w:rPr>
          <w:szCs w:val="24"/>
        </w:rPr>
        <w:t>Dz. U. z 201</w:t>
      </w:r>
      <w:r w:rsidR="00F601F3" w:rsidRPr="00D14A3D">
        <w:rPr>
          <w:szCs w:val="24"/>
        </w:rPr>
        <w:t>7</w:t>
      </w:r>
      <w:r w:rsidR="00A124C3" w:rsidRPr="00D14A3D">
        <w:rPr>
          <w:szCs w:val="24"/>
        </w:rPr>
        <w:t xml:space="preserve"> r. poz. </w:t>
      </w:r>
      <w:r w:rsidR="00F601F3" w:rsidRPr="00D14A3D">
        <w:rPr>
          <w:szCs w:val="24"/>
        </w:rPr>
        <w:t>1579</w:t>
      </w:r>
      <w:r w:rsidR="008A2B3B" w:rsidRPr="00D14A3D">
        <w:rPr>
          <w:szCs w:val="24"/>
        </w:rPr>
        <w:t xml:space="preserve"> z </w:t>
      </w:r>
      <w:proofErr w:type="spellStart"/>
      <w:r w:rsidR="008A2B3B" w:rsidRPr="00D14A3D">
        <w:rPr>
          <w:szCs w:val="24"/>
        </w:rPr>
        <w:t>poźn</w:t>
      </w:r>
      <w:proofErr w:type="spellEnd"/>
      <w:r w:rsidR="008A2B3B" w:rsidRPr="00D14A3D">
        <w:rPr>
          <w:szCs w:val="24"/>
        </w:rPr>
        <w:t>. zm.</w:t>
      </w:r>
      <w:r w:rsidR="00A124C3" w:rsidRPr="00D14A3D">
        <w:rPr>
          <w:szCs w:val="24"/>
        </w:rPr>
        <w:t>), zwana w treści „</w:t>
      </w:r>
      <w:proofErr w:type="spellStart"/>
      <w:r w:rsidR="00A124C3" w:rsidRPr="00D14A3D">
        <w:rPr>
          <w:szCs w:val="24"/>
        </w:rPr>
        <w:t>Pzp</w:t>
      </w:r>
      <w:proofErr w:type="spellEnd"/>
      <w:r w:rsidR="00A124C3" w:rsidRPr="00D14A3D">
        <w:rPr>
          <w:szCs w:val="24"/>
        </w:rPr>
        <w:t>”.</w:t>
      </w:r>
    </w:p>
    <w:p w:rsidR="00544BA9" w:rsidRPr="00D14A3D" w:rsidRDefault="00544BA9" w:rsidP="004114B9">
      <w:pPr>
        <w:tabs>
          <w:tab w:val="center" w:pos="5322"/>
          <w:tab w:val="right" w:pos="9858"/>
        </w:tabs>
        <w:ind w:left="567" w:hanging="567"/>
        <w:jc w:val="both"/>
        <w:rPr>
          <w:szCs w:val="24"/>
        </w:rPr>
      </w:pPr>
      <w:r w:rsidRPr="00D14A3D">
        <w:rPr>
          <w:szCs w:val="24"/>
        </w:rPr>
        <w:t>2.2</w:t>
      </w:r>
      <w:r w:rsidRPr="00D14A3D">
        <w:rPr>
          <w:szCs w:val="24"/>
        </w:rPr>
        <w:tab/>
      </w:r>
      <w:r w:rsidR="00C43D81" w:rsidRPr="00D14A3D">
        <w:rPr>
          <w:szCs w:val="24"/>
        </w:rPr>
        <w:t>Postępowanie prowadzone jest w trybie przetargu nieograniczonego o wartości szacunkowej po</w:t>
      </w:r>
      <w:r w:rsidR="00ED1391" w:rsidRPr="00D14A3D">
        <w:rPr>
          <w:szCs w:val="24"/>
        </w:rPr>
        <w:t>niżej</w:t>
      </w:r>
      <w:r w:rsidR="00C43D81" w:rsidRPr="00D14A3D">
        <w:rPr>
          <w:szCs w:val="24"/>
        </w:rPr>
        <w:t xml:space="preserve"> progów określonych w przepisach wydanych na postawie art. 11 ust. 8 </w:t>
      </w:r>
      <w:proofErr w:type="spellStart"/>
      <w:r w:rsidR="00C43D81" w:rsidRPr="00D14A3D">
        <w:rPr>
          <w:szCs w:val="24"/>
        </w:rPr>
        <w:t>Pzp</w:t>
      </w:r>
      <w:proofErr w:type="spellEnd"/>
      <w:r w:rsidRPr="00D14A3D">
        <w:rPr>
          <w:szCs w:val="24"/>
        </w:rPr>
        <w:t>.</w:t>
      </w:r>
    </w:p>
    <w:p w:rsidR="00C43D81" w:rsidRPr="00D14A3D" w:rsidRDefault="00C43D81" w:rsidP="004114B9">
      <w:pPr>
        <w:tabs>
          <w:tab w:val="center" w:pos="5322"/>
          <w:tab w:val="right" w:pos="9858"/>
        </w:tabs>
        <w:ind w:left="567" w:hanging="567"/>
        <w:jc w:val="both"/>
        <w:rPr>
          <w:szCs w:val="24"/>
        </w:rPr>
      </w:pPr>
      <w:r w:rsidRPr="00D14A3D">
        <w:rPr>
          <w:szCs w:val="24"/>
        </w:rPr>
        <w:t>2.3</w:t>
      </w:r>
      <w:r w:rsidRPr="00D14A3D">
        <w:rPr>
          <w:szCs w:val="24"/>
        </w:rPr>
        <w:tab/>
        <w:t xml:space="preserve">Podstawa prawna wyboru trybu udzielania zamówienia publicznego – art. 10 ust. 1 oraz art. 39-46 </w:t>
      </w:r>
      <w:proofErr w:type="spellStart"/>
      <w:r w:rsidRPr="00D14A3D">
        <w:rPr>
          <w:szCs w:val="24"/>
        </w:rPr>
        <w:t>Pzp</w:t>
      </w:r>
      <w:proofErr w:type="spellEnd"/>
      <w:r w:rsidRPr="00D14A3D">
        <w:rPr>
          <w:szCs w:val="24"/>
        </w:rPr>
        <w:t>.</w:t>
      </w:r>
    </w:p>
    <w:p w:rsidR="00544BA9" w:rsidRPr="00D14A3D" w:rsidRDefault="00C43D81" w:rsidP="004114B9">
      <w:pPr>
        <w:suppressAutoHyphens w:val="0"/>
        <w:ind w:left="567" w:right="-290" w:hanging="567"/>
        <w:jc w:val="both"/>
        <w:rPr>
          <w:szCs w:val="24"/>
        </w:rPr>
      </w:pPr>
      <w:r w:rsidRPr="00D14A3D">
        <w:rPr>
          <w:szCs w:val="24"/>
        </w:rPr>
        <w:t>2.4</w:t>
      </w:r>
      <w:r w:rsidR="00544BA9" w:rsidRPr="00D14A3D">
        <w:rPr>
          <w:szCs w:val="24"/>
        </w:rPr>
        <w:tab/>
        <w:t>Miejsce publikacji ogłoszenia o przetargu:</w:t>
      </w:r>
    </w:p>
    <w:p w:rsidR="00A74950" w:rsidRPr="00D14A3D" w:rsidRDefault="00544BA9" w:rsidP="0015206E">
      <w:pPr>
        <w:pStyle w:val="Akapitzlist"/>
        <w:numPr>
          <w:ilvl w:val="0"/>
          <w:numId w:val="7"/>
        </w:numPr>
        <w:rPr>
          <w:szCs w:val="24"/>
        </w:rPr>
      </w:pPr>
      <w:r w:rsidRPr="00D14A3D">
        <w:rPr>
          <w:szCs w:val="24"/>
        </w:rPr>
        <w:t>Biuletyn Zamówień Publicznych</w:t>
      </w:r>
    </w:p>
    <w:p w:rsidR="00544BA9" w:rsidRPr="00D14A3D" w:rsidRDefault="00544BA9" w:rsidP="0015206E">
      <w:pPr>
        <w:pStyle w:val="Akapitzlist"/>
        <w:numPr>
          <w:ilvl w:val="0"/>
          <w:numId w:val="7"/>
        </w:numPr>
        <w:suppressAutoHyphens w:val="0"/>
        <w:jc w:val="both"/>
        <w:rPr>
          <w:szCs w:val="24"/>
        </w:rPr>
      </w:pPr>
      <w:r w:rsidRPr="00D14A3D">
        <w:rPr>
          <w:szCs w:val="24"/>
        </w:rPr>
        <w:t xml:space="preserve">strona internetowa Zamawiającego – </w:t>
      </w:r>
      <w:r w:rsidR="00C746DE" w:rsidRPr="00D14A3D">
        <w:rPr>
          <w:szCs w:val="24"/>
        </w:rPr>
        <w:t>http://powiatleborski.bip.gov.pl/</w:t>
      </w:r>
    </w:p>
    <w:p w:rsidR="00544BA9" w:rsidRPr="00D14A3D" w:rsidRDefault="00544BA9" w:rsidP="0015206E">
      <w:pPr>
        <w:pStyle w:val="Akapitzlist"/>
        <w:numPr>
          <w:ilvl w:val="0"/>
          <w:numId w:val="7"/>
        </w:numPr>
        <w:suppressAutoHyphens w:val="0"/>
        <w:jc w:val="both"/>
        <w:rPr>
          <w:szCs w:val="24"/>
        </w:rPr>
      </w:pPr>
      <w:r w:rsidRPr="00D14A3D">
        <w:rPr>
          <w:szCs w:val="24"/>
        </w:rPr>
        <w:t>tablica ogłoszeń w siedzibie Zamawiającego</w:t>
      </w:r>
      <w:r w:rsidR="00A74950" w:rsidRPr="00D14A3D">
        <w:rPr>
          <w:szCs w:val="24"/>
        </w:rPr>
        <w:t>.</w:t>
      </w:r>
    </w:p>
    <w:p w:rsidR="00C43D81" w:rsidRPr="00D14A3D" w:rsidRDefault="00C43D81" w:rsidP="00C43D81">
      <w:pPr>
        <w:pStyle w:val="Tekstpodstawowywcity"/>
        <w:spacing w:before="57" w:after="0"/>
        <w:ind w:left="360" w:hanging="360"/>
        <w:rPr>
          <w:szCs w:val="24"/>
        </w:rPr>
      </w:pPr>
      <w:r w:rsidRPr="00D14A3D">
        <w:rPr>
          <w:szCs w:val="24"/>
        </w:rPr>
        <w:t>2.5</w:t>
      </w:r>
      <w:r w:rsidRPr="00D14A3D">
        <w:rPr>
          <w:szCs w:val="24"/>
        </w:rPr>
        <w:tab/>
      </w:r>
      <w:r w:rsidRPr="00D14A3D">
        <w:rPr>
          <w:szCs w:val="24"/>
        </w:rPr>
        <w:tab/>
        <w:t>Podstawa prawna opracowania Specyfikacji Istotnych Warunków Zamówienia:</w:t>
      </w:r>
    </w:p>
    <w:p w:rsidR="00C43D81" w:rsidRPr="00D14A3D" w:rsidRDefault="00C43D81" w:rsidP="0015206E">
      <w:pPr>
        <w:pStyle w:val="Tekstpodstawowywcity"/>
        <w:numPr>
          <w:ilvl w:val="0"/>
          <w:numId w:val="12"/>
        </w:numPr>
        <w:suppressAutoHyphens w:val="0"/>
        <w:spacing w:before="57" w:after="0"/>
        <w:ind w:left="709"/>
        <w:jc w:val="both"/>
        <w:rPr>
          <w:szCs w:val="24"/>
        </w:rPr>
      </w:pPr>
      <w:r w:rsidRPr="00D14A3D">
        <w:rPr>
          <w:szCs w:val="24"/>
        </w:rPr>
        <w:t>Ustawa z dnia 29 stycznia 2004 r. Prawo zamówień publicznych (</w:t>
      </w:r>
      <w:r w:rsidR="00197821" w:rsidRPr="00D14A3D">
        <w:rPr>
          <w:szCs w:val="24"/>
        </w:rPr>
        <w:t xml:space="preserve">tekst jednolity </w:t>
      </w:r>
      <w:r w:rsidR="00790DB7" w:rsidRPr="00D14A3D">
        <w:rPr>
          <w:szCs w:val="24"/>
        </w:rPr>
        <w:t>Dz. </w:t>
      </w:r>
      <w:r w:rsidR="00197821" w:rsidRPr="00D14A3D">
        <w:rPr>
          <w:szCs w:val="24"/>
        </w:rPr>
        <w:t>U. z 201</w:t>
      </w:r>
      <w:r w:rsidR="00F601F3" w:rsidRPr="00D14A3D">
        <w:rPr>
          <w:szCs w:val="24"/>
        </w:rPr>
        <w:t>7</w:t>
      </w:r>
      <w:r w:rsidR="00197821" w:rsidRPr="00D14A3D">
        <w:rPr>
          <w:szCs w:val="24"/>
        </w:rPr>
        <w:t xml:space="preserve"> r. poz. </w:t>
      </w:r>
      <w:r w:rsidR="00F601F3" w:rsidRPr="00D14A3D">
        <w:rPr>
          <w:szCs w:val="24"/>
        </w:rPr>
        <w:t>1579</w:t>
      </w:r>
      <w:r w:rsidR="008A2B3B" w:rsidRPr="00D14A3D">
        <w:rPr>
          <w:szCs w:val="24"/>
        </w:rPr>
        <w:t xml:space="preserve"> z </w:t>
      </w:r>
      <w:proofErr w:type="spellStart"/>
      <w:r w:rsidR="008A2B3B" w:rsidRPr="00D14A3D">
        <w:rPr>
          <w:szCs w:val="24"/>
        </w:rPr>
        <w:t>późn</w:t>
      </w:r>
      <w:proofErr w:type="spellEnd"/>
      <w:r w:rsidR="008A2B3B" w:rsidRPr="00D14A3D">
        <w:rPr>
          <w:szCs w:val="24"/>
        </w:rPr>
        <w:t>. zm.</w:t>
      </w:r>
      <w:r w:rsidRPr="00D14A3D">
        <w:rPr>
          <w:szCs w:val="24"/>
        </w:rPr>
        <w:t>),</w:t>
      </w:r>
    </w:p>
    <w:p w:rsidR="003A1C27" w:rsidRPr="00D14A3D" w:rsidRDefault="00C43D81" w:rsidP="0015206E">
      <w:pPr>
        <w:pStyle w:val="Tekstpodstawowywcity"/>
        <w:numPr>
          <w:ilvl w:val="0"/>
          <w:numId w:val="12"/>
        </w:numPr>
        <w:suppressAutoHyphens w:val="0"/>
        <w:spacing w:before="57" w:after="0"/>
        <w:ind w:left="709"/>
        <w:jc w:val="both"/>
        <w:rPr>
          <w:szCs w:val="24"/>
        </w:rPr>
      </w:pPr>
      <w:r w:rsidRPr="00D14A3D">
        <w:rPr>
          <w:szCs w:val="24"/>
        </w:rPr>
        <w:t xml:space="preserve">Rozporządzenie </w:t>
      </w:r>
      <w:r w:rsidR="003A1C27" w:rsidRPr="00D14A3D">
        <w:rPr>
          <w:szCs w:val="24"/>
        </w:rPr>
        <w:t>Ministra Rozwoju z dnia 26 lipca 2016 r. w sprawie rodzajów dokumentów, jakich może żądać zamawiając</w:t>
      </w:r>
      <w:r w:rsidR="00790DB7" w:rsidRPr="00D14A3D">
        <w:rPr>
          <w:szCs w:val="24"/>
        </w:rPr>
        <w:t>y od wykonawcy w postępowaniu o </w:t>
      </w:r>
      <w:r w:rsidR="003A1C27" w:rsidRPr="00D14A3D">
        <w:rPr>
          <w:szCs w:val="24"/>
        </w:rPr>
        <w:t>udzielenie zamówienia (Dz. U. z 2016r. poz. 1126),</w:t>
      </w:r>
    </w:p>
    <w:p w:rsidR="00A62DD3" w:rsidRPr="00D14A3D" w:rsidRDefault="00A62DD3" w:rsidP="00A62DD3">
      <w:pPr>
        <w:pStyle w:val="Tekstpodstawowywcity"/>
        <w:numPr>
          <w:ilvl w:val="0"/>
          <w:numId w:val="12"/>
        </w:numPr>
        <w:suppressAutoHyphens w:val="0"/>
        <w:spacing w:before="57" w:after="0"/>
        <w:ind w:left="709"/>
        <w:jc w:val="both"/>
        <w:rPr>
          <w:szCs w:val="24"/>
        </w:rPr>
      </w:pPr>
      <w:r w:rsidRPr="00D14A3D">
        <w:rPr>
          <w:szCs w:val="24"/>
        </w:rPr>
        <w:t>Rozporządzenie Prezesa Rady Ministrów z dnia 29 grudnia 2017 r. w sprawie średniego kursu złotego w stosunku do euro stanowiącego podstawę przeliczania wartości zamówień publicznych (Dz. U. z 2017 r., poz. 2477),</w:t>
      </w:r>
    </w:p>
    <w:p w:rsidR="00A62DD3" w:rsidRPr="00D14A3D" w:rsidRDefault="00A62DD3" w:rsidP="00A62DD3">
      <w:pPr>
        <w:pStyle w:val="Tekstpodstawowywcity"/>
        <w:numPr>
          <w:ilvl w:val="0"/>
          <w:numId w:val="12"/>
        </w:numPr>
        <w:suppressAutoHyphens w:val="0"/>
        <w:spacing w:before="57" w:after="0"/>
        <w:ind w:left="709"/>
        <w:jc w:val="both"/>
        <w:rPr>
          <w:szCs w:val="24"/>
        </w:rPr>
      </w:pPr>
      <w:r w:rsidRPr="00D14A3D">
        <w:rPr>
          <w:szCs w:val="24"/>
        </w:rPr>
        <w:t>Rozporządzenie Ministra Rozwoju i Finansów z dnia 29 grudnia 2017 r. w sprawie kwot wartości zamówień oraz konkursów, od których jest uzależniony obowiązek przekazywania ogłoszeń Urzędowi Oficjalnych Publikacji Wspólnot Europejskich (Dz. U. z 2017r. poz. 2479),</w:t>
      </w:r>
    </w:p>
    <w:p w:rsidR="00C43D81" w:rsidRPr="00D14A3D" w:rsidRDefault="00C43D81" w:rsidP="0015206E">
      <w:pPr>
        <w:pStyle w:val="Tekstpodstawowywcity"/>
        <w:numPr>
          <w:ilvl w:val="0"/>
          <w:numId w:val="12"/>
        </w:numPr>
        <w:suppressAutoHyphens w:val="0"/>
        <w:spacing w:before="57" w:after="0"/>
        <w:ind w:left="709"/>
        <w:jc w:val="both"/>
        <w:rPr>
          <w:szCs w:val="24"/>
        </w:rPr>
      </w:pPr>
      <w:r w:rsidRPr="00D14A3D">
        <w:rPr>
          <w:szCs w:val="24"/>
        </w:rPr>
        <w:t>Ustawa z dnia 7 lipca 1994 r. Prawo budowlane (tekst jednolity Dz. U. z 201</w:t>
      </w:r>
      <w:r w:rsidR="00CE3E1F" w:rsidRPr="00D14A3D">
        <w:rPr>
          <w:szCs w:val="24"/>
        </w:rPr>
        <w:t>7</w:t>
      </w:r>
      <w:r w:rsidR="00F54C6A" w:rsidRPr="00D14A3D">
        <w:rPr>
          <w:szCs w:val="24"/>
        </w:rPr>
        <w:t xml:space="preserve"> r.</w:t>
      </w:r>
      <w:r w:rsidRPr="00D14A3D">
        <w:rPr>
          <w:szCs w:val="24"/>
        </w:rPr>
        <w:t>,</w:t>
      </w:r>
      <w:r w:rsidR="00790DB7" w:rsidRPr="00D14A3D">
        <w:rPr>
          <w:szCs w:val="24"/>
        </w:rPr>
        <w:t xml:space="preserve"> poz. </w:t>
      </w:r>
      <w:r w:rsidR="00CE3E1F" w:rsidRPr="00D14A3D">
        <w:rPr>
          <w:szCs w:val="24"/>
        </w:rPr>
        <w:t>1332</w:t>
      </w:r>
      <w:r w:rsidRPr="00D14A3D">
        <w:rPr>
          <w:szCs w:val="24"/>
        </w:rPr>
        <w:t xml:space="preserve"> z </w:t>
      </w:r>
      <w:proofErr w:type="spellStart"/>
      <w:r w:rsidRPr="00D14A3D">
        <w:rPr>
          <w:szCs w:val="24"/>
        </w:rPr>
        <w:t>późn</w:t>
      </w:r>
      <w:proofErr w:type="spellEnd"/>
      <w:r w:rsidRPr="00D14A3D">
        <w:rPr>
          <w:szCs w:val="24"/>
        </w:rPr>
        <w:t>. zm.),</w:t>
      </w:r>
    </w:p>
    <w:p w:rsidR="00C43D81" w:rsidRPr="00D14A3D" w:rsidRDefault="00C43D81" w:rsidP="0015206E">
      <w:pPr>
        <w:pStyle w:val="Tekstpodstawowywcity"/>
        <w:numPr>
          <w:ilvl w:val="0"/>
          <w:numId w:val="12"/>
        </w:numPr>
        <w:suppressAutoHyphens w:val="0"/>
        <w:spacing w:before="57" w:after="0"/>
        <w:ind w:left="709"/>
        <w:jc w:val="both"/>
        <w:rPr>
          <w:szCs w:val="24"/>
        </w:rPr>
      </w:pPr>
      <w:r w:rsidRPr="00D14A3D">
        <w:rPr>
          <w:szCs w:val="24"/>
        </w:rPr>
        <w:t>Ustawa z dnia 23 kwietnia 1964 r. Kodeks cywilny (</w:t>
      </w:r>
      <w:r w:rsidR="008E004B" w:rsidRPr="00D14A3D">
        <w:rPr>
          <w:szCs w:val="24"/>
        </w:rPr>
        <w:t xml:space="preserve">tekst jednolity </w:t>
      </w:r>
      <w:r w:rsidRPr="00D14A3D">
        <w:rPr>
          <w:szCs w:val="24"/>
        </w:rPr>
        <w:t>Dz. U. z 201</w:t>
      </w:r>
      <w:r w:rsidR="00CE3E1F" w:rsidRPr="00D14A3D">
        <w:rPr>
          <w:szCs w:val="24"/>
        </w:rPr>
        <w:t>7</w:t>
      </w:r>
      <w:r w:rsidR="00F54C6A" w:rsidRPr="00D14A3D">
        <w:rPr>
          <w:szCs w:val="24"/>
        </w:rPr>
        <w:t xml:space="preserve"> r.</w:t>
      </w:r>
      <w:r w:rsidRPr="00D14A3D">
        <w:rPr>
          <w:szCs w:val="24"/>
        </w:rPr>
        <w:t xml:space="preserve">, poz. </w:t>
      </w:r>
      <w:r w:rsidR="00CE3E1F" w:rsidRPr="00D14A3D">
        <w:rPr>
          <w:szCs w:val="24"/>
        </w:rPr>
        <w:t>459</w:t>
      </w:r>
      <w:r w:rsidR="008E004B" w:rsidRPr="00D14A3D">
        <w:rPr>
          <w:szCs w:val="24"/>
        </w:rPr>
        <w:t xml:space="preserve"> z </w:t>
      </w:r>
      <w:proofErr w:type="spellStart"/>
      <w:r w:rsidR="008E004B" w:rsidRPr="00D14A3D">
        <w:rPr>
          <w:szCs w:val="24"/>
        </w:rPr>
        <w:t>późń</w:t>
      </w:r>
      <w:proofErr w:type="spellEnd"/>
      <w:r w:rsidR="008E004B" w:rsidRPr="00D14A3D">
        <w:rPr>
          <w:szCs w:val="24"/>
        </w:rPr>
        <w:t>. zm.</w:t>
      </w:r>
      <w:r w:rsidRPr="00D14A3D">
        <w:rPr>
          <w:szCs w:val="24"/>
        </w:rPr>
        <w:t>),</w:t>
      </w:r>
    </w:p>
    <w:p w:rsidR="00C43D81" w:rsidRPr="00D14A3D" w:rsidRDefault="00C43D81" w:rsidP="0015206E">
      <w:pPr>
        <w:pStyle w:val="Tekstpodstawowywcity"/>
        <w:numPr>
          <w:ilvl w:val="0"/>
          <w:numId w:val="12"/>
        </w:numPr>
        <w:suppressAutoHyphens w:val="0"/>
        <w:spacing w:before="57" w:after="0"/>
        <w:ind w:left="709"/>
        <w:jc w:val="both"/>
        <w:rPr>
          <w:szCs w:val="24"/>
        </w:rPr>
      </w:pPr>
      <w:r w:rsidRPr="00D14A3D">
        <w:rPr>
          <w:szCs w:val="24"/>
        </w:rPr>
        <w:t xml:space="preserve">Ustawa z dnia 16 kwietnia 1993 r. o zwalczaniu nieuczciwej konkurencji (tekst jednolity Dz. U. z 2003 r. Nr 153, poz. 1503 z </w:t>
      </w:r>
      <w:proofErr w:type="spellStart"/>
      <w:r w:rsidRPr="00D14A3D">
        <w:rPr>
          <w:szCs w:val="24"/>
        </w:rPr>
        <w:t>późn</w:t>
      </w:r>
      <w:proofErr w:type="spellEnd"/>
      <w:r w:rsidRPr="00D14A3D">
        <w:rPr>
          <w:szCs w:val="24"/>
        </w:rPr>
        <w:t>. zm.).</w:t>
      </w:r>
    </w:p>
    <w:p w:rsidR="003E2C2C" w:rsidRPr="00D14A3D" w:rsidRDefault="003E2C2C" w:rsidP="004114B9">
      <w:pPr>
        <w:ind w:left="567" w:hanging="567"/>
      </w:pPr>
      <w:r w:rsidRPr="00D14A3D">
        <w:br w:type="page"/>
      </w:r>
    </w:p>
    <w:p w:rsidR="0055256C" w:rsidRPr="00D14A3D" w:rsidRDefault="0055256C" w:rsidP="0055256C">
      <w:pPr>
        <w:ind w:left="567" w:hanging="567"/>
        <w:jc w:val="both"/>
        <w:rPr>
          <w:b/>
          <w:sz w:val="16"/>
          <w:szCs w:val="16"/>
        </w:rPr>
      </w:pPr>
    </w:p>
    <w:p w:rsidR="00544BA9" w:rsidRPr="00D14A3D" w:rsidRDefault="007862F0" w:rsidP="0055256C">
      <w:pPr>
        <w:spacing w:after="120"/>
        <w:ind w:left="567" w:hanging="567"/>
        <w:jc w:val="both"/>
        <w:rPr>
          <w:b/>
          <w:szCs w:val="24"/>
        </w:rPr>
      </w:pPr>
      <w:r w:rsidRPr="00D14A3D">
        <w:rPr>
          <w:b/>
          <w:szCs w:val="24"/>
        </w:rPr>
        <w:t>3.</w:t>
      </w:r>
      <w:r w:rsidRPr="00D14A3D">
        <w:rPr>
          <w:b/>
          <w:szCs w:val="24"/>
        </w:rPr>
        <w:tab/>
        <w:t>OPIS PRZEDMIOTU ZAMÓWIENIA.</w:t>
      </w:r>
    </w:p>
    <w:p w:rsidR="00FE5A85" w:rsidRPr="00D14A3D" w:rsidRDefault="0098603E" w:rsidP="00FE5A85">
      <w:pPr>
        <w:ind w:left="709" w:hanging="709"/>
        <w:jc w:val="both"/>
        <w:rPr>
          <w:szCs w:val="24"/>
        </w:rPr>
      </w:pPr>
      <w:r w:rsidRPr="00D14A3D">
        <w:rPr>
          <w:szCs w:val="24"/>
        </w:rPr>
        <w:t>3.1</w:t>
      </w:r>
      <w:r w:rsidRPr="00D14A3D">
        <w:rPr>
          <w:szCs w:val="24"/>
        </w:rPr>
        <w:tab/>
      </w:r>
      <w:r w:rsidR="00FE5A85" w:rsidRPr="00D14A3D">
        <w:rPr>
          <w:szCs w:val="24"/>
        </w:rPr>
        <w:t>Oznaczenie przedmiotu zamówienia wg CPV:</w:t>
      </w:r>
    </w:p>
    <w:p w:rsidR="00FE5A85" w:rsidRPr="00D14A3D" w:rsidRDefault="00FE5A85" w:rsidP="00FE5A85">
      <w:pPr>
        <w:ind w:left="1416" w:firstLine="708"/>
        <w:jc w:val="both"/>
      </w:pPr>
      <w:r w:rsidRPr="00D14A3D">
        <w:t>71520000-9 Usługi nadzoru budowlanego</w:t>
      </w:r>
    </w:p>
    <w:p w:rsidR="00FE5A85" w:rsidRPr="00D14A3D" w:rsidRDefault="00FE5A85" w:rsidP="00FE5A85">
      <w:pPr>
        <w:jc w:val="both"/>
      </w:pPr>
      <w:r w:rsidRPr="00D14A3D">
        <w:tab/>
      </w:r>
      <w:r w:rsidRPr="00D14A3D">
        <w:tab/>
      </w:r>
      <w:r w:rsidRPr="00D14A3D">
        <w:tab/>
        <w:t>71</w:t>
      </w:r>
      <w:r w:rsidR="00F67F05" w:rsidRPr="00D14A3D">
        <w:t>2</w:t>
      </w:r>
      <w:r w:rsidRPr="00D14A3D">
        <w:t>4</w:t>
      </w:r>
      <w:r w:rsidR="00F67F05" w:rsidRPr="00D14A3D">
        <w:t>70</w:t>
      </w:r>
      <w:r w:rsidRPr="00D14A3D">
        <w:t>00-</w:t>
      </w:r>
      <w:r w:rsidR="00F67F05" w:rsidRPr="00D14A3D">
        <w:t>1</w:t>
      </w:r>
      <w:r w:rsidR="000B672C" w:rsidRPr="00D14A3D">
        <w:t xml:space="preserve"> </w:t>
      </w:r>
      <w:r w:rsidR="00F67F05" w:rsidRPr="00D14A3D">
        <w:t>Nadzór nad robotami budowlanymi</w:t>
      </w:r>
    </w:p>
    <w:p w:rsidR="00E206B3" w:rsidRPr="00D14A3D" w:rsidRDefault="0098603E" w:rsidP="00E206B3">
      <w:pPr>
        <w:autoSpaceDE w:val="0"/>
        <w:autoSpaceDN w:val="0"/>
        <w:adjustRightInd w:val="0"/>
        <w:jc w:val="both"/>
        <w:rPr>
          <w:b/>
          <w:szCs w:val="24"/>
        </w:rPr>
      </w:pPr>
      <w:r w:rsidRPr="00D14A3D">
        <w:rPr>
          <w:szCs w:val="24"/>
        </w:rPr>
        <w:t>3.2</w:t>
      </w:r>
      <w:r w:rsidRPr="00D14A3D">
        <w:rPr>
          <w:szCs w:val="24"/>
        </w:rPr>
        <w:tab/>
      </w:r>
      <w:r w:rsidR="00FE5A85" w:rsidRPr="00D14A3D">
        <w:rPr>
          <w:szCs w:val="24"/>
        </w:rPr>
        <w:t xml:space="preserve">Przedmiotem zamówienia jest </w:t>
      </w:r>
      <w:r w:rsidR="00E206B3" w:rsidRPr="00D14A3D">
        <w:rPr>
          <w:b/>
          <w:szCs w:val="24"/>
        </w:rPr>
        <w:t>P</w:t>
      </w:r>
      <w:r w:rsidR="00C538E7" w:rsidRPr="00D14A3D">
        <w:rPr>
          <w:b/>
          <w:szCs w:val="24"/>
        </w:rPr>
        <w:t>ełnienie nadzoru inwestorskiego</w:t>
      </w:r>
      <w:r w:rsidR="000B672C" w:rsidRPr="00D14A3D">
        <w:rPr>
          <w:b/>
          <w:szCs w:val="24"/>
        </w:rPr>
        <w:t xml:space="preserve"> </w:t>
      </w:r>
      <w:r w:rsidR="00302EE2" w:rsidRPr="00D14A3D">
        <w:rPr>
          <w:b/>
          <w:szCs w:val="24"/>
        </w:rPr>
        <w:t xml:space="preserve">nad realizacją przedsięwzięcia pn.: </w:t>
      </w:r>
      <w:r w:rsidR="00941259" w:rsidRPr="00D14A3D">
        <w:rPr>
          <w:b/>
          <w:szCs w:val="24"/>
        </w:rPr>
        <w:t>„</w:t>
      </w:r>
      <w:r w:rsidR="00941259" w:rsidRPr="00D14A3D">
        <w:rPr>
          <w:b/>
          <w:bCs/>
          <w:szCs w:val="24"/>
        </w:rPr>
        <w:t>Wykonanie remontu i modernizacji wraz z instalacją elektryczną, wodno-kanalizacyjną, strukturalną wybranych pomieszczeń w budynkach szkół zawodowych Powiatu Lęborskiego</w:t>
      </w:r>
      <w:r w:rsidR="00941259" w:rsidRPr="00D14A3D">
        <w:rPr>
          <w:b/>
          <w:szCs w:val="24"/>
        </w:rPr>
        <w:t>”</w:t>
      </w:r>
      <w:r w:rsidR="00CD6F2A" w:rsidRPr="00D14A3D">
        <w:rPr>
          <w:b/>
          <w:szCs w:val="24"/>
        </w:rPr>
        <w:t>.</w:t>
      </w:r>
    </w:p>
    <w:p w:rsidR="00E206B3" w:rsidRPr="00D14A3D" w:rsidRDefault="00E206B3" w:rsidP="00A45302">
      <w:pPr>
        <w:autoSpaceDE w:val="0"/>
        <w:autoSpaceDN w:val="0"/>
        <w:adjustRightInd w:val="0"/>
        <w:spacing w:before="120"/>
        <w:jc w:val="both"/>
        <w:rPr>
          <w:szCs w:val="24"/>
        </w:rPr>
      </w:pPr>
      <w:r w:rsidRPr="00D14A3D">
        <w:rPr>
          <w:szCs w:val="24"/>
        </w:rPr>
        <w:t>3.3</w:t>
      </w:r>
      <w:r w:rsidRPr="00D14A3D">
        <w:rPr>
          <w:szCs w:val="24"/>
        </w:rPr>
        <w:tab/>
        <w:t xml:space="preserve">Przedmiot zamówienia został podzielony na </w:t>
      </w:r>
      <w:r w:rsidR="00A45302" w:rsidRPr="00D14A3D">
        <w:rPr>
          <w:szCs w:val="24"/>
        </w:rPr>
        <w:t xml:space="preserve">3 </w:t>
      </w:r>
      <w:r w:rsidRPr="00D14A3D">
        <w:rPr>
          <w:szCs w:val="24"/>
        </w:rPr>
        <w:t>części:</w:t>
      </w:r>
    </w:p>
    <w:p w:rsidR="00E206B3" w:rsidRPr="00D14A3D" w:rsidRDefault="00E206B3" w:rsidP="00A45302">
      <w:pPr>
        <w:autoSpaceDE w:val="0"/>
        <w:autoSpaceDN w:val="0"/>
        <w:adjustRightInd w:val="0"/>
        <w:spacing w:before="120"/>
        <w:ind w:left="993" w:hanging="993"/>
        <w:jc w:val="both"/>
        <w:rPr>
          <w:b/>
          <w:szCs w:val="24"/>
        </w:rPr>
      </w:pPr>
      <w:r w:rsidRPr="00D14A3D">
        <w:rPr>
          <w:b/>
          <w:szCs w:val="24"/>
        </w:rPr>
        <w:t xml:space="preserve">Część </w:t>
      </w:r>
      <w:r w:rsidR="007841FF" w:rsidRPr="00D14A3D">
        <w:rPr>
          <w:b/>
          <w:szCs w:val="24"/>
        </w:rPr>
        <w:t xml:space="preserve">I zamówienia: </w:t>
      </w:r>
      <w:r w:rsidRPr="00D14A3D">
        <w:rPr>
          <w:b/>
          <w:szCs w:val="24"/>
        </w:rPr>
        <w:t>pełnienie nadzoru inwestorskiego nad realizacją przedsięwzięcia pn.: „</w:t>
      </w:r>
      <w:r w:rsidRPr="00D14A3D">
        <w:rPr>
          <w:b/>
          <w:bCs/>
          <w:szCs w:val="24"/>
        </w:rPr>
        <w:t>Wykonanie remontu i modernizacji</w:t>
      </w:r>
      <w:r w:rsidR="00CF4DF1" w:rsidRPr="00D14A3D">
        <w:rPr>
          <w:b/>
          <w:bCs/>
          <w:szCs w:val="24"/>
        </w:rPr>
        <w:t xml:space="preserve"> wybranych pomieszczeń, wraz z </w:t>
      </w:r>
      <w:r w:rsidRPr="00D14A3D">
        <w:rPr>
          <w:b/>
          <w:bCs/>
          <w:szCs w:val="24"/>
        </w:rPr>
        <w:t>instalacją elektryczną, wodno-kanalizacyjną, strukturalną w Powiatowym Centrum Edukacyjnym Zespole Szkół Ponadgimnazjalnych w Lęborku przy ul. Pionierów 16</w:t>
      </w:r>
      <w:r w:rsidRPr="00D14A3D">
        <w:rPr>
          <w:b/>
          <w:szCs w:val="24"/>
        </w:rPr>
        <w:t>”</w:t>
      </w:r>
      <w:r w:rsidR="00CD6F2A" w:rsidRPr="00D14A3D">
        <w:rPr>
          <w:b/>
          <w:szCs w:val="24"/>
        </w:rPr>
        <w:t>.</w:t>
      </w:r>
    </w:p>
    <w:p w:rsidR="00E206B3" w:rsidRPr="00D14A3D" w:rsidRDefault="00E206B3" w:rsidP="00A45302">
      <w:pPr>
        <w:autoSpaceDE w:val="0"/>
        <w:autoSpaceDN w:val="0"/>
        <w:adjustRightInd w:val="0"/>
        <w:ind w:left="993" w:hanging="993"/>
        <w:jc w:val="both"/>
        <w:rPr>
          <w:b/>
          <w:szCs w:val="24"/>
        </w:rPr>
      </w:pPr>
      <w:r w:rsidRPr="00D14A3D">
        <w:rPr>
          <w:b/>
          <w:szCs w:val="24"/>
        </w:rPr>
        <w:t xml:space="preserve">Część </w:t>
      </w:r>
      <w:r w:rsidR="007841FF" w:rsidRPr="00D14A3D">
        <w:rPr>
          <w:b/>
          <w:szCs w:val="24"/>
        </w:rPr>
        <w:t xml:space="preserve">II zamówienia: </w:t>
      </w:r>
      <w:r w:rsidRPr="00D14A3D">
        <w:rPr>
          <w:b/>
          <w:szCs w:val="24"/>
        </w:rPr>
        <w:t>pełnienie nadzoru inwestorskiego nad realizacją przedsięwzięcia pn.: „</w:t>
      </w:r>
      <w:r w:rsidRPr="00D14A3D">
        <w:rPr>
          <w:b/>
          <w:bCs/>
          <w:szCs w:val="24"/>
        </w:rPr>
        <w:t xml:space="preserve">Wykonanie remontu i modernizacji </w:t>
      </w:r>
      <w:r w:rsidR="00CF4DF1" w:rsidRPr="00D14A3D">
        <w:rPr>
          <w:b/>
          <w:bCs/>
          <w:szCs w:val="24"/>
        </w:rPr>
        <w:t>wybranych pomieszczeń, wraz z </w:t>
      </w:r>
      <w:r w:rsidRPr="00D14A3D">
        <w:rPr>
          <w:b/>
          <w:bCs/>
          <w:szCs w:val="24"/>
        </w:rPr>
        <w:t>instalacją elektryczną, wodno-kanalizacyjną, strukturalną w Zespole Szkół Mechaniczno Informatycznych w Lęborku przy ul Marcinkowskiego 1</w:t>
      </w:r>
      <w:r w:rsidRPr="00D14A3D">
        <w:rPr>
          <w:b/>
          <w:szCs w:val="24"/>
        </w:rPr>
        <w:t>”</w:t>
      </w:r>
      <w:r w:rsidR="00CD6F2A" w:rsidRPr="00D14A3D">
        <w:rPr>
          <w:b/>
          <w:szCs w:val="24"/>
        </w:rPr>
        <w:t>.</w:t>
      </w:r>
    </w:p>
    <w:p w:rsidR="00E206B3" w:rsidRPr="00D14A3D" w:rsidRDefault="00E206B3" w:rsidP="00A45302">
      <w:pPr>
        <w:spacing w:after="120"/>
        <w:ind w:left="993" w:hanging="993"/>
        <w:jc w:val="both"/>
        <w:rPr>
          <w:b/>
          <w:szCs w:val="24"/>
        </w:rPr>
      </w:pPr>
      <w:r w:rsidRPr="00D14A3D">
        <w:rPr>
          <w:b/>
          <w:szCs w:val="24"/>
        </w:rPr>
        <w:t xml:space="preserve">Część </w:t>
      </w:r>
      <w:r w:rsidR="007841FF" w:rsidRPr="00D14A3D">
        <w:rPr>
          <w:b/>
          <w:szCs w:val="24"/>
        </w:rPr>
        <w:t xml:space="preserve">III </w:t>
      </w:r>
      <w:r w:rsidR="00A45302" w:rsidRPr="00D14A3D">
        <w:rPr>
          <w:b/>
          <w:szCs w:val="24"/>
        </w:rPr>
        <w:tab/>
      </w:r>
      <w:r w:rsidR="007841FF" w:rsidRPr="00D14A3D">
        <w:rPr>
          <w:b/>
          <w:szCs w:val="24"/>
        </w:rPr>
        <w:t xml:space="preserve">zamówienia: </w:t>
      </w:r>
      <w:r w:rsidRPr="00D14A3D">
        <w:rPr>
          <w:b/>
          <w:szCs w:val="24"/>
        </w:rPr>
        <w:t xml:space="preserve">pełnienie nadzoru inwestorskiego nad realizacją przedsięwzięcia pn.: </w:t>
      </w:r>
      <w:r w:rsidR="00CD6F2A" w:rsidRPr="00D14A3D">
        <w:rPr>
          <w:b/>
          <w:szCs w:val="24"/>
        </w:rPr>
        <w:t>„</w:t>
      </w:r>
      <w:r w:rsidRPr="00D14A3D">
        <w:rPr>
          <w:b/>
          <w:szCs w:val="24"/>
        </w:rPr>
        <w:t>Rozbudowa i przebudowa Centrum Kształcen</w:t>
      </w:r>
      <w:r w:rsidR="007841FF" w:rsidRPr="00D14A3D">
        <w:rPr>
          <w:b/>
          <w:szCs w:val="24"/>
        </w:rPr>
        <w:t>ia Praktycznego w </w:t>
      </w:r>
      <w:r w:rsidRPr="00D14A3D">
        <w:rPr>
          <w:b/>
          <w:szCs w:val="24"/>
        </w:rPr>
        <w:t xml:space="preserve">Lęborku przy ul. </w:t>
      </w:r>
      <w:r w:rsidR="00A62DD3" w:rsidRPr="00D14A3D">
        <w:rPr>
          <w:b/>
          <w:szCs w:val="24"/>
        </w:rPr>
        <w:t>Wojska Polskiego</w:t>
      </w:r>
      <w:r w:rsidR="00DF0515" w:rsidRPr="00D14A3D">
        <w:rPr>
          <w:b/>
          <w:szCs w:val="24"/>
        </w:rPr>
        <w:t xml:space="preserve"> 31</w:t>
      </w:r>
      <w:r w:rsidR="00CD6F2A" w:rsidRPr="00D14A3D">
        <w:rPr>
          <w:b/>
          <w:szCs w:val="24"/>
        </w:rPr>
        <w:t>”.</w:t>
      </w:r>
    </w:p>
    <w:p w:rsidR="00E206B3" w:rsidRPr="00D14A3D" w:rsidRDefault="00E206B3" w:rsidP="00E206B3">
      <w:pPr>
        <w:pStyle w:val="Akapitzlist"/>
        <w:suppressAutoHyphens w:val="0"/>
        <w:ind w:left="360"/>
        <w:jc w:val="center"/>
        <w:rPr>
          <w:b/>
        </w:rPr>
      </w:pPr>
      <w:r w:rsidRPr="00D14A3D">
        <w:rPr>
          <w:b/>
        </w:rPr>
        <w:t>OPIS POSZCZEGÓLNYCH CZĘŚCI ZAMÓWIENIA</w:t>
      </w:r>
    </w:p>
    <w:p w:rsidR="00E206B3" w:rsidRPr="00D14A3D" w:rsidRDefault="00E206B3" w:rsidP="00E206B3">
      <w:pPr>
        <w:autoSpaceDE w:val="0"/>
        <w:autoSpaceDN w:val="0"/>
        <w:adjustRightInd w:val="0"/>
        <w:jc w:val="both"/>
        <w:rPr>
          <w:szCs w:val="24"/>
        </w:rPr>
      </w:pPr>
    </w:p>
    <w:p w:rsidR="00E206B3" w:rsidRPr="00D14A3D" w:rsidRDefault="00E206B3" w:rsidP="00E206B3">
      <w:pPr>
        <w:autoSpaceDE w:val="0"/>
        <w:autoSpaceDN w:val="0"/>
        <w:adjustRightInd w:val="0"/>
        <w:jc w:val="both"/>
        <w:rPr>
          <w:szCs w:val="24"/>
        </w:rPr>
      </w:pPr>
      <w:r w:rsidRPr="00D14A3D">
        <w:rPr>
          <w:szCs w:val="24"/>
        </w:rPr>
        <w:t>3.4</w:t>
      </w:r>
      <w:r w:rsidRPr="00D14A3D">
        <w:rPr>
          <w:szCs w:val="24"/>
        </w:rPr>
        <w:tab/>
      </w:r>
      <w:r w:rsidRPr="00D14A3D">
        <w:rPr>
          <w:b/>
          <w:szCs w:val="24"/>
        </w:rPr>
        <w:t>Część I</w:t>
      </w:r>
      <w:r w:rsidRPr="00D14A3D">
        <w:rPr>
          <w:szCs w:val="24"/>
        </w:rPr>
        <w:t xml:space="preserve"> </w:t>
      </w:r>
      <w:r w:rsidRPr="00D14A3D">
        <w:rPr>
          <w:b/>
          <w:szCs w:val="24"/>
        </w:rPr>
        <w:t>zamówienia</w:t>
      </w:r>
      <w:r w:rsidRPr="00D14A3D">
        <w:rPr>
          <w:szCs w:val="24"/>
        </w:rPr>
        <w:t>:</w:t>
      </w:r>
    </w:p>
    <w:p w:rsidR="00CB0320" w:rsidRPr="00D14A3D" w:rsidRDefault="00E206B3" w:rsidP="00115ECC">
      <w:pPr>
        <w:ind w:left="709" w:hanging="709"/>
        <w:jc w:val="both"/>
        <w:rPr>
          <w:szCs w:val="24"/>
        </w:rPr>
      </w:pPr>
      <w:r w:rsidRPr="00D14A3D">
        <w:rPr>
          <w:szCs w:val="24"/>
        </w:rPr>
        <w:t>3.4.1.</w:t>
      </w:r>
      <w:r w:rsidRPr="00D14A3D">
        <w:rPr>
          <w:szCs w:val="24"/>
        </w:rPr>
        <w:tab/>
        <w:t xml:space="preserve">Zakres robót budowlanych </w:t>
      </w:r>
      <w:r w:rsidR="007D7692" w:rsidRPr="00D14A3D">
        <w:rPr>
          <w:szCs w:val="24"/>
        </w:rPr>
        <w:t>przedsięwzięcia</w:t>
      </w:r>
      <w:r w:rsidRPr="00D14A3D">
        <w:rPr>
          <w:szCs w:val="24"/>
        </w:rPr>
        <w:t xml:space="preserve"> przeznaczone</w:t>
      </w:r>
      <w:r w:rsidR="007D7692" w:rsidRPr="00D14A3D">
        <w:rPr>
          <w:szCs w:val="24"/>
        </w:rPr>
        <w:t>go</w:t>
      </w:r>
      <w:r w:rsidRPr="00D14A3D">
        <w:rPr>
          <w:szCs w:val="24"/>
        </w:rPr>
        <w:t xml:space="preserve"> do nadzoru </w:t>
      </w:r>
      <w:r w:rsidR="007D7692" w:rsidRPr="00D14A3D">
        <w:rPr>
          <w:szCs w:val="24"/>
        </w:rPr>
        <w:t>obejmuje w szczególności</w:t>
      </w:r>
      <w:r w:rsidR="00115ECC" w:rsidRPr="00D14A3D">
        <w:rPr>
          <w:szCs w:val="24"/>
        </w:rPr>
        <w:t xml:space="preserve"> roboty polegają na adaptacji wybranych pomieszczeń PCE ZSP do celów dydaktycznych, poprzez: </w:t>
      </w:r>
      <w:r w:rsidR="00CB0320" w:rsidRPr="00D14A3D">
        <w:rPr>
          <w:szCs w:val="24"/>
        </w:rPr>
        <w:t>rozbiórk</w:t>
      </w:r>
      <w:r w:rsidR="00115ECC" w:rsidRPr="00D14A3D">
        <w:rPr>
          <w:szCs w:val="24"/>
        </w:rPr>
        <w:t>ę</w:t>
      </w:r>
      <w:r w:rsidR="00CB0320" w:rsidRPr="00D14A3D">
        <w:rPr>
          <w:szCs w:val="24"/>
        </w:rPr>
        <w:t xml:space="preserve"> glazury na ścianach,</w:t>
      </w:r>
      <w:r w:rsidR="00115ECC" w:rsidRPr="00D14A3D">
        <w:rPr>
          <w:szCs w:val="24"/>
        </w:rPr>
        <w:t xml:space="preserve"> </w:t>
      </w:r>
      <w:r w:rsidR="00CB0320" w:rsidRPr="00D14A3D">
        <w:rPr>
          <w:szCs w:val="24"/>
        </w:rPr>
        <w:t>demontaż istniejących wykładzin podłogowych</w:t>
      </w:r>
      <w:r w:rsidR="00115ECC" w:rsidRPr="00D14A3D">
        <w:rPr>
          <w:szCs w:val="24"/>
        </w:rPr>
        <w:t xml:space="preserve">, </w:t>
      </w:r>
      <w:r w:rsidR="00CB0320" w:rsidRPr="00D14A3D">
        <w:rPr>
          <w:szCs w:val="24"/>
        </w:rPr>
        <w:t xml:space="preserve">wykonanie obudowy instalacji </w:t>
      </w:r>
      <w:proofErr w:type="spellStart"/>
      <w:r w:rsidR="00CB0320" w:rsidRPr="00D14A3D">
        <w:rPr>
          <w:szCs w:val="24"/>
        </w:rPr>
        <w:t>wod-kan</w:t>
      </w:r>
      <w:proofErr w:type="spellEnd"/>
      <w:r w:rsidR="00CB0320" w:rsidRPr="00D14A3D">
        <w:rPr>
          <w:szCs w:val="24"/>
        </w:rPr>
        <w:t xml:space="preserve"> z płyt gipsowych</w:t>
      </w:r>
      <w:r w:rsidR="00115ECC" w:rsidRPr="00D14A3D">
        <w:rPr>
          <w:szCs w:val="24"/>
        </w:rPr>
        <w:t xml:space="preserve">, </w:t>
      </w:r>
      <w:r w:rsidR="00CB0320" w:rsidRPr="00D14A3D">
        <w:rPr>
          <w:szCs w:val="24"/>
        </w:rPr>
        <w:t>wykonanie okładzin ścian z glazury,</w:t>
      </w:r>
      <w:r w:rsidR="00115ECC" w:rsidRPr="00D14A3D">
        <w:rPr>
          <w:szCs w:val="24"/>
        </w:rPr>
        <w:t xml:space="preserve"> </w:t>
      </w:r>
      <w:r w:rsidR="00CB0320" w:rsidRPr="00D14A3D">
        <w:rPr>
          <w:szCs w:val="24"/>
        </w:rPr>
        <w:t>prace tynkarskie i malarskie,</w:t>
      </w:r>
      <w:r w:rsidR="00115ECC" w:rsidRPr="00D14A3D">
        <w:rPr>
          <w:szCs w:val="24"/>
        </w:rPr>
        <w:t xml:space="preserve"> </w:t>
      </w:r>
      <w:r w:rsidR="00CB0320" w:rsidRPr="00D14A3D">
        <w:rPr>
          <w:szCs w:val="24"/>
        </w:rPr>
        <w:t>wykonanie posadzek z gresu</w:t>
      </w:r>
      <w:r w:rsidR="00115ECC" w:rsidRPr="00D14A3D">
        <w:rPr>
          <w:szCs w:val="24"/>
        </w:rPr>
        <w:t xml:space="preserve">, </w:t>
      </w:r>
      <w:r w:rsidR="00CB0320" w:rsidRPr="00D14A3D">
        <w:rPr>
          <w:szCs w:val="24"/>
        </w:rPr>
        <w:t xml:space="preserve">montaż stolarki drzwiowej </w:t>
      </w:r>
      <w:r w:rsidR="00115ECC" w:rsidRPr="00D14A3D">
        <w:rPr>
          <w:szCs w:val="24"/>
        </w:rPr>
        <w:t xml:space="preserve">- </w:t>
      </w:r>
      <w:r w:rsidR="00CB0320" w:rsidRPr="00D14A3D">
        <w:rPr>
          <w:szCs w:val="24"/>
        </w:rPr>
        <w:t>drzwi pełn</w:t>
      </w:r>
      <w:r w:rsidR="00AF6898" w:rsidRPr="00D14A3D">
        <w:rPr>
          <w:szCs w:val="24"/>
        </w:rPr>
        <w:t>e</w:t>
      </w:r>
      <w:r w:rsidR="00CB0320" w:rsidRPr="00D14A3D">
        <w:rPr>
          <w:szCs w:val="24"/>
        </w:rPr>
        <w:t xml:space="preserve"> wewnętrzn</w:t>
      </w:r>
      <w:r w:rsidR="00AF6898" w:rsidRPr="00D14A3D">
        <w:rPr>
          <w:szCs w:val="24"/>
        </w:rPr>
        <w:t>e</w:t>
      </w:r>
      <w:r w:rsidR="00115ECC" w:rsidRPr="00D14A3D">
        <w:rPr>
          <w:szCs w:val="24"/>
        </w:rPr>
        <w:t xml:space="preserve">, </w:t>
      </w:r>
      <w:r w:rsidR="00CB0320" w:rsidRPr="00D14A3D">
        <w:rPr>
          <w:szCs w:val="24"/>
        </w:rPr>
        <w:t>przebudowę instalacji elektrycznej,</w:t>
      </w:r>
      <w:r w:rsidR="00115ECC" w:rsidRPr="00D14A3D">
        <w:rPr>
          <w:szCs w:val="24"/>
        </w:rPr>
        <w:t xml:space="preserve"> </w:t>
      </w:r>
      <w:r w:rsidR="00CB0320" w:rsidRPr="00D14A3D">
        <w:rPr>
          <w:szCs w:val="24"/>
        </w:rPr>
        <w:t xml:space="preserve">przebudowę instalacji </w:t>
      </w:r>
      <w:proofErr w:type="spellStart"/>
      <w:r w:rsidR="00CB0320" w:rsidRPr="00D14A3D">
        <w:rPr>
          <w:szCs w:val="24"/>
        </w:rPr>
        <w:t>wod-kan</w:t>
      </w:r>
      <w:proofErr w:type="spellEnd"/>
      <w:r w:rsidR="00115ECC" w:rsidRPr="00D14A3D">
        <w:rPr>
          <w:szCs w:val="24"/>
        </w:rPr>
        <w:t xml:space="preserve">, </w:t>
      </w:r>
      <w:r w:rsidR="00CB0320" w:rsidRPr="00D14A3D">
        <w:rPr>
          <w:szCs w:val="24"/>
        </w:rPr>
        <w:t>rozbudowę instalacji strukturalnej</w:t>
      </w:r>
      <w:r w:rsidR="00AF6898" w:rsidRPr="00D14A3D">
        <w:rPr>
          <w:szCs w:val="24"/>
        </w:rPr>
        <w:t xml:space="preserve"> </w:t>
      </w:r>
      <w:r w:rsidR="00CB0320" w:rsidRPr="00D14A3D">
        <w:rPr>
          <w:szCs w:val="24"/>
        </w:rPr>
        <w:t>-</w:t>
      </w:r>
      <w:r w:rsidR="00AF6898" w:rsidRPr="00D14A3D">
        <w:rPr>
          <w:szCs w:val="24"/>
        </w:rPr>
        <w:t xml:space="preserve"> </w:t>
      </w:r>
      <w:r w:rsidR="00CB0320" w:rsidRPr="00D14A3D">
        <w:rPr>
          <w:szCs w:val="24"/>
        </w:rPr>
        <w:t>komputerowej.</w:t>
      </w:r>
    </w:p>
    <w:p w:rsidR="00525DD8" w:rsidRPr="00D14A3D" w:rsidRDefault="00525DD8" w:rsidP="000C4D0B">
      <w:pPr>
        <w:spacing w:after="120"/>
        <w:ind w:left="709"/>
        <w:jc w:val="both"/>
        <w:rPr>
          <w:rFonts w:eastAsiaTheme="minorHAnsi"/>
          <w:szCs w:val="24"/>
          <w:lang w:eastAsia="en-US"/>
        </w:rPr>
      </w:pPr>
      <w:r w:rsidRPr="00D14A3D">
        <w:rPr>
          <w:szCs w:val="24"/>
        </w:rPr>
        <w:t xml:space="preserve">Załącznikami do opisu przedmiotu zamówienia są materiały pomocnicze do sporządzenia oferty, w szczególności: przedmiary robót i specyfikacje techniczne wykonania i odbioru robót budowlanych </w:t>
      </w:r>
      <w:r w:rsidRPr="00D14A3D">
        <w:rPr>
          <w:b/>
          <w:szCs w:val="24"/>
        </w:rPr>
        <w:t xml:space="preserve">- Załącznik Nr 7 część </w:t>
      </w:r>
      <w:r w:rsidR="00115ECC" w:rsidRPr="00D14A3D">
        <w:rPr>
          <w:b/>
          <w:szCs w:val="24"/>
        </w:rPr>
        <w:t>1</w:t>
      </w:r>
      <w:r w:rsidRPr="00D14A3D">
        <w:rPr>
          <w:b/>
          <w:szCs w:val="24"/>
        </w:rPr>
        <w:t xml:space="preserve"> do SIWZ </w:t>
      </w:r>
    </w:p>
    <w:p w:rsidR="00712C00" w:rsidRPr="00D14A3D" w:rsidRDefault="00DA5E6B" w:rsidP="00DA5E6B">
      <w:pPr>
        <w:ind w:left="709" w:hanging="709"/>
        <w:jc w:val="both"/>
        <w:rPr>
          <w:szCs w:val="24"/>
        </w:rPr>
      </w:pPr>
      <w:r w:rsidRPr="00D14A3D">
        <w:rPr>
          <w:szCs w:val="24"/>
        </w:rPr>
        <w:t>3.</w:t>
      </w:r>
      <w:r w:rsidR="000C4D0B" w:rsidRPr="00D14A3D">
        <w:rPr>
          <w:szCs w:val="24"/>
        </w:rPr>
        <w:t>4</w:t>
      </w:r>
      <w:r w:rsidRPr="00D14A3D">
        <w:rPr>
          <w:szCs w:val="24"/>
        </w:rPr>
        <w:t>.</w:t>
      </w:r>
      <w:r w:rsidR="000C4D0B" w:rsidRPr="00D14A3D">
        <w:rPr>
          <w:szCs w:val="24"/>
        </w:rPr>
        <w:t>2</w:t>
      </w:r>
      <w:r w:rsidRPr="00D14A3D">
        <w:rPr>
          <w:szCs w:val="24"/>
        </w:rPr>
        <w:tab/>
      </w:r>
      <w:r w:rsidR="00191000" w:rsidRPr="00D14A3D">
        <w:rPr>
          <w:szCs w:val="24"/>
        </w:rPr>
        <w:t>P</w:t>
      </w:r>
      <w:r w:rsidRPr="00D14A3D">
        <w:rPr>
          <w:szCs w:val="24"/>
        </w:rPr>
        <w:t>ełnienie nadzoru inwestorskiego nad realizacją robót</w:t>
      </w:r>
      <w:r w:rsidR="00821BF5" w:rsidRPr="00D14A3D">
        <w:rPr>
          <w:rFonts w:cs="Arial"/>
        </w:rPr>
        <w:t xml:space="preserve"> w szczególności:</w:t>
      </w:r>
    </w:p>
    <w:p w:rsidR="00712C00" w:rsidRPr="00D14A3D" w:rsidRDefault="00712C00" w:rsidP="00F11076">
      <w:pPr>
        <w:pStyle w:val="Akapitzlist"/>
        <w:numPr>
          <w:ilvl w:val="0"/>
          <w:numId w:val="9"/>
        </w:numPr>
        <w:suppressAutoHyphens w:val="0"/>
        <w:autoSpaceDE w:val="0"/>
        <w:ind w:left="709" w:hanging="425"/>
        <w:jc w:val="both"/>
        <w:rPr>
          <w:rFonts w:cs="Arial"/>
          <w:szCs w:val="22"/>
        </w:rPr>
      </w:pPr>
      <w:r w:rsidRPr="00D14A3D">
        <w:rPr>
          <w:rFonts w:cs="Arial"/>
          <w:szCs w:val="22"/>
        </w:rPr>
        <w:t>Ustanowienie inspektorów nadzoru we wszystkich branżach występujących w </w:t>
      </w:r>
      <w:r w:rsidR="00302EE2" w:rsidRPr="00D14A3D">
        <w:rPr>
          <w:rFonts w:cs="Arial"/>
          <w:szCs w:val="22"/>
        </w:rPr>
        <w:t>zakresie remontu</w:t>
      </w:r>
      <w:r w:rsidR="00DF08A7" w:rsidRPr="00D14A3D">
        <w:rPr>
          <w:rFonts w:cs="Arial"/>
          <w:szCs w:val="22"/>
        </w:rPr>
        <w:t xml:space="preserve"> i modernizacji</w:t>
      </w:r>
      <w:r w:rsidRPr="00D14A3D">
        <w:rPr>
          <w:rFonts w:cs="Arial"/>
          <w:szCs w:val="22"/>
        </w:rPr>
        <w:t xml:space="preserve"> ze wskazaniem inspektora-koordynatora</w:t>
      </w:r>
      <w:r w:rsidR="00A91060" w:rsidRPr="00D14A3D">
        <w:rPr>
          <w:rFonts w:cs="Arial"/>
          <w:szCs w:val="22"/>
        </w:rPr>
        <w:t>.</w:t>
      </w:r>
      <w:r w:rsidR="000B672C" w:rsidRPr="00D14A3D">
        <w:rPr>
          <w:rFonts w:cs="Arial"/>
          <w:szCs w:val="22"/>
        </w:rPr>
        <w:t xml:space="preserve"> </w:t>
      </w:r>
      <w:r w:rsidR="00A91060" w:rsidRPr="00D14A3D">
        <w:rPr>
          <w:rFonts w:cs="Arial"/>
        </w:rPr>
        <w:t>Czas pracy inspektorów</w:t>
      </w:r>
      <w:r w:rsidR="000B672C" w:rsidRPr="00D14A3D">
        <w:rPr>
          <w:rFonts w:cs="Arial"/>
        </w:rPr>
        <w:t xml:space="preserve"> </w:t>
      </w:r>
      <w:r w:rsidR="00A91060" w:rsidRPr="00D14A3D">
        <w:rPr>
          <w:rFonts w:cs="Arial"/>
        </w:rPr>
        <w:t xml:space="preserve">nadzoru powinien być dostosowany do czasu pracy </w:t>
      </w:r>
      <w:r w:rsidR="002D3C84" w:rsidRPr="00D14A3D">
        <w:rPr>
          <w:rFonts w:cs="Arial"/>
        </w:rPr>
        <w:t>W</w:t>
      </w:r>
      <w:r w:rsidR="00A91060" w:rsidRPr="00D14A3D">
        <w:rPr>
          <w:rFonts w:cs="Arial"/>
        </w:rPr>
        <w:t xml:space="preserve">ykonawcy robót. </w:t>
      </w:r>
      <w:r w:rsidR="00A91060" w:rsidRPr="00D14A3D">
        <w:rPr>
          <w:rFonts w:cs="Arial"/>
          <w:b/>
        </w:rPr>
        <w:t xml:space="preserve">Wymagana jest </w:t>
      </w:r>
      <w:r w:rsidR="00482E36" w:rsidRPr="00D14A3D">
        <w:rPr>
          <w:rFonts w:cs="Arial"/>
          <w:b/>
        </w:rPr>
        <w:t xml:space="preserve">obecność minimum raz w tygodniu </w:t>
      </w:r>
      <w:r w:rsidR="00A91060" w:rsidRPr="00D14A3D">
        <w:rPr>
          <w:rFonts w:cs="Arial"/>
          <w:b/>
        </w:rPr>
        <w:t xml:space="preserve">(w dni robocze) </w:t>
      </w:r>
      <w:r w:rsidR="005115F0" w:rsidRPr="00D14A3D">
        <w:rPr>
          <w:rFonts w:cs="Arial"/>
          <w:b/>
        </w:rPr>
        <w:t>co najmniej jednego z inspektorów</w:t>
      </w:r>
      <w:r w:rsidR="00A91060" w:rsidRPr="00D14A3D">
        <w:rPr>
          <w:rFonts w:cs="Arial"/>
          <w:b/>
        </w:rPr>
        <w:t xml:space="preserve"> nadzoru na </w:t>
      </w:r>
      <w:r w:rsidR="003F00AA" w:rsidRPr="00D14A3D">
        <w:rPr>
          <w:rFonts w:cs="Arial"/>
          <w:b/>
        </w:rPr>
        <w:t xml:space="preserve">remontowanych </w:t>
      </w:r>
      <w:r w:rsidR="00417402" w:rsidRPr="00D14A3D">
        <w:rPr>
          <w:rFonts w:cs="Arial"/>
          <w:b/>
        </w:rPr>
        <w:t>pomieszczeniach</w:t>
      </w:r>
      <w:r w:rsidR="00E6336E" w:rsidRPr="00D14A3D">
        <w:rPr>
          <w:rFonts w:cs="Arial"/>
          <w:b/>
          <w:szCs w:val="22"/>
        </w:rPr>
        <w:t xml:space="preserve"> w </w:t>
      </w:r>
      <w:r w:rsidR="009B51B9" w:rsidRPr="00D14A3D">
        <w:rPr>
          <w:rFonts w:cs="Arial"/>
          <w:b/>
          <w:szCs w:val="22"/>
        </w:rPr>
        <w:t xml:space="preserve">godzinach od </w:t>
      </w:r>
      <w:r w:rsidR="00CA4B02" w:rsidRPr="00D14A3D">
        <w:rPr>
          <w:rFonts w:cs="Arial"/>
          <w:b/>
          <w:szCs w:val="22"/>
        </w:rPr>
        <w:t xml:space="preserve">godz. </w:t>
      </w:r>
      <w:r w:rsidR="00E6336E" w:rsidRPr="00D14A3D">
        <w:rPr>
          <w:rFonts w:cs="Arial"/>
          <w:b/>
          <w:szCs w:val="22"/>
        </w:rPr>
        <w:t>8.00</w:t>
      </w:r>
      <w:r w:rsidR="009B51B9" w:rsidRPr="00D14A3D">
        <w:rPr>
          <w:rFonts w:cs="Arial"/>
          <w:b/>
          <w:szCs w:val="22"/>
        </w:rPr>
        <w:t xml:space="preserve"> do </w:t>
      </w:r>
      <w:r w:rsidR="00CA4B02" w:rsidRPr="00D14A3D">
        <w:rPr>
          <w:rFonts w:cs="Arial"/>
          <w:b/>
          <w:szCs w:val="22"/>
        </w:rPr>
        <w:t xml:space="preserve">godz. </w:t>
      </w:r>
      <w:r w:rsidR="009B51B9" w:rsidRPr="00D14A3D">
        <w:rPr>
          <w:rFonts w:cs="Arial"/>
          <w:b/>
          <w:szCs w:val="22"/>
        </w:rPr>
        <w:t>15</w:t>
      </w:r>
      <w:r w:rsidR="00E6336E" w:rsidRPr="00D14A3D">
        <w:rPr>
          <w:rFonts w:cs="Arial"/>
          <w:b/>
          <w:szCs w:val="22"/>
        </w:rPr>
        <w:t>.</w:t>
      </w:r>
      <w:r w:rsidR="009B51B9" w:rsidRPr="00D14A3D">
        <w:rPr>
          <w:rFonts w:cs="Arial"/>
          <w:b/>
          <w:szCs w:val="22"/>
        </w:rPr>
        <w:t>00</w:t>
      </w:r>
      <w:r w:rsidR="00CA4B02" w:rsidRPr="00D14A3D">
        <w:rPr>
          <w:rFonts w:cs="Arial"/>
          <w:b/>
          <w:szCs w:val="22"/>
        </w:rPr>
        <w:t>,</w:t>
      </w:r>
      <w:r w:rsidR="009B51B9" w:rsidRPr="00D14A3D">
        <w:rPr>
          <w:rFonts w:cs="Arial"/>
          <w:b/>
          <w:szCs w:val="22"/>
        </w:rPr>
        <w:t xml:space="preserve"> niezależnie od czasu trwania tego pobytu.</w:t>
      </w:r>
      <w:r w:rsidR="005115F0" w:rsidRPr="00D14A3D">
        <w:rPr>
          <w:rFonts w:cs="Arial"/>
          <w:b/>
          <w:szCs w:val="22"/>
        </w:rPr>
        <w:t xml:space="preserve"> </w:t>
      </w:r>
    </w:p>
    <w:p w:rsidR="00712C00" w:rsidRPr="00D14A3D" w:rsidRDefault="00712C00" w:rsidP="00F11076">
      <w:pPr>
        <w:numPr>
          <w:ilvl w:val="0"/>
          <w:numId w:val="9"/>
        </w:numPr>
        <w:tabs>
          <w:tab w:val="left" w:pos="851"/>
        </w:tabs>
        <w:ind w:left="709" w:hanging="425"/>
        <w:jc w:val="both"/>
        <w:rPr>
          <w:rFonts w:cs="Arial"/>
        </w:rPr>
      </w:pPr>
      <w:r w:rsidRPr="00D14A3D">
        <w:rPr>
          <w:rFonts w:cs="Arial"/>
        </w:rPr>
        <w:t>Osobisty pobyt na terenie realizowane</w:t>
      </w:r>
      <w:r w:rsidR="00302EE2" w:rsidRPr="00D14A3D">
        <w:rPr>
          <w:rFonts w:cs="Arial"/>
        </w:rPr>
        <w:t>go</w:t>
      </w:r>
      <w:r w:rsidRPr="00D14A3D">
        <w:rPr>
          <w:rFonts w:cs="Arial"/>
        </w:rPr>
        <w:t xml:space="preserve"> </w:t>
      </w:r>
      <w:r w:rsidR="00302EE2" w:rsidRPr="00D14A3D">
        <w:rPr>
          <w:rFonts w:cs="Arial"/>
        </w:rPr>
        <w:t>remontu</w:t>
      </w:r>
      <w:r w:rsidRPr="00D14A3D">
        <w:rPr>
          <w:rFonts w:cs="Arial"/>
        </w:rPr>
        <w:t xml:space="preserve"> </w:t>
      </w:r>
      <w:r w:rsidR="00DF08A7" w:rsidRPr="00D14A3D">
        <w:rPr>
          <w:rFonts w:cs="Arial"/>
        </w:rPr>
        <w:t xml:space="preserve">i modernizacji </w:t>
      </w:r>
      <w:r w:rsidRPr="00D14A3D">
        <w:rPr>
          <w:rFonts w:cs="Arial"/>
        </w:rPr>
        <w:t xml:space="preserve">oraz bieżące reprezentowanie Zamawiającego na budowie poprzez sprawowanie kontroli zgodności jej realizacji z przepisami prawa, postanowieniami umowy oraz </w:t>
      </w:r>
      <w:r w:rsidR="003F32A3" w:rsidRPr="00D14A3D">
        <w:rPr>
          <w:rFonts w:cs="Arial"/>
        </w:rPr>
        <w:t xml:space="preserve">dokumentacji </w:t>
      </w:r>
      <w:r w:rsidRPr="00D14A3D">
        <w:rPr>
          <w:rFonts w:cs="Arial"/>
        </w:rPr>
        <w:t>techniczne</w:t>
      </w:r>
      <w:r w:rsidR="003F32A3" w:rsidRPr="00D14A3D">
        <w:rPr>
          <w:rFonts w:cs="Arial"/>
        </w:rPr>
        <w:t>j</w:t>
      </w:r>
      <w:r w:rsidRPr="00D14A3D">
        <w:rPr>
          <w:rFonts w:cs="Arial"/>
        </w:rPr>
        <w:t>;</w:t>
      </w:r>
    </w:p>
    <w:p w:rsidR="00041C15" w:rsidRPr="00D14A3D" w:rsidRDefault="00041C15" w:rsidP="00041C15">
      <w:pPr>
        <w:numPr>
          <w:ilvl w:val="0"/>
          <w:numId w:val="9"/>
        </w:numPr>
        <w:tabs>
          <w:tab w:val="left" w:pos="709"/>
        </w:tabs>
        <w:ind w:left="709" w:hanging="425"/>
        <w:jc w:val="both"/>
        <w:rPr>
          <w:rFonts w:cs="Arial"/>
        </w:rPr>
      </w:pPr>
      <w:r w:rsidRPr="00D14A3D">
        <w:rPr>
          <w:rFonts w:cs="Arial"/>
        </w:rPr>
        <w:lastRenderedPageBreak/>
        <w:t>Zorganizowanie i prowadzenie procesu przekazania pomieszczeń do remontu i modernizacji Wykonawcy;</w:t>
      </w:r>
    </w:p>
    <w:p w:rsidR="00712C00" w:rsidRPr="00D14A3D" w:rsidRDefault="00712C00" w:rsidP="00F11076">
      <w:pPr>
        <w:numPr>
          <w:ilvl w:val="0"/>
          <w:numId w:val="9"/>
        </w:numPr>
        <w:tabs>
          <w:tab w:val="left" w:pos="851"/>
        </w:tabs>
        <w:ind w:left="709" w:hanging="425"/>
        <w:jc w:val="both"/>
        <w:rPr>
          <w:rFonts w:cs="Arial"/>
        </w:rPr>
      </w:pPr>
      <w:r w:rsidRPr="00D14A3D">
        <w:rPr>
          <w:rFonts w:cs="Arial"/>
        </w:rPr>
        <w:t>Wydawanie poleceń i instrukcji Wykonawcy robót budowlanych celem prawidłowego i rzetelnego wykonania prac określonych w umowie z Wykonawcą robót;</w:t>
      </w:r>
    </w:p>
    <w:p w:rsidR="00712C00" w:rsidRPr="00D14A3D" w:rsidRDefault="00712C00" w:rsidP="00F11076">
      <w:pPr>
        <w:numPr>
          <w:ilvl w:val="0"/>
          <w:numId w:val="9"/>
        </w:numPr>
        <w:tabs>
          <w:tab w:val="left" w:pos="851"/>
        </w:tabs>
        <w:ind w:left="709" w:hanging="425"/>
        <w:jc w:val="both"/>
        <w:rPr>
          <w:rFonts w:cs="Arial"/>
        </w:rPr>
      </w:pPr>
      <w:r w:rsidRPr="00D14A3D">
        <w:rPr>
          <w:rFonts w:cs="Arial"/>
        </w:rPr>
        <w:t>Uzgodnienie z Wykonawcą</w:t>
      </w:r>
      <w:r w:rsidR="009E4020" w:rsidRPr="00D14A3D">
        <w:rPr>
          <w:rFonts w:cs="Arial"/>
        </w:rPr>
        <w:t xml:space="preserve"> robót</w:t>
      </w:r>
      <w:r w:rsidR="00041C15" w:rsidRPr="00D14A3D">
        <w:rPr>
          <w:rFonts w:cs="Arial"/>
        </w:rPr>
        <w:t>,</w:t>
      </w:r>
      <w:r w:rsidRPr="00D14A3D">
        <w:rPr>
          <w:rFonts w:cs="Arial"/>
        </w:rPr>
        <w:t xml:space="preserve"> procedur (</w:t>
      </w:r>
      <w:r w:rsidR="00733E56" w:rsidRPr="00D14A3D">
        <w:rPr>
          <w:rFonts w:cs="Arial"/>
        </w:rPr>
        <w:t xml:space="preserve">obieg dokumentów i </w:t>
      </w:r>
      <w:r w:rsidRPr="00D14A3D">
        <w:rPr>
          <w:rFonts w:cs="Arial"/>
        </w:rPr>
        <w:t>wzory druków</w:t>
      </w:r>
      <w:r w:rsidR="00C156F0" w:rsidRPr="00D14A3D">
        <w:rPr>
          <w:rFonts w:cs="Arial"/>
        </w:rPr>
        <w:t>), jakie</w:t>
      </w:r>
      <w:r w:rsidRPr="00D14A3D">
        <w:rPr>
          <w:rFonts w:cs="Arial"/>
        </w:rPr>
        <w:t xml:space="preserve"> będą obowiązywać podczas prowadzenia </w:t>
      </w:r>
      <w:r w:rsidR="00302EE2" w:rsidRPr="00D14A3D">
        <w:rPr>
          <w:rFonts w:cs="Arial"/>
        </w:rPr>
        <w:t>remontu</w:t>
      </w:r>
      <w:r w:rsidR="00DF08A7" w:rsidRPr="00D14A3D">
        <w:rPr>
          <w:rFonts w:cs="Arial"/>
        </w:rPr>
        <w:t xml:space="preserve"> i modernizacji</w:t>
      </w:r>
      <w:r w:rsidRPr="00D14A3D">
        <w:rPr>
          <w:rFonts w:cs="Arial"/>
        </w:rPr>
        <w:t>;</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Wydawanie Wykonawcy poleceń do wykonania robót lub podjęcia niezbędnych </w:t>
      </w:r>
      <w:r w:rsidR="00C156F0" w:rsidRPr="00D14A3D">
        <w:rPr>
          <w:rFonts w:cs="Arial"/>
        </w:rPr>
        <w:t>przedsięwzięć, jakie</w:t>
      </w:r>
      <w:r w:rsidRPr="00D14A3D">
        <w:rPr>
          <w:rFonts w:cs="Arial"/>
        </w:rPr>
        <w:t xml:space="preserve"> mogą być konieczne, aby uniknąć lub zmniejszyć ryzyko w przypadku jakiejkolwiek awarii mającej wpływ na bezpieczeństwo życia lub przylegającego majątku oraz powiadamianie o tym Zamawiającego;</w:t>
      </w:r>
    </w:p>
    <w:p w:rsidR="00712C00" w:rsidRPr="00D14A3D" w:rsidRDefault="00302EE2" w:rsidP="00F11076">
      <w:pPr>
        <w:numPr>
          <w:ilvl w:val="0"/>
          <w:numId w:val="9"/>
        </w:numPr>
        <w:tabs>
          <w:tab w:val="left" w:pos="851"/>
        </w:tabs>
        <w:ind w:left="709" w:hanging="425"/>
        <w:jc w:val="both"/>
        <w:rPr>
          <w:rFonts w:cs="Arial"/>
        </w:rPr>
      </w:pPr>
      <w:r w:rsidRPr="00D14A3D">
        <w:rPr>
          <w:rFonts w:cs="Arial"/>
        </w:rPr>
        <w:t>Organizowanie r</w:t>
      </w:r>
      <w:r w:rsidR="00712C00" w:rsidRPr="00D14A3D">
        <w:rPr>
          <w:rFonts w:cs="Arial"/>
        </w:rPr>
        <w:t>oboczych narad w zależności od potrzeb, sporządzanie z nich protokołów z podjętymi ustaleniami;</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Kontrolę jakości używanych materiałów zgodnie z prawem, żądania dodatkowych badań jakościowych, a w szczególności obowiązkowy odbiór przedstawionych przez Wykonawcę </w:t>
      </w:r>
      <w:r w:rsidR="00733E56" w:rsidRPr="00D14A3D">
        <w:rPr>
          <w:rFonts w:cs="Arial"/>
        </w:rPr>
        <w:t xml:space="preserve">robót budowlanych </w:t>
      </w:r>
      <w:r w:rsidRPr="00D14A3D">
        <w:rPr>
          <w:rFonts w:cs="Arial"/>
        </w:rPr>
        <w:t>certyfikatów i deklaracji zgodności materiałów przed ich wbudowaniem;</w:t>
      </w:r>
    </w:p>
    <w:p w:rsidR="00712C00" w:rsidRPr="00D14A3D" w:rsidRDefault="00712C00" w:rsidP="00F11076">
      <w:pPr>
        <w:numPr>
          <w:ilvl w:val="0"/>
          <w:numId w:val="9"/>
        </w:numPr>
        <w:tabs>
          <w:tab w:val="left" w:pos="851"/>
        </w:tabs>
        <w:ind w:left="709" w:hanging="425"/>
        <w:jc w:val="both"/>
        <w:rPr>
          <w:rFonts w:cs="Arial"/>
        </w:rPr>
      </w:pPr>
      <w:r w:rsidRPr="00D14A3D">
        <w:rPr>
          <w:rFonts w:cs="Arial"/>
        </w:rPr>
        <w:t>Zatwierdzanie materiałów, technologii budowlanych oraz jakości wykonania zgodnie z</w:t>
      </w:r>
      <w:r w:rsidR="003F00AA" w:rsidRPr="00D14A3D">
        <w:rPr>
          <w:rFonts w:cs="Arial"/>
        </w:rPr>
        <w:t>e sztuką budowlaną</w:t>
      </w:r>
      <w:r w:rsidRPr="00D14A3D">
        <w:rPr>
          <w:rFonts w:cs="Arial"/>
        </w:rPr>
        <w:t xml:space="preserve"> dla wszystkich asortymentów robót;</w:t>
      </w:r>
    </w:p>
    <w:p w:rsidR="00712C00" w:rsidRPr="00D14A3D" w:rsidRDefault="00712C00" w:rsidP="00F11076">
      <w:pPr>
        <w:numPr>
          <w:ilvl w:val="0"/>
          <w:numId w:val="9"/>
        </w:numPr>
        <w:tabs>
          <w:tab w:val="left" w:pos="851"/>
        </w:tabs>
        <w:ind w:left="709" w:hanging="425"/>
        <w:jc w:val="both"/>
        <w:rPr>
          <w:rFonts w:cs="Arial"/>
        </w:rPr>
      </w:pPr>
      <w:r w:rsidRPr="00D14A3D">
        <w:rPr>
          <w:rFonts w:cs="Arial"/>
        </w:rPr>
        <w:t>Potwierdzanie dopuszczenia do pracy sprzętu, urządzeń i narzędzi przewidzianych do realizacji robót w oparciu o obowiązujące przepisy, normy techniczne, specyfikacje techniczne, przepisy BHP i p/</w:t>
      </w:r>
      <w:proofErr w:type="spellStart"/>
      <w:r w:rsidRPr="00D14A3D">
        <w:rPr>
          <w:rFonts w:cs="Arial"/>
        </w:rPr>
        <w:t>poż</w:t>
      </w:r>
      <w:proofErr w:type="spellEnd"/>
      <w:r w:rsidRPr="00D14A3D">
        <w:rPr>
          <w:rFonts w:cs="Arial"/>
        </w:rPr>
        <w:t>.;</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Przyjmowanie wniosków od Wykonawcy </w:t>
      </w:r>
      <w:r w:rsidR="00733E56" w:rsidRPr="00D14A3D">
        <w:rPr>
          <w:rFonts w:cs="Arial"/>
        </w:rPr>
        <w:t xml:space="preserve">robót budowlanych </w:t>
      </w:r>
      <w:r w:rsidRPr="00D14A3D">
        <w:rPr>
          <w:rFonts w:cs="Arial"/>
        </w:rPr>
        <w:t>o przesunięci</w:t>
      </w:r>
      <w:r w:rsidR="00BF5FD6" w:rsidRPr="00D14A3D">
        <w:rPr>
          <w:rFonts w:cs="Arial"/>
        </w:rPr>
        <w:t>e</w:t>
      </w:r>
      <w:r w:rsidRPr="00D14A3D">
        <w:rPr>
          <w:rFonts w:cs="Arial"/>
        </w:rPr>
        <w:t xml:space="preserve"> terminu</w:t>
      </w:r>
      <w:r w:rsidR="000B672C" w:rsidRPr="00D14A3D">
        <w:rPr>
          <w:rFonts w:cs="Arial"/>
        </w:rPr>
        <w:t xml:space="preserve"> </w:t>
      </w:r>
      <w:r w:rsidRPr="00D14A3D">
        <w:rPr>
          <w:rFonts w:cs="Arial"/>
        </w:rPr>
        <w:t>wykonania prac (przedłużeni</w:t>
      </w:r>
      <w:r w:rsidR="00BF5FD6" w:rsidRPr="00D14A3D">
        <w:rPr>
          <w:rFonts w:cs="Arial"/>
        </w:rPr>
        <w:t>e</w:t>
      </w:r>
      <w:r w:rsidRPr="00D14A3D">
        <w:rPr>
          <w:rFonts w:cs="Arial"/>
        </w:rPr>
        <w:t xml:space="preserve"> lub skróceni</w:t>
      </w:r>
      <w:r w:rsidR="00BF5FD6" w:rsidRPr="00D14A3D">
        <w:rPr>
          <w:rFonts w:cs="Arial"/>
        </w:rPr>
        <w:t>e</w:t>
      </w:r>
      <w:r w:rsidRPr="00D14A3D">
        <w:rPr>
          <w:rFonts w:cs="Arial"/>
        </w:rPr>
        <w:t>) zaopiniowanie ich i przedstawienie do akceptacji Zamawiającemu;</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Sprawdzanie i odbiór robót budowlanych ulegających zakryciu lub zanikających, uczestniczenie w próbach i badaniach oraz odbiorach </w:t>
      </w:r>
      <w:r w:rsidR="005F7D3E" w:rsidRPr="00D14A3D">
        <w:rPr>
          <w:rFonts w:cs="Arial"/>
        </w:rPr>
        <w:t xml:space="preserve">częściowych, </w:t>
      </w:r>
      <w:r w:rsidRPr="00D14A3D">
        <w:rPr>
          <w:rFonts w:cs="Arial"/>
        </w:rPr>
        <w:t xml:space="preserve">końcowych </w:t>
      </w:r>
      <w:r w:rsidR="003F00AA" w:rsidRPr="00D14A3D">
        <w:rPr>
          <w:rFonts w:cs="Arial"/>
        </w:rPr>
        <w:t>i </w:t>
      </w:r>
      <w:r w:rsidRPr="00D14A3D">
        <w:rPr>
          <w:rFonts w:cs="Arial"/>
        </w:rPr>
        <w:t>przekazywania ich do użytkowania;</w:t>
      </w:r>
    </w:p>
    <w:p w:rsidR="00712C00" w:rsidRPr="00D14A3D" w:rsidRDefault="00712C00" w:rsidP="00F11076">
      <w:pPr>
        <w:numPr>
          <w:ilvl w:val="0"/>
          <w:numId w:val="9"/>
        </w:numPr>
        <w:tabs>
          <w:tab w:val="left" w:pos="851"/>
        </w:tabs>
        <w:ind w:left="709" w:hanging="425"/>
        <w:jc w:val="both"/>
        <w:rPr>
          <w:rFonts w:cs="Arial"/>
        </w:rPr>
      </w:pPr>
      <w:r w:rsidRPr="00D14A3D">
        <w:rPr>
          <w:rFonts w:cs="Arial"/>
        </w:rPr>
        <w:t>Wnioskowanie o wykonanie niezbędnych badań technicznych i ekspertyz;</w:t>
      </w:r>
    </w:p>
    <w:p w:rsidR="00712C00" w:rsidRPr="00D14A3D" w:rsidRDefault="00712C00" w:rsidP="00F11076">
      <w:pPr>
        <w:numPr>
          <w:ilvl w:val="0"/>
          <w:numId w:val="9"/>
        </w:numPr>
        <w:tabs>
          <w:tab w:val="left" w:pos="851"/>
        </w:tabs>
        <w:ind w:left="709" w:hanging="425"/>
        <w:jc w:val="both"/>
        <w:rPr>
          <w:rFonts w:cs="Arial"/>
        </w:rPr>
      </w:pPr>
      <w:r w:rsidRPr="00D14A3D">
        <w:rPr>
          <w:rFonts w:cs="Arial"/>
        </w:rPr>
        <w:t>Wydawanie poleceń dotyczących usunięcia nieprawidłowości lub zagrożeń, które skutkować mogłyby zagrożeniem bezpieczeństwa lub spowodować niedopuszczalną niezgodność z</w:t>
      </w:r>
      <w:r w:rsidR="00302EE2" w:rsidRPr="00D14A3D">
        <w:rPr>
          <w:rFonts w:cs="Arial"/>
        </w:rPr>
        <w:t>e sztuką budowlaną</w:t>
      </w:r>
      <w:r w:rsidRPr="00D14A3D">
        <w:rPr>
          <w:rFonts w:cs="Arial"/>
        </w:rPr>
        <w:t>;</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Prawo wstrzymania </w:t>
      </w:r>
      <w:r w:rsidR="00C156F0" w:rsidRPr="00D14A3D">
        <w:rPr>
          <w:rFonts w:cs="Arial"/>
        </w:rPr>
        <w:t>robót, jeśli</w:t>
      </w:r>
      <w:r w:rsidRPr="00D14A3D">
        <w:rPr>
          <w:rFonts w:cs="Arial"/>
        </w:rPr>
        <w:t xml:space="preserve"> jest to konieczne dla ich prawidłowego wykonania oraz w przypadku, gdy Wykonawca </w:t>
      </w:r>
      <w:r w:rsidR="00733E56" w:rsidRPr="00D14A3D">
        <w:rPr>
          <w:rFonts w:cs="Arial"/>
        </w:rPr>
        <w:t xml:space="preserve">robót budowlanych </w:t>
      </w:r>
      <w:r w:rsidRPr="00D14A3D">
        <w:rPr>
          <w:rFonts w:cs="Arial"/>
        </w:rPr>
        <w:t>nie wypełnia swych obowiązków z należytą starannością, wiedzą technicz</w:t>
      </w:r>
      <w:r w:rsidR="004B4C41" w:rsidRPr="00D14A3D">
        <w:rPr>
          <w:rFonts w:cs="Arial"/>
        </w:rPr>
        <w:t>ną i postanowieniami zawartej z </w:t>
      </w:r>
      <w:r w:rsidRPr="00D14A3D">
        <w:rPr>
          <w:rFonts w:cs="Arial"/>
        </w:rPr>
        <w:t>nim umowy, w tym zlecanie usunięcia robót niewłaściwych i wykonanych poniżej obowiązującego standardu;</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Żądanie usunięcia przez Wykonawcę </w:t>
      </w:r>
      <w:r w:rsidR="00733E56" w:rsidRPr="00D14A3D">
        <w:rPr>
          <w:rFonts w:cs="Arial"/>
        </w:rPr>
        <w:t xml:space="preserve">robót budowlanych </w:t>
      </w:r>
      <w:r w:rsidRPr="00D14A3D">
        <w:rPr>
          <w:rFonts w:cs="Arial"/>
        </w:rPr>
        <w:t xml:space="preserve">ujawnionych </w:t>
      </w:r>
      <w:r w:rsidR="002A53DE" w:rsidRPr="00D14A3D">
        <w:rPr>
          <w:rFonts w:cs="Arial"/>
        </w:rPr>
        <w:t>wad, w jakości</w:t>
      </w:r>
      <w:r w:rsidRPr="00D14A3D">
        <w:rPr>
          <w:rFonts w:cs="Arial"/>
        </w:rPr>
        <w:t xml:space="preserve"> prac oraz wnioskowanie o potrącenie z wynagrodzenia Wykonawcy kar umownych w przypadku nie usunięcia tych wad;</w:t>
      </w:r>
    </w:p>
    <w:p w:rsidR="00712C00" w:rsidRPr="00D14A3D" w:rsidRDefault="00712C00" w:rsidP="00F11076">
      <w:pPr>
        <w:numPr>
          <w:ilvl w:val="0"/>
          <w:numId w:val="9"/>
        </w:numPr>
        <w:ind w:left="709" w:hanging="425"/>
        <w:jc w:val="both"/>
        <w:rPr>
          <w:rFonts w:cs="Arial"/>
        </w:rPr>
      </w:pPr>
      <w:r w:rsidRPr="00D14A3D">
        <w:rPr>
          <w:rFonts w:cs="Arial"/>
        </w:rPr>
        <w:t>Uczestniczenie w kontrolach przeprowadzanych przez Nadzór Budowlany i inne organy uprawnione do kontroli oraz sprawdzanie realizacji ustaleń i decyzji podjętych podczas tych kontroli;</w:t>
      </w:r>
    </w:p>
    <w:p w:rsidR="00712C00" w:rsidRPr="00D14A3D" w:rsidRDefault="00712C00" w:rsidP="00F11076">
      <w:pPr>
        <w:pStyle w:val="Akapitzlist"/>
        <w:numPr>
          <w:ilvl w:val="0"/>
          <w:numId w:val="9"/>
        </w:numPr>
        <w:tabs>
          <w:tab w:val="left" w:pos="851"/>
          <w:tab w:val="left" w:pos="1134"/>
        </w:tabs>
        <w:ind w:left="709" w:hanging="425"/>
        <w:jc w:val="both"/>
        <w:rPr>
          <w:rFonts w:cs="Arial"/>
        </w:rPr>
      </w:pPr>
      <w:r w:rsidRPr="00D14A3D">
        <w:rPr>
          <w:rFonts w:cs="Arial"/>
        </w:rPr>
        <w:t>Udział w czynnościach odbioru</w:t>
      </w:r>
      <w:r w:rsidR="00423484" w:rsidRPr="00D14A3D">
        <w:rPr>
          <w:rFonts w:cs="Arial"/>
        </w:rPr>
        <w:t xml:space="preserve"> częściowego,</w:t>
      </w:r>
      <w:r w:rsidRPr="00D14A3D">
        <w:rPr>
          <w:rFonts w:cs="Arial"/>
        </w:rPr>
        <w:t xml:space="preserve"> końcowego, gwarancyjnego</w:t>
      </w:r>
      <w:r w:rsidR="00C156F0" w:rsidRPr="00D14A3D">
        <w:rPr>
          <w:rFonts w:cs="Arial"/>
        </w:rPr>
        <w:t xml:space="preserve"> i </w:t>
      </w:r>
      <w:r w:rsidRPr="00D14A3D">
        <w:rPr>
          <w:rFonts w:cs="Arial"/>
        </w:rPr>
        <w:t>pogwarancyjnego;</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Udzielanie opinii </w:t>
      </w:r>
      <w:r w:rsidR="00C156F0" w:rsidRPr="00D14A3D">
        <w:rPr>
          <w:rFonts w:cs="Arial"/>
        </w:rPr>
        <w:t>w zakresie przyjętych rozwiązań</w:t>
      </w:r>
      <w:r w:rsidRPr="00D14A3D">
        <w:rPr>
          <w:rFonts w:cs="Arial"/>
        </w:rPr>
        <w:t>, ich wykonalności, Szczegółowych Specyfikacji Technicznych dla robót, technologii robót, zastosowania materiałów;</w:t>
      </w:r>
    </w:p>
    <w:p w:rsidR="00712C00" w:rsidRPr="00D14A3D" w:rsidRDefault="00712C00" w:rsidP="00F11076">
      <w:pPr>
        <w:numPr>
          <w:ilvl w:val="0"/>
          <w:numId w:val="9"/>
        </w:numPr>
        <w:tabs>
          <w:tab w:val="left" w:pos="851"/>
        </w:tabs>
        <w:ind w:left="709" w:hanging="425"/>
        <w:jc w:val="both"/>
        <w:rPr>
          <w:rFonts w:cs="Arial"/>
        </w:rPr>
      </w:pPr>
      <w:r w:rsidRPr="00D14A3D">
        <w:rPr>
          <w:rFonts w:cs="Arial"/>
        </w:rPr>
        <w:t>Potwierdzanie faktyczn</w:t>
      </w:r>
      <w:r w:rsidR="00792089" w:rsidRPr="00D14A3D">
        <w:rPr>
          <w:rFonts w:cs="Arial"/>
        </w:rPr>
        <w:t>i</w:t>
      </w:r>
      <w:r w:rsidRPr="00D14A3D">
        <w:rPr>
          <w:rFonts w:cs="Arial"/>
        </w:rPr>
        <w:t>e wykonywanych robót oraz usunięcia wad;</w:t>
      </w:r>
    </w:p>
    <w:p w:rsidR="00712C00" w:rsidRPr="00D14A3D" w:rsidRDefault="00712C00" w:rsidP="00F11076">
      <w:pPr>
        <w:numPr>
          <w:ilvl w:val="0"/>
          <w:numId w:val="9"/>
        </w:numPr>
        <w:tabs>
          <w:tab w:val="left" w:pos="851"/>
        </w:tabs>
        <w:ind w:left="709" w:hanging="425"/>
        <w:jc w:val="both"/>
        <w:rPr>
          <w:rFonts w:cs="Arial"/>
        </w:rPr>
      </w:pPr>
      <w:r w:rsidRPr="00D14A3D">
        <w:rPr>
          <w:rFonts w:cs="Arial"/>
        </w:rPr>
        <w:t>Kontrolowanie rozliczeń zadania podstawowego, w tym zużycia materiałów, weryfikacj</w:t>
      </w:r>
      <w:r w:rsidR="00254D89" w:rsidRPr="00D14A3D">
        <w:rPr>
          <w:rFonts w:cs="Arial"/>
        </w:rPr>
        <w:t>a</w:t>
      </w:r>
      <w:r w:rsidRPr="00D14A3D">
        <w:rPr>
          <w:rFonts w:cs="Arial"/>
        </w:rPr>
        <w:t xml:space="preserve"> kosztów </w:t>
      </w:r>
      <w:r w:rsidR="003F00AA" w:rsidRPr="00D14A3D">
        <w:rPr>
          <w:rFonts w:cs="Arial"/>
        </w:rPr>
        <w:t>w </w:t>
      </w:r>
      <w:r w:rsidRPr="00D14A3D">
        <w:rPr>
          <w:rFonts w:cs="Arial"/>
        </w:rPr>
        <w:t xml:space="preserve">szczególności: przyjmowanie, opiniowanie wniosków </w:t>
      </w:r>
      <w:r w:rsidRPr="00D14A3D">
        <w:rPr>
          <w:rFonts w:cs="Arial"/>
        </w:rPr>
        <w:lastRenderedPageBreak/>
        <w:t>Wykonawcy robót</w:t>
      </w:r>
      <w:r w:rsidR="00254D89" w:rsidRPr="00D14A3D">
        <w:rPr>
          <w:rFonts w:cs="Arial"/>
        </w:rPr>
        <w:t>,</w:t>
      </w:r>
      <w:r w:rsidRPr="00D14A3D">
        <w:rPr>
          <w:rFonts w:cs="Arial"/>
        </w:rPr>
        <w:t xml:space="preserve"> w sytuacji, kiedy wystąpi konieczność wykonania robót </w:t>
      </w:r>
      <w:r w:rsidR="00254D89" w:rsidRPr="00D14A3D">
        <w:rPr>
          <w:rFonts w:cs="Arial"/>
        </w:rPr>
        <w:t>zamiennych</w:t>
      </w:r>
      <w:r w:rsidR="003D2F0B" w:rsidRPr="00D14A3D">
        <w:rPr>
          <w:rFonts w:cs="Arial"/>
        </w:rPr>
        <w:t>,</w:t>
      </w:r>
      <w:r w:rsidR="00254D89" w:rsidRPr="00D14A3D">
        <w:rPr>
          <w:rFonts w:cs="Arial"/>
        </w:rPr>
        <w:t xml:space="preserve"> </w:t>
      </w:r>
      <w:r w:rsidRPr="00D14A3D">
        <w:rPr>
          <w:rFonts w:cs="Arial"/>
        </w:rPr>
        <w:t>nieprzewidzianych w umowie, warunkujących zakończenie zadania, weryfikowanie kosztorysów ofertowych Wykonawcy na powyższe zakresy</w:t>
      </w:r>
      <w:r w:rsidR="00CC1C08" w:rsidRPr="00D14A3D">
        <w:rPr>
          <w:rFonts w:cs="Arial"/>
        </w:rPr>
        <w:t>, weryfikacja kosztów robót zaniechanych</w:t>
      </w:r>
      <w:r w:rsidRPr="00D14A3D">
        <w:rPr>
          <w:rFonts w:cs="Arial"/>
        </w:rPr>
        <w:t>;</w:t>
      </w:r>
    </w:p>
    <w:p w:rsidR="00712C00" w:rsidRPr="00D14A3D" w:rsidRDefault="00712C00" w:rsidP="00F11076">
      <w:pPr>
        <w:numPr>
          <w:ilvl w:val="0"/>
          <w:numId w:val="9"/>
        </w:numPr>
        <w:tabs>
          <w:tab w:val="left" w:pos="851"/>
        </w:tabs>
        <w:ind w:left="709" w:hanging="425"/>
        <w:jc w:val="both"/>
        <w:rPr>
          <w:rFonts w:cs="Arial"/>
        </w:rPr>
      </w:pPr>
      <w:r w:rsidRPr="00D14A3D">
        <w:rPr>
          <w:rFonts w:cs="Arial"/>
        </w:rPr>
        <w:t>Sporządzanie protokołów konieczności na roboty zamienne po uprzednim zaakceptowaniu ich przez Zamawiającego;</w:t>
      </w:r>
    </w:p>
    <w:p w:rsidR="00712C00" w:rsidRPr="00D14A3D" w:rsidRDefault="00712C00" w:rsidP="00F11076">
      <w:pPr>
        <w:numPr>
          <w:ilvl w:val="0"/>
          <w:numId w:val="9"/>
        </w:numPr>
        <w:tabs>
          <w:tab w:val="left" w:pos="851"/>
        </w:tabs>
        <w:ind w:left="709" w:hanging="425"/>
        <w:jc w:val="both"/>
        <w:rPr>
          <w:rFonts w:cs="Arial"/>
        </w:rPr>
      </w:pPr>
      <w:r w:rsidRPr="00D14A3D">
        <w:rPr>
          <w:rFonts w:cs="Arial"/>
        </w:rPr>
        <w:t xml:space="preserve">Kontrolowanie prawidłowego gromadzenia atestów, materiałów, </w:t>
      </w:r>
      <w:r w:rsidR="002A53DE" w:rsidRPr="00D14A3D">
        <w:rPr>
          <w:rFonts w:cs="Arial"/>
        </w:rPr>
        <w:t>orzeczeń o jakości</w:t>
      </w:r>
      <w:r w:rsidRPr="00D14A3D">
        <w:rPr>
          <w:rFonts w:cs="Arial"/>
        </w:rPr>
        <w:t xml:space="preserve"> materiałów, kontrolnych wyników badań i innych dokumentów stanowiących załączniki do odbioru robót;</w:t>
      </w:r>
    </w:p>
    <w:p w:rsidR="00712C00" w:rsidRPr="00D14A3D" w:rsidRDefault="00712C00" w:rsidP="00F11076">
      <w:pPr>
        <w:pStyle w:val="Akapitzlist"/>
        <w:numPr>
          <w:ilvl w:val="0"/>
          <w:numId w:val="9"/>
        </w:numPr>
        <w:ind w:left="709" w:hanging="425"/>
        <w:jc w:val="both"/>
        <w:rPr>
          <w:szCs w:val="24"/>
        </w:rPr>
      </w:pPr>
      <w:r w:rsidRPr="00D14A3D">
        <w:rPr>
          <w:rFonts w:cs="Arial"/>
        </w:rPr>
        <w:t xml:space="preserve">Prawidłowe przechowywanie wszystkich dokumentów </w:t>
      </w:r>
      <w:r w:rsidR="00302EE2" w:rsidRPr="00D14A3D">
        <w:rPr>
          <w:rFonts w:cs="Arial"/>
        </w:rPr>
        <w:t>dotyczących remontu</w:t>
      </w:r>
      <w:r w:rsidR="00DF08A7" w:rsidRPr="00D14A3D">
        <w:rPr>
          <w:rFonts w:cs="Arial"/>
        </w:rPr>
        <w:t xml:space="preserve"> i modernizacji;</w:t>
      </w:r>
    </w:p>
    <w:p w:rsidR="00270DED" w:rsidRPr="00D14A3D" w:rsidRDefault="00270DED" w:rsidP="00F11076">
      <w:pPr>
        <w:pStyle w:val="Akapitzlist"/>
        <w:numPr>
          <w:ilvl w:val="0"/>
          <w:numId w:val="9"/>
        </w:numPr>
        <w:ind w:left="709" w:hanging="425"/>
        <w:jc w:val="both"/>
        <w:rPr>
          <w:szCs w:val="24"/>
        </w:rPr>
      </w:pPr>
      <w:r w:rsidRPr="00D14A3D">
        <w:rPr>
          <w:szCs w:val="24"/>
        </w:rPr>
        <w:t xml:space="preserve">Przekazanie </w:t>
      </w:r>
      <w:r w:rsidR="009E4020" w:rsidRPr="00D14A3D">
        <w:rPr>
          <w:szCs w:val="24"/>
        </w:rPr>
        <w:t>Zamawiającemu</w:t>
      </w:r>
      <w:r w:rsidRPr="00D14A3D">
        <w:rPr>
          <w:szCs w:val="24"/>
        </w:rPr>
        <w:t xml:space="preserve"> dokumentacji techniczno-ruchowej, oraz innej doku</w:t>
      </w:r>
      <w:r w:rsidR="00423484" w:rsidRPr="00D14A3D">
        <w:rPr>
          <w:szCs w:val="24"/>
        </w:rPr>
        <w:t xml:space="preserve">mentacji związanej z </w:t>
      </w:r>
      <w:r w:rsidR="000E47D3" w:rsidRPr="00D14A3D">
        <w:rPr>
          <w:szCs w:val="24"/>
        </w:rPr>
        <w:t>remontem i modernizacją pomieszczeń</w:t>
      </w:r>
      <w:r w:rsidR="00423484" w:rsidRPr="00D14A3D">
        <w:rPr>
          <w:szCs w:val="24"/>
        </w:rPr>
        <w:t>;</w:t>
      </w:r>
    </w:p>
    <w:p w:rsidR="00423484" w:rsidRPr="00D14A3D" w:rsidRDefault="00423484" w:rsidP="00F11076">
      <w:pPr>
        <w:pStyle w:val="Akapitzlist"/>
        <w:numPr>
          <w:ilvl w:val="0"/>
          <w:numId w:val="9"/>
        </w:numPr>
        <w:ind w:left="709" w:hanging="425"/>
        <w:jc w:val="both"/>
        <w:rPr>
          <w:szCs w:val="24"/>
        </w:rPr>
      </w:pPr>
      <w:r w:rsidRPr="00D14A3D">
        <w:rPr>
          <w:szCs w:val="24"/>
        </w:rPr>
        <w:t>Potwierdz</w:t>
      </w:r>
      <w:r w:rsidR="00174FCA" w:rsidRPr="00D14A3D">
        <w:rPr>
          <w:szCs w:val="24"/>
        </w:rPr>
        <w:t>a</w:t>
      </w:r>
      <w:r w:rsidRPr="00D14A3D">
        <w:rPr>
          <w:szCs w:val="24"/>
        </w:rPr>
        <w:t>nie gotowości do odbioru</w:t>
      </w:r>
      <w:r w:rsidR="00135948" w:rsidRPr="00D14A3D">
        <w:rPr>
          <w:szCs w:val="24"/>
        </w:rPr>
        <w:t xml:space="preserve"> robót;</w:t>
      </w:r>
    </w:p>
    <w:p w:rsidR="00221482" w:rsidRPr="00D14A3D" w:rsidRDefault="00221482" w:rsidP="00221482">
      <w:pPr>
        <w:pStyle w:val="Akapitzlist"/>
        <w:numPr>
          <w:ilvl w:val="0"/>
          <w:numId w:val="9"/>
        </w:numPr>
        <w:suppressAutoHyphens w:val="0"/>
        <w:autoSpaceDE w:val="0"/>
        <w:autoSpaceDN w:val="0"/>
        <w:adjustRightInd w:val="0"/>
        <w:spacing w:after="120"/>
        <w:ind w:left="709" w:hanging="425"/>
        <w:jc w:val="both"/>
        <w:rPr>
          <w:szCs w:val="24"/>
        </w:rPr>
      </w:pPr>
      <w:r w:rsidRPr="00D14A3D">
        <w:rPr>
          <w:szCs w:val="24"/>
        </w:rPr>
        <w:t xml:space="preserve">Zamawiający </w:t>
      </w:r>
      <w:r w:rsidRPr="00D14A3D">
        <w:rPr>
          <w:szCs w:val="24"/>
          <w:u w:val="single"/>
        </w:rPr>
        <w:t>nie zastrzega</w:t>
      </w:r>
      <w:r w:rsidRPr="00D14A3D">
        <w:rPr>
          <w:szCs w:val="24"/>
        </w:rPr>
        <w:t xml:space="preserve"> obowiązku osobistego wykonania przez Wykonawcę kluczowych części zamówienia. Wykonawca może powierzyć wykonanie części zamówienia podwykonawcy. Na podstawie art. 36 b ust. 1 </w:t>
      </w:r>
      <w:proofErr w:type="spellStart"/>
      <w:r w:rsidRPr="00D14A3D">
        <w:rPr>
          <w:szCs w:val="24"/>
        </w:rPr>
        <w:t>Pzp</w:t>
      </w:r>
      <w:proofErr w:type="spellEnd"/>
      <w:r w:rsidRPr="00D14A3D">
        <w:rPr>
          <w:szCs w:val="24"/>
        </w:rPr>
        <w:t xml:space="preserve"> zamawiający żąda wskazania przez Wykonawcę części zamówienia, których wykonanie zamierza powierzyć podwykonawcom, i podania przez Wykonawcę firm podwykonawców w ofercie (Formularzu ofertowym).</w:t>
      </w:r>
    </w:p>
    <w:p w:rsidR="00B24AAE" w:rsidRPr="00D14A3D" w:rsidRDefault="00B24AAE" w:rsidP="00F11076">
      <w:pPr>
        <w:pStyle w:val="Akapitzlist"/>
        <w:numPr>
          <w:ilvl w:val="0"/>
          <w:numId w:val="9"/>
        </w:numPr>
        <w:ind w:left="709" w:hanging="425"/>
        <w:jc w:val="both"/>
        <w:rPr>
          <w:szCs w:val="24"/>
        </w:rPr>
      </w:pPr>
      <w:r w:rsidRPr="00D14A3D">
        <w:rPr>
          <w:spacing w:val="-8"/>
          <w:szCs w:val="24"/>
        </w:rPr>
        <w:t xml:space="preserve">Wszystkie dokumenty stosowane podczas realizacji </w:t>
      </w:r>
      <w:r w:rsidR="00775B91" w:rsidRPr="00D14A3D">
        <w:rPr>
          <w:spacing w:val="-8"/>
          <w:szCs w:val="24"/>
        </w:rPr>
        <w:t>przedmiotu zamówienia</w:t>
      </w:r>
      <w:r w:rsidRPr="00D14A3D">
        <w:rPr>
          <w:spacing w:val="-8"/>
          <w:szCs w:val="24"/>
        </w:rPr>
        <w:t xml:space="preserve"> muszą zawierać minimum:</w:t>
      </w:r>
    </w:p>
    <w:p w:rsidR="00CB6D7B" w:rsidRPr="00D14A3D" w:rsidRDefault="00CB6D7B" w:rsidP="00F11076">
      <w:pPr>
        <w:pStyle w:val="Akapitzlist"/>
        <w:numPr>
          <w:ilvl w:val="0"/>
          <w:numId w:val="18"/>
        </w:numPr>
        <w:autoSpaceDE w:val="0"/>
        <w:autoSpaceDN w:val="0"/>
        <w:adjustRightInd w:val="0"/>
        <w:ind w:left="1134" w:hanging="425"/>
        <w:jc w:val="both"/>
        <w:rPr>
          <w:szCs w:val="24"/>
        </w:rPr>
      </w:pPr>
      <w:r w:rsidRPr="00D14A3D">
        <w:rPr>
          <w:szCs w:val="24"/>
        </w:rPr>
        <w:t>znak Unii Europejskiej, znak Funduszy Europejskich oraz znak Urzędu Marszałkowskiego Województwa Pomorskiego</w:t>
      </w:r>
    </w:p>
    <w:p w:rsidR="00B24AAE" w:rsidRPr="00D14A3D" w:rsidRDefault="00B24AAE" w:rsidP="00F11076">
      <w:pPr>
        <w:pStyle w:val="Akapitzlist"/>
        <w:numPr>
          <w:ilvl w:val="0"/>
          <w:numId w:val="18"/>
        </w:numPr>
        <w:autoSpaceDE w:val="0"/>
        <w:autoSpaceDN w:val="0"/>
        <w:adjustRightInd w:val="0"/>
        <w:ind w:left="1134" w:hanging="425"/>
        <w:jc w:val="both"/>
        <w:rPr>
          <w:szCs w:val="24"/>
        </w:rPr>
      </w:pPr>
      <w:r w:rsidRPr="00D14A3D">
        <w:rPr>
          <w:szCs w:val="24"/>
        </w:rPr>
        <w:t xml:space="preserve">w konfiguracji z innymi znakami, </w:t>
      </w:r>
      <w:r w:rsidR="00CB6D7B" w:rsidRPr="00D14A3D">
        <w:rPr>
          <w:szCs w:val="24"/>
        </w:rPr>
        <w:t xml:space="preserve">znak Funduszy Europejskich wraz z nazwą programu </w:t>
      </w:r>
      <w:r w:rsidRPr="00D14A3D">
        <w:rPr>
          <w:szCs w:val="24"/>
        </w:rPr>
        <w:t xml:space="preserve">należy umieszczać zawsze z lewej strony, </w:t>
      </w:r>
      <w:r w:rsidR="00CB6D7B" w:rsidRPr="00D14A3D">
        <w:rPr>
          <w:szCs w:val="24"/>
        </w:rPr>
        <w:t>znak</w:t>
      </w:r>
      <w:r w:rsidRPr="00D14A3D">
        <w:rPr>
          <w:szCs w:val="24"/>
        </w:rPr>
        <w:t xml:space="preserve"> Unii Europejskiej wraz ze słownym odniesieniem do Unii Europejskiej oraz </w:t>
      </w:r>
      <w:r w:rsidR="00CB6D7B" w:rsidRPr="00D14A3D">
        <w:rPr>
          <w:szCs w:val="24"/>
        </w:rPr>
        <w:t>Europejskich Funduszy Strukturalnych i Inwestycyjnych</w:t>
      </w:r>
      <w:r w:rsidRPr="00D14A3D">
        <w:rPr>
          <w:szCs w:val="24"/>
        </w:rPr>
        <w:t xml:space="preserve"> z prawej strony, natomiast </w:t>
      </w:r>
      <w:r w:rsidR="00CB6D7B" w:rsidRPr="00D14A3D">
        <w:rPr>
          <w:szCs w:val="24"/>
        </w:rPr>
        <w:t>znak Urzędu Marszałkowskiego Województwa Pomorskiego</w:t>
      </w:r>
      <w:r w:rsidR="0016061C" w:rsidRPr="00D14A3D">
        <w:rPr>
          <w:szCs w:val="24"/>
        </w:rPr>
        <w:t xml:space="preserve"> powinno znaleźć się w </w:t>
      </w:r>
      <w:r w:rsidRPr="00D14A3D">
        <w:rPr>
          <w:szCs w:val="24"/>
        </w:rPr>
        <w:t xml:space="preserve">przestrzeni pomiędzy wymienionymi znakami, </w:t>
      </w:r>
    </w:p>
    <w:p w:rsidR="00B24AAE" w:rsidRPr="00D14A3D" w:rsidRDefault="00B24AAE" w:rsidP="00F11076">
      <w:pPr>
        <w:pStyle w:val="Akapitzlist"/>
        <w:numPr>
          <w:ilvl w:val="0"/>
          <w:numId w:val="18"/>
        </w:numPr>
        <w:autoSpaceDE w:val="0"/>
        <w:autoSpaceDN w:val="0"/>
        <w:adjustRightInd w:val="0"/>
        <w:ind w:left="1134" w:hanging="425"/>
        <w:jc w:val="both"/>
        <w:rPr>
          <w:szCs w:val="24"/>
        </w:rPr>
      </w:pPr>
      <w:r w:rsidRPr="00D14A3D">
        <w:rPr>
          <w:szCs w:val="24"/>
        </w:rPr>
        <w:t>tekst „</w:t>
      </w:r>
      <w:r w:rsidR="0082252E" w:rsidRPr="00D14A3D">
        <w:rPr>
          <w:szCs w:val="24"/>
        </w:rPr>
        <w:t xml:space="preserve">Projekt współfinansowany z Europejskiego Funduszu Rozwoju </w:t>
      </w:r>
      <w:r w:rsidRPr="00D14A3D">
        <w:rPr>
          <w:szCs w:val="24"/>
        </w:rPr>
        <w:t>Regionaln</w:t>
      </w:r>
      <w:r w:rsidR="0082252E" w:rsidRPr="00D14A3D">
        <w:rPr>
          <w:szCs w:val="24"/>
        </w:rPr>
        <w:t>ego</w:t>
      </w:r>
      <w:r w:rsidR="00CB6D7B" w:rsidRPr="00D14A3D">
        <w:rPr>
          <w:szCs w:val="24"/>
        </w:rPr>
        <w:t xml:space="preserve"> Program</w:t>
      </w:r>
      <w:r w:rsidR="0082252E" w:rsidRPr="00D14A3D">
        <w:rPr>
          <w:szCs w:val="24"/>
        </w:rPr>
        <w:t>u</w:t>
      </w:r>
      <w:r w:rsidRPr="00D14A3D">
        <w:rPr>
          <w:szCs w:val="24"/>
        </w:rPr>
        <w:t xml:space="preserve"> Operacyjn</w:t>
      </w:r>
      <w:r w:rsidR="0082252E" w:rsidRPr="00D14A3D">
        <w:rPr>
          <w:szCs w:val="24"/>
        </w:rPr>
        <w:t>ego</w:t>
      </w:r>
      <w:r w:rsidRPr="00D14A3D">
        <w:rPr>
          <w:szCs w:val="24"/>
        </w:rPr>
        <w:t xml:space="preserve"> Województwa Pomorskiego na lata 20</w:t>
      </w:r>
      <w:r w:rsidR="00371BD1" w:rsidRPr="00D14A3D">
        <w:rPr>
          <w:szCs w:val="24"/>
        </w:rPr>
        <w:t>14</w:t>
      </w:r>
      <w:r w:rsidRPr="00D14A3D">
        <w:rPr>
          <w:szCs w:val="24"/>
        </w:rPr>
        <w:t xml:space="preserve"> – 20</w:t>
      </w:r>
      <w:r w:rsidR="00371BD1" w:rsidRPr="00D14A3D">
        <w:rPr>
          <w:szCs w:val="24"/>
        </w:rPr>
        <w:t>20</w:t>
      </w:r>
      <w:r w:rsidRPr="00D14A3D">
        <w:rPr>
          <w:szCs w:val="24"/>
        </w:rPr>
        <w:t xml:space="preserve">”. </w:t>
      </w:r>
    </w:p>
    <w:p w:rsidR="0086347D" w:rsidRPr="00D14A3D" w:rsidRDefault="0086347D" w:rsidP="00BF2496">
      <w:pPr>
        <w:suppressAutoHyphens w:val="0"/>
        <w:autoSpaceDE w:val="0"/>
        <w:autoSpaceDN w:val="0"/>
        <w:adjustRightInd w:val="0"/>
        <w:spacing w:after="120"/>
        <w:ind w:left="709" w:hanging="709"/>
        <w:jc w:val="both"/>
        <w:rPr>
          <w:rFonts w:eastAsiaTheme="minorHAnsi"/>
          <w:szCs w:val="24"/>
          <w:lang w:eastAsia="en-US"/>
        </w:rPr>
      </w:pPr>
      <w:r w:rsidRPr="00D14A3D">
        <w:rPr>
          <w:rFonts w:eastAsiaTheme="minorHAnsi"/>
          <w:szCs w:val="24"/>
          <w:lang w:eastAsia="en-US"/>
        </w:rPr>
        <w:t>3.</w:t>
      </w:r>
      <w:r w:rsidR="000C4D0B" w:rsidRPr="00D14A3D">
        <w:rPr>
          <w:rFonts w:eastAsiaTheme="minorHAnsi"/>
          <w:szCs w:val="24"/>
          <w:lang w:eastAsia="en-US"/>
        </w:rPr>
        <w:t>4</w:t>
      </w:r>
      <w:r w:rsidRPr="00D14A3D">
        <w:rPr>
          <w:rFonts w:eastAsiaTheme="minorHAnsi"/>
          <w:szCs w:val="24"/>
          <w:lang w:eastAsia="en-US"/>
        </w:rPr>
        <w:t>.</w:t>
      </w:r>
      <w:r w:rsidR="000C4D0B" w:rsidRPr="00D14A3D">
        <w:rPr>
          <w:rFonts w:eastAsiaTheme="minorHAnsi"/>
          <w:szCs w:val="24"/>
          <w:lang w:eastAsia="en-US"/>
        </w:rPr>
        <w:t>3</w:t>
      </w:r>
      <w:r w:rsidRPr="00D14A3D">
        <w:rPr>
          <w:rFonts w:eastAsiaTheme="minorHAnsi"/>
          <w:szCs w:val="24"/>
          <w:lang w:eastAsia="en-US"/>
        </w:rPr>
        <w:tab/>
        <w:t xml:space="preserve">Zamawiający ma prawo kontrolować lub badać gromadzoną przez </w:t>
      </w:r>
      <w:r w:rsidR="00371BD1" w:rsidRPr="00D14A3D">
        <w:rPr>
          <w:rFonts w:eastAsiaTheme="minorHAnsi"/>
          <w:szCs w:val="24"/>
          <w:lang w:eastAsia="en-US"/>
        </w:rPr>
        <w:t>Inspektora Nadzoru Inwestorskiego</w:t>
      </w:r>
      <w:r w:rsidRPr="00D14A3D">
        <w:rPr>
          <w:rFonts w:eastAsiaTheme="minorHAnsi"/>
          <w:szCs w:val="24"/>
          <w:lang w:eastAsia="en-US"/>
        </w:rPr>
        <w:t xml:space="preserve"> dokumentację dotyczącą przedmiotu zamówienia oraz sporządz</w:t>
      </w:r>
      <w:r w:rsidR="00314927" w:rsidRPr="00D14A3D">
        <w:rPr>
          <w:rFonts w:eastAsiaTheme="minorHAnsi"/>
          <w:szCs w:val="24"/>
          <w:lang w:eastAsia="en-US"/>
        </w:rPr>
        <w:t>a</w:t>
      </w:r>
      <w:r w:rsidRPr="00D14A3D">
        <w:rPr>
          <w:rFonts w:eastAsiaTheme="minorHAnsi"/>
          <w:szCs w:val="24"/>
          <w:lang w:eastAsia="en-US"/>
        </w:rPr>
        <w:t xml:space="preserve">ć </w:t>
      </w:r>
      <w:r w:rsidR="00E07A38" w:rsidRPr="00D14A3D">
        <w:rPr>
          <w:rFonts w:eastAsiaTheme="minorHAnsi"/>
          <w:szCs w:val="24"/>
          <w:lang w:eastAsia="en-US"/>
        </w:rPr>
        <w:t>z </w:t>
      </w:r>
      <w:r w:rsidRPr="00D14A3D">
        <w:rPr>
          <w:rFonts w:eastAsiaTheme="minorHAnsi"/>
          <w:szCs w:val="24"/>
          <w:lang w:eastAsia="en-US"/>
        </w:rPr>
        <w:t>niej kopie na każdym etapie realizacji przedmiotu zamówienia.</w:t>
      </w:r>
    </w:p>
    <w:p w:rsidR="00CA7C9C" w:rsidRPr="00D14A3D" w:rsidRDefault="0086347D" w:rsidP="00BF2496">
      <w:pPr>
        <w:tabs>
          <w:tab w:val="right" w:pos="709"/>
          <w:tab w:val="right" w:pos="8517"/>
        </w:tabs>
        <w:spacing w:after="120"/>
        <w:ind w:left="709" w:hanging="709"/>
        <w:jc w:val="both"/>
        <w:rPr>
          <w:rFonts w:cs="Arial"/>
          <w:szCs w:val="22"/>
        </w:rPr>
      </w:pPr>
      <w:r w:rsidRPr="00D14A3D">
        <w:rPr>
          <w:rFonts w:cs="Arial"/>
          <w:szCs w:val="22"/>
        </w:rPr>
        <w:t>3.</w:t>
      </w:r>
      <w:r w:rsidR="000C4D0B" w:rsidRPr="00D14A3D">
        <w:rPr>
          <w:rFonts w:cs="Arial"/>
          <w:szCs w:val="22"/>
        </w:rPr>
        <w:t>4</w:t>
      </w:r>
      <w:r w:rsidRPr="00D14A3D">
        <w:rPr>
          <w:rFonts w:cs="Arial"/>
          <w:szCs w:val="22"/>
        </w:rPr>
        <w:t>.</w:t>
      </w:r>
      <w:r w:rsidR="000C4D0B" w:rsidRPr="00D14A3D">
        <w:rPr>
          <w:rFonts w:cs="Arial"/>
          <w:szCs w:val="22"/>
        </w:rPr>
        <w:t>4</w:t>
      </w:r>
      <w:r w:rsidRPr="00D14A3D">
        <w:rPr>
          <w:rFonts w:cs="Arial"/>
          <w:szCs w:val="22"/>
        </w:rPr>
        <w:tab/>
      </w:r>
      <w:r w:rsidRPr="00D14A3D">
        <w:rPr>
          <w:rFonts w:cs="Arial"/>
          <w:szCs w:val="22"/>
        </w:rPr>
        <w:tab/>
      </w:r>
      <w:r w:rsidR="00CA7C9C" w:rsidRPr="00D14A3D">
        <w:rPr>
          <w:rFonts w:cs="Arial"/>
          <w:szCs w:val="22"/>
        </w:rPr>
        <w:t xml:space="preserve">Zamawiający ma prawo zgłaszać w każdym czasie uwagi i zastrzeżenia dotyczące </w:t>
      </w:r>
      <w:r w:rsidR="00E07A38" w:rsidRPr="00D14A3D">
        <w:rPr>
          <w:rFonts w:cs="Arial"/>
          <w:szCs w:val="22"/>
        </w:rPr>
        <w:t xml:space="preserve">wykonywanych </w:t>
      </w:r>
      <w:r w:rsidR="003F00AA" w:rsidRPr="00D14A3D">
        <w:rPr>
          <w:rFonts w:cs="Arial"/>
          <w:szCs w:val="22"/>
        </w:rPr>
        <w:t>prac remontowych</w:t>
      </w:r>
      <w:r w:rsidR="000E47D3" w:rsidRPr="00D14A3D">
        <w:rPr>
          <w:rFonts w:cs="Arial"/>
          <w:szCs w:val="22"/>
        </w:rPr>
        <w:t xml:space="preserve"> i modernizacyjnych</w:t>
      </w:r>
      <w:r w:rsidR="00CA7C9C" w:rsidRPr="00D14A3D">
        <w:rPr>
          <w:rFonts w:cs="Arial"/>
          <w:szCs w:val="22"/>
        </w:rPr>
        <w:t xml:space="preserve">, które </w:t>
      </w:r>
      <w:r w:rsidR="00371BD1" w:rsidRPr="00D14A3D">
        <w:rPr>
          <w:rFonts w:eastAsiaTheme="minorHAnsi"/>
          <w:szCs w:val="24"/>
          <w:lang w:eastAsia="en-US"/>
        </w:rPr>
        <w:t xml:space="preserve">Inspektor Nadzoru Inwestorskiego </w:t>
      </w:r>
      <w:r w:rsidR="00CA7C9C" w:rsidRPr="00D14A3D">
        <w:rPr>
          <w:rFonts w:cs="Arial"/>
          <w:szCs w:val="22"/>
        </w:rPr>
        <w:t>winie</w:t>
      </w:r>
      <w:r w:rsidR="0089419F" w:rsidRPr="00D14A3D">
        <w:rPr>
          <w:rFonts w:cs="Arial"/>
          <w:szCs w:val="22"/>
        </w:rPr>
        <w:t>n niezwłocznie przeanalizować i </w:t>
      </w:r>
      <w:r w:rsidR="00CA7C9C" w:rsidRPr="00D14A3D">
        <w:rPr>
          <w:rFonts w:cs="Arial"/>
          <w:szCs w:val="22"/>
        </w:rPr>
        <w:t>uwzględnić</w:t>
      </w:r>
      <w:r w:rsidR="00E07A38" w:rsidRPr="00D14A3D">
        <w:rPr>
          <w:rFonts w:cs="Arial"/>
          <w:szCs w:val="22"/>
        </w:rPr>
        <w:t>, zawiadamiając Zamawiającego o </w:t>
      </w:r>
      <w:r w:rsidR="00CA7C9C" w:rsidRPr="00D14A3D">
        <w:rPr>
          <w:rFonts w:cs="Arial"/>
          <w:szCs w:val="22"/>
        </w:rPr>
        <w:t>podjętych działaniach</w:t>
      </w:r>
      <w:r w:rsidR="0089419F" w:rsidRPr="00D14A3D">
        <w:rPr>
          <w:rFonts w:cs="Arial"/>
          <w:szCs w:val="22"/>
        </w:rPr>
        <w:t>.</w:t>
      </w:r>
    </w:p>
    <w:p w:rsidR="000C4D0B" w:rsidRPr="00D14A3D" w:rsidRDefault="000C4D0B" w:rsidP="000C4D0B">
      <w:pPr>
        <w:ind w:left="709" w:hanging="709"/>
        <w:jc w:val="both"/>
        <w:rPr>
          <w:rFonts w:cs="Arial"/>
          <w:szCs w:val="22"/>
        </w:rPr>
      </w:pPr>
      <w:r w:rsidRPr="00D14A3D">
        <w:rPr>
          <w:rFonts w:cs="Arial"/>
          <w:szCs w:val="22"/>
        </w:rPr>
        <w:t>3.5</w:t>
      </w:r>
      <w:r w:rsidRPr="00D14A3D">
        <w:rPr>
          <w:rFonts w:cs="Arial"/>
          <w:szCs w:val="22"/>
        </w:rPr>
        <w:tab/>
      </w:r>
      <w:r w:rsidRPr="00D14A3D">
        <w:rPr>
          <w:rFonts w:cs="Arial"/>
          <w:b/>
          <w:szCs w:val="22"/>
        </w:rPr>
        <w:t>Część II zamówienia:</w:t>
      </w:r>
    </w:p>
    <w:p w:rsidR="00115ECC" w:rsidRPr="00D14A3D" w:rsidRDefault="00A673FA" w:rsidP="00115ECC">
      <w:pPr>
        <w:ind w:left="709" w:hanging="709"/>
        <w:jc w:val="both"/>
        <w:rPr>
          <w:szCs w:val="24"/>
        </w:rPr>
      </w:pPr>
      <w:r w:rsidRPr="00D14A3D">
        <w:rPr>
          <w:szCs w:val="24"/>
        </w:rPr>
        <w:t>3.5.1</w:t>
      </w:r>
      <w:r w:rsidRPr="00D14A3D">
        <w:rPr>
          <w:szCs w:val="24"/>
        </w:rPr>
        <w:tab/>
      </w:r>
      <w:r w:rsidR="00115ECC" w:rsidRPr="00D14A3D">
        <w:rPr>
          <w:szCs w:val="24"/>
        </w:rPr>
        <w:t xml:space="preserve">Zakres robót budowlanych przedsięwzięcia przeznaczonego do nadzoru obejmuje w szczególności roboty polegają na adaptacji wybranych pomieszczeń ZSM-I do celów dydaktycznych, poprzez: rozbiórkę glazury na ścianach, demontaż istniejących wykładzin podłogowych, wykonanie obudowy instalacji </w:t>
      </w:r>
      <w:proofErr w:type="spellStart"/>
      <w:r w:rsidR="00115ECC" w:rsidRPr="00D14A3D">
        <w:rPr>
          <w:szCs w:val="24"/>
        </w:rPr>
        <w:t>wod-kan</w:t>
      </w:r>
      <w:proofErr w:type="spellEnd"/>
      <w:r w:rsidR="00115ECC" w:rsidRPr="00D14A3D">
        <w:rPr>
          <w:szCs w:val="24"/>
        </w:rPr>
        <w:t xml:space="preserve"> z płyt gipsowych, wykonanie okładzin ścian z glazury, prace tynkarskie i malarskie, wykonanie posadzek z gresu, montaż stolarki drzwiowej - drzwi pełne wewnętrzne, przebudowę </w:t>
      </w:r>
      <w:r w:rsidR="00115ECC" w:rsidRPr="00D14A3D">
        <w:rPr>
          <w:szCs w:val="24"/>
        </w:rPr>
        <w:lastRenderedPageBreak/>
        <w:t>instalacji elektrycznej,</w:t>
      </w:r>
      <w:r w:rsidR="00CE2F49" w:rsidRPr="00D14A3D">
        <w:rPr>
          <w:szCs w:val="24"/>
        </w:rPr>
        <w:t xml:space="preserve"> montaż platformy schodowej dla osób niepełnosprawnych</w:t>
      </w:r>
      <w:r w:rsidR="00115ECC" w:rsidRPr="00D14A3D">
        <w:rPr>
          <w:szCs w:val="24"/>
        </w:rPr>
        <w:t xml:space="preserve"> przebudowę instalacji </w:t>
      </w:r>
      <w:proofErr w:type="spellStart"/>
      <w:r w:rsidR="00115ECC" w:rsidRPr="00D14A3D">
        <w:rPr>
          <w:szCs w:val="24"/>
        </w:rPr>
        <w:t>wod-kan</w:t>
      </w:r>
      <w:proofErr w:type="spellEnd"/>
      <w:r w:rsidR="00115ECC" w:rsidRPr="00D14A3D">
        <w:rPr>
          <w:szCs w:val="24"/>
        </w:rPr>
        <w:t>, rozbudowę instalacji strukturalnej - komputerowej.</w:t>
      </w:r>
    </w:p>
    <w:p w:rsidR="000C4D0B" w:rsidRPr="00D14A3D" w:rsidRDefault="000C4D0B" w:rsidP="000C4D0B">
      <w:pPr>
        <w:spacing w:after="120"/>
        <w:ind w:left="709"/>
        <w:jc w:val="both"/>
        <w:rPr>
          <w:rFonts w:eastAsiaTheme="minorHAnsi"/>
          <w:szCs w:val="24"/>
          <w:lang w:eastAsia="en-US"/>
        </w:rPr>
      </w:pPr>
      <w:r w:rsidRPr="00D14A3D">
        <w:rPr>
          <w:szCs w:val="24"/>
        </w:rPr>
        <w:t xml:space="preserve">Załącznikami do opisu przedmiotu zamówienia są materiały pomocnicze do sporządzenia oferty, w szczególności: przedmiary robót i specyfikacje techniczne wykonania i odbioru robót budowlanych </w:t>
      </w:r>
      <w:r w:rsidRPr="00D14A3D">
        <w:rPr>
          <w:b/>
          <w:szCs w:val="24"/>
        </w:rPr>
        <w:t xml:space="preserve">- Załącznik Nr 7 część </w:t>
      </w:r>
      <w:r w:rsidR="00115ECC" w:rsidRPr="00D14A3D">
        <w:rPr>
          <w:b/>
          <w:szCs w:val="24"/>
        </w:rPr>
        <w:t>2</w:t>
      </w:r>
      <w:r w:rsidRPr="00D14A3D">
        <w:rPr>
          <w:b/>
          <w:szCs w:val="24"/>
        </w:rPr>
        <w:t xml:space="preserve"> do SIWZ </w:t>
      </w:r>
    </w:p>
    <w:p w:rsidR="000C4D0B" w:rsidRPr="00D14A3D" w:rsidRDefault="000C4D0B" w:rsidP="00A673FA">
      <w:pPr>
        <w:pStyle w:val="Akapitzlist"/>
        <w:numPr>
          <w:ilvl w:val="2"/>
          <w:numId w:val="31"/>
        </w:numPr>
        <w:jc w:val="both"/>
        <w:rPr>
          <w:szCs w:val="24"/>
        </w:rPr>
      </w:pPr>
      <w:r w:rsidRPr="00D14A3D">
        <w:rPr>
          <w:szCs w:val="24"/>
        </w:rPr>
        <w:t>Pełnienie nadzoru inwestorskiego nad realizacją robót</w:t>
      </w:r>
      <w:r w:rsidRPr="00D14A3D">
        <w:rPr>
          <w:rFonts w:cs="Arial"/>
        </w:rPr>
        <w:t xml:space="preserve"> w szczególności:</w:t>
      </w:r>
    </w:p>
    <w:p w:rsidR="000C4D0B" w:rsidRPr="00D14A3D" w:rsidRDefault="000C4D0B" w:rsidP="00A673FA">
      <w:pPr>
        <w:pStyle w:val="Akapitzlist"/>
        <w:numPr>
          <w:ilvl w:val="0"/>
          <w:numId w:val="32"/>
        </w:numPr>
        <w:suppressAutoHyphens w:val="0"/>
        <w:autoSpaceDE w:val="0"/>
        <w:jc w:val="both"/>
        <w:rPr>
          <w:rFonts w:cs="Arial"/>
          <w:szCs w:val="22"/>
        </w:rPr>
      </w:pPr>
      <w:r w:rsidRPr="00D14A3D">
        <w:rPr>
          <w:rFonts w:cs="Arial"/>
          <w:szCs w:val="22"/>
        </w:rPr>
        <w:t xml:space="preserve">Ustanowienie inspektorów nadzoru we wszystkich branżach występujących w zakresie remontu i modernizacji ze wskazaniem inspektora-koordynatora. </w:t>
      </w:r>
      <w:r w:rsidRPr="00D14A3D">
        <w:rPr>
          <w:rFonts w:cs="Arial"/>
        </w:rPr>
        <w:t xml:space="preserve">Czas pracy inspektorów nadzoru powinien być dostosowany do czasu pracy Wykonawcy robót. </w:t>
      </w:r>
      <w:r w:rsidRPr="00D14A3D">
        <w:rPr>
          <w:rFonts w:cs="Arial"/>
          <w:b/>
        </w:rPr>
        <w:t>Wymagana jest obecność minimum raz w tygodniu (w dni robocze) co najmniej jednego z inspektorów nadzoru na remontowanych pomieszczeniach</w:t>
      </w:r>
      <w:r w:rsidRPr="00D14A3D">
        <w:rPr>
          <w:rFonts w:cs="Arial"/>
          <w:b/>
          <w:szCs w:val="22"/>
        </w:rPr>
        <w:t xml:space="preserve"> w godzinach od godz. 8.00 do godz. 15.00, niezależnie od czasu trwania tego pobytu. </w:t>
      </w:r>
    </w:p>
    <w:p w:rsidR="000C4D0B" w:rsidRPr="00D14A3D" w:rsidRDefault="000C4D0B" w:rsidP="00A673FA">
      <w:pPr>
        <w:pStyle w:val="Akapitzlist"/>
        <w:numPr>
          <w:ilvl w:val="0"/>
          <w:numId w:val="32"/>
        </w:numPr>
        <w:tabs>
          <w:tab w:val="left" w:pos="851"/>
        </w:tabs>
        <w:jc w:val="both"/>
        <w:rPr>
          <w:rFonts w:cs="Arial"/>
        </w:rPr>
      </w:pPr>
      <w:r w:rsidRPr="00D14A3D">
        <w:rPr>
          <w:rFonts w:cs="Arial"/>
        </w:rPr>
        <w:t>Osobisty pobyt na terenie realizowanego remontu i modernizacji oraz bieżące reprezentowanie Zamawiającego na budowie poprzez sprawowanie kontroli zgodności jej realizacji z przepisami prawa, postanowieniami umowy oraz dokumentacji technicznej;</w:t>
      </w:r>
    </w:p>
    <w:p w:rsidR="000C4D0B" w:rsidRPr="00D14A3D" w:rsidRDefault="000C4D0B" w:rsidP="00A673FA">
      <w:pPr>
        <w:numPr>
          <w:ilvl w:val="0"/>
          <w:numId w:val="32"/>
        </w:numPr>
        <w:tabs>
          <w:tab w:val="left" w:pos="709"/>
        </w:tabs>
        <w:ind w:left="709" w:hanging="425"/>
        <w:jc w:val="both"/>
        <w:rPr>
          <w:rFonts w:cs="Arial"/>
        </w:rPr>
      </w:pPr>
      <w:r w:rsidRPr="00D14A3D">
        <w:rPr>
          <w:rFonts w:cs="Arial"/>
        </w:rPr>
        <w:t>Zorganizowanie i prowadzenie procesu przekazania pomieszczeń do remontu i modernizacji Wykonawcy;</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Wydawanie poleceń i instrukcji Wykonawcy robót budowlanych celem prawidłowego i rzetelnego wykonania prac określonych w umowie z Wykonawcą robót;</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Uzgodnienie z Wykonawcą robót, procedur (obieg dokumentów i wzory druków), jakie będą obowiązywać podczas prowadzenia remontu i modernizacji;</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Wydawanie Wykonawcy poleceń do wykonania robót lub podjęcia niezbędnych przedsięwzięć, jakie mogą być konieczne, aby uniknąć lub zmniejszyć ryzyko w przypadku jakiejkolwiek awarii mającej wpływ na bezpieczeństwo życia lub przylegającego majątku oraz powiadamianie o tym Zamawiającego;</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Organizowanie roboczych narad w zależności od potrzeb, sporządzanie z nich protokołów z podjętymi ustaleniami;</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Kontrolę jakości używanych materiałów zgodnie z prawem, żądania dodatkowych badań jakościowych, a w szczególności obowiązkowy odbiór przedstawionych przez Wykonawcę robót budowlanych certyfikatów i deklaracji zgodności materiałów przed ich wbudowaniem;</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Zatwierdzanie materiałów, technologii budowlanych oraz jakości wykonania zgodnie ze sztuką budowlaną dla wszystkich asortymentów robót;</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Potwierdzanie dopuszczenia do pracy sprzętu, urządzeń i narzędzi przewidzianych do realizacji robót w oparciu o obowiązujące przepisy, normy techniczne, specyfikacje techniczne, przepisy BHP i p/</w:t>
      </w:r>
      <w:proofErr w:type="spellStart"/>
      <w:r w:rsidRPr="00D14A3D">
        <w:rPr>
          <w:rFonts w:cs="Arial"/>
        </w:rPr>
        <w:t>poż</w:t>
      </w:r>
      <w:proofErr w:type="spellEnd"/>
      <w:r w:rsidRPr="00D14A3D">
        <w:rPr>
          <w:rFonts w:cs="Arial"/>
        </w:rPr>
        <w:t>.;</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Przyjmowanie wniosków od Wykonawcy robót budowlanych o przesunięcie terminu wykonania prac (przedłużenie lub skrócenie) zaopiniowanie ich i przedstawienie do akceptacji Zamawiającemu;</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Sprawdzanie i odbiór robót budowlanych ulegających zakryciu lub zanikających, uczestniczenie w próbach i badaniach oraz odbiorach częściowych, końcowych i przekazywania ich do użytkowania;</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Wnioskowanie o wykonanie niezbędnych badań technicznych i ekspertyz;</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Wydawanie poleceń dotyczących usunięcia nieprawidłowości lub zagrożeń, które skutkować mogłyby zagrożeniem bezpieczeństwa lub spowodować niedopuszczalną niezgodność ze sztuką budowlaną;</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 xml:space="preserve">Prawo wstrzymania robót, jeśli jest to konieczne dla ich prawidłowego wykonania oraz w przypadku, gdy Wykonawca robót budowlanych nie wypełnia swych </w:t>
      </w:r>
      <w:r w:rsidRPr="00D14A3D">
        <w:rPr>
          <w:rFonts w:cs="Arial"/>
        </w:rPr>
        <w:lastRenderedPageBreak/>
        <w:t>obowiązków z należytą starannością, wiedzą techniczną i postanowieniami zawartej z nim umowy, w tym zlecanie usunięcia robót niewłaściwych i wykonanych poniżej obowiązującego standardu;</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Żądanie usunięcia przez Wykonawcę robót budowlanych ujawnionych wad, w jakości prac oraz wnioskowanie o potrącenie z wynagrodzenia Wykonawcy kar umownych w przypadku nie usunięcia tych wad;</w:t>
      </w:r>
    </w:p>
    <w:p w:rsidR="000C4D0B" w:rsidRPr="00D14A3D" w:rsidRDefault="000C4D0B" w:rsidP="00A673FA">
      <w:pPr>
        <w:numPr>
          <w:ilvl w:val="0"/>
          <w:numId w:val="32"/>
        </w:numPr>
        <w:ind w:left="709" w:hanging="425"/>
        <w:jc w:val="both"/>
        <w:rPr>
          <w:rFonts w:cs="Arial"/>
        </w:rPr>
      </w:pPr>
      <w:r w:rsidRPr="00D14A3D">
        <w:rPr>
          <w:rFonts w:cs="Arial"/>
        </w:rPr>
        <w:t>Uczestniczenie w kontrolach przeprowadzanych przez Nadzór Budowlany i inne organy uprawnione do kontroli oraz sprawdzanie realizacji ustaleń i decyzji podjętych podczas tych kontroli;</w:t>
      </w:r>
    </w:p>
    <w:p w:rsidR="000C4D0B" w:rsidRPr="00D14A3D" w:rsidRDefault="000C4D0B" w:rsidP="00A673FA">
      <w:pPr>
        <w:pStyle w:val="Akapitzlist"/>
        <w:numPr>
          <w:ilvl w:val="0"/>
          <w:numId w:val="32"/>
        </w:numPr>
        <w:tabs>
          <w:tab w:val="left" w:pos="851"/>
          <w:tab w:val="left" w:pos="1134"/>
        </w:tabs>
        <w:ind w:left="709" w:hanging="425"/>
        <w:jc w:val="both"/>
        <w:rPr>
          <w:rFonts w:cs="Arial"/>
        </w:rPr>
      </w:pPr>
      <w:r w:rsidRPr="00D14A3D">
        <w:rPr>
          <w:rFonts w:cs="Arial"/>
        </w:rPr>
        <w:t>Udział w czynnościach odbioru częściowego, końcowego, gwarancyjnego i pogwarancyjnego;</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Udzielanie opinii w zakresie przyjętych rozwiązań, ich wykonalności, Szczegółowych Specyfikacji Technicznych dla robót, technologii robót, zastosowania materiałów;</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Potwierdzanie faktycznie wykonywanych robót oraz usunięcia wad;</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Kontrolowanie rozliczeń zadania podstawowego, w tym zużycia materiałów, weryfikacja kosztów w szczególności: przyjmowanie, opiniowanie wniosków Wykonawcy robót, w sytuacji, kiedy wystąpi konieczność wykonania robót zamiennych, nieprzewidzianych w umowie, warunkujących zakończenie zadania, weryfikowanie kosztorysów ofertowych Wykonawcy na powyższe zakresy, weryfikacja kosztów robót zaniechanych;</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Sporządzanie protokołów konieczności na roboty zamienne po uprzednim zaakceptowaniu ich przez Zamawiającego;</w:t>
      </w:r>
    </w:p>
    <w:p w:rsidR="000C4D0B" w:rsidRPr="00D14A3D" w:rsidRDefault="000C4D0B" w:rsidP="00A673FA">
      <w:pPr>
        <w:numPr>
          <w:ilvl w:val="0"/>
          <w:numId w:val="32"/>
        </w:numPr>
        <w:tabs>
          <w:tab w:val="left" w:pos="851"/>
        </w:tabs>
        <w:ind w:left="709" w:hanging="425"/>
        <w:jc w:val="both"/>
        <w:rPr>
          <w:rFonts w:cs="Arial"/>
        </w:rPr>
      </w:pPr>
      <w:r w:rsidRPr="00D14A3D">
        <w:rPr>
          <w:rFonts w:cs="Arial"/>
        </w:rPr>
        <w:t>Kontrolowanie prawidłowego gromadzenia atestów, materiałów, orzeczeń o jakości materiałów, kontrolnych wyników badań i innych dokumentów stanowiących załączniki do odbioru robót;</w:t>
      </w:r>
    </w:p>
    <w:p w:rsidR="000C4D0B" w:rsidRPr="00D14A3D" w:rsidRDefault="000C4D0B" w:rsidP="00A673FA">
      <w:pPr>
        <w:pStyle w:val="Akapitzlist"/>
        <w:numPr>
          <w:ilvl w:val="0"/>
          <w:numId w:val="32"/>
        </w:numPr>
        <w:ind w:left="709" w:hanging="425"/>
        <w:jc w:val="both"/>
        <w:rPr>
          <w:szCs w:val="24"/>
        </w:rPr>
      </w:pPr>
      <w:r w:rsidRPr="00D14A3D">
        <w:rPr>
          <w:rFonts w:cs="Arial"/>
        </w:rPr>
        <w:t>Prawidłowe przechowywanie wszystkich dokumentów dotyczących remontu i modernizacji;</w:t>
      </w:r>
    </w:p>
    <w:p w:rsidR="000C4D0B" w:rsidRPr="00D14A3D" w:rsidRDefault="000C4D0B" w:rsidP="00A673FA">
      <w:pPr>
        <w:pStyle w:val="Akapitzlist"/>
        <w:numPr>
          <w:ilvl w:val="0"/>
          <w:numId w:val="32"/>
        </w:numPr>
        <w:ind w:left="709" w:hanging="425"/>
        <w:jc w:val="both"/>
        <w:rPr>
          <w:szCs w:val="24"/>
        </w:rPr>
      </w:pPr>
      <w:r w:rsidRPr="00D14A3D">
        <w:rPr>
          <w:szCs w:val="24"/>
        </w:rPr>
        <w:t>Przekazanie Zamawiającemu d</w:t>
      </w:r>
      <w:r w:rsidR="00605738" w:rsidRPr="00D14A3D">
        <w:rPr>
          <w:szCs w:val="24"/>
        </w:rPr>
        <w:t>okumentacji techniczno-ruchowej</w:t>
      </w:r>
      <w:r w:rsidRPr="00D14A3D">
        <w:rPr>
          <w:szCs w:val="24"/>
        </w:rPr>
        <w:t xml:space="preserve"> oraz innej dokumentacji związanej z remontem i modernizacją pomieszczeń;</w:t>
      </w:r>
    </w:p>
    <w:p w:rsidR="000C4D0B" w:rsidRPr="00D14A3D" w:rsidRDefault="000C4D0B" w:rsidP="00A673FA">
      <w:pPr>
        <w:pStyle w:val="Akapitzlist"/>
        <w:numPr>
          <w:ilvl w:val="0"/>
          <w:numId w:val="32"/>
        </w:numPr>
        <w:ind w:left="709" w:hanging="425"/>
        <w:jc w:val="both"/>
        <w:rPr>
          <w:szCs w:val="24"/>
        </w:rPr>
      </w:pPr>
      <w:r w:rsidRPr="00D14A3D">
        <w:rPr>
          <w:szCs w:val="24"/>
        </w:rPr>
        <w:t>Potwierdzanie gotowości do odbioru robót;</w:t>
      </w:r>
    </w:p>
    <w:p w:rsidR="000C4D0B" w:rsidRPr="00D14A3D" w:rsidRDefault="000C4D0B" w:rsidP="00A673FA">
      <w:pPr>
        <w:pStyle w:val="Akapitzlist"/>
        <w:numPr>
          <w:ilvl w:val="0"/>
          <w:numId w:val="32"/>
        </w:numPr>
        <w:suppressAutoHyphens w:val="0"/>
        <w:autoSpaceDE w:val="0"/>
        <w:autoSpaceDN w:val="0"/>
        <w:adjustRightInd w:val="0"/>
        <w:spacing w:after="120"/>
        <w:ind w:left="709" w:hanging="425"/>
        <w:jc w:val="both"/>
        <w:rPr>
          <w:szCs w:val="24"/>
        </w:rPr>
      </w:pPr>
      <w:r w:rsidRPr="00D14A3D">
        <w:rPr>
          <w:szCs w:val="24"/>
        </w:rPr>
        <w:t xml:space="preserve">Zamawiający </w:t>
      </w:r>
      <w:r w:rsidRPr="00D14A3D">
        <w:rPr>
          <w:szCs w:val="24"/>
          <w:u w:val="single"/>
        </w:rPr>
        <w:t>nie zastrzega</w:t>
      </w:r>
      <w:r w:rsidRPr="00D14A3D">
        <w:rPr>
          <w:szCs w:val="24"/>
        </w:rPr>
        <w:t xml:space="preserve"> obowiązku osobistego wykonania przez Wykonawcę kluczowych części zamówienia. Wykonawca może powierzyć wykonanie części zamówienia podwykonawcy. Na podstawie art. 36 b ust. 1 </w:t>
      </w:r>
      <w:proofErr w:type="spellStart"/>
      <w:r w:rsidRPr="00D14A3D">
        <w:rPr>
          <w:szCs w:val="24"/>
        </w:rPr>
        <w:t>Pzp</w:t>
      </w:r>
      <w:proofErr w:type="spellEnd"/>
      <w:r w:rsidRPr="00D14A3D">
        <w:rPr>
          <w:szCs w:val="24"/>
        </w:rPr>
        <w:t xml:space="preserve"> zamawiający żąda wskazania przez Wykonawcę części zamówienia, których wykonanie zamierza powierzyć podwykonawcom, i podania przez Wykonawcę firm podwykonawców w ofercie (Formularzu ofertowym).</w:t>
      </w:r>
    </w:p>
    <w:p w:rsidR="000C4D0B" w:rsidRPr="00D14A3D" w:rsidRDefault="000C4D0B" w:rsidP="00A673FA">
      <w:pPr>
        <w:pStyle w:val="Akapitzlist"/>
        <w:numPr>
          <w:ilvl w:val="0"/>
          <w:numId w:val="32"/>
        </w:numPr>
        <w:ind w:left="709" w:hanging="425"/>
        <w:jc w:val="both"/>
        <w:rPr>
          <w:szCs w:val="24"/>
        </w:rPr>
      </w:pPr>
      <w:r w:rsidRPr="00D14A3D">
        <w:rPr>
          <w:spacing w:val="-8"/>
          <w:szCs w:val="24"/>
        </w:rPr>
        <w:t>Wszystkie dokumenty stosowane podczas realizacji przedmiotu zamówienia muszą zawierać minimum:</w:t>
      </w:r>
    </w:p>
    <w:p w:rsidR="000C4D0B" w:rsidRPr="00D14A3D" w:rsidRDefault="000C4D0B" w:rsidP="000C4D0B">
      <w:pPr>
        <w:pStyle w:val="Akapitzlist"/>
        <w:numPr>
          <w:ilvl w:val="0"/>
          <w:numId w:val="18"/>
        </w:numPr>
        <w:autoSpaceDE w:val="0"/>
        <w:autoSpaceDN w:val="0"/>
        <w:adjustRightInd w:val="0"/>
        <w:ind w:left="1134" w:hanging="425"/>
        <w:jc w:val="both"/>
        <w:rPr>
          <w:szCs w:val="24"/>
        </w:rPr>
      </w:pPr>
      <w:r w:rsidRPr="00D14A3D">
        <w:rPr>
          <w:szCs w:val="24"/>
        </w:rPr>
        <w:t>znak Unii Europejskiej, znak Funduszy Europejskich oraz znak Urzędu Marszałkowskiego Województwa Pomorskiego</w:t>
      </w:r>
    </w:p>
    <w:p w:rsidR="000C4D0B" w:rsidRPr="00D14A3D" w:rsidRDefault="000C4D0B" w:rsidP="000C4D0B">
      <w:pPr>
        <w:pStyle w:val="Akapitzlist"/>
        <w:numPr>
          <w:ilvl w:val="0"/>
          <w:numId w:val="18"/>
        </w:numPr>
        <w:autoSpaceDE w:val="0"/>
        <w:autoSpaceDN w:val="0"/>
        <w:adjustRightInd w:val="0"/>
        <w:ind w:left="1134" w:hanging="425"/>
        <w:jc w:val="both"/>
        <w:rPr>
          <w:szCs w:val="24"/>
        </w:rPr>
      </w:pPr>
      <w:r w:rsidRPr="00D14A3D">
        <w:rPr>
          <w:szCs w:val="24"/>
        </w:rPr>
        <w:t xml:space="preserve">w konfiguracji z innymi znakami, znak Funduszy Europejskich wraz z nazwą programu należy umieszczać zawsze z lewej strony, znak Unii Europejskiej wraz ze słownym odniesieniem do Unii Europejskiej oraz Europejskich Funduszy Strukturalnych i Inwestycyjnych z prawej strony, natomiast znak Urzędu Marszałkowskiego Województwa Pomorskiego powinno znaleźć się w przestrzeni pomiędzy wymienionymi znakami, </w:t>
      </w:r>
    </w:p>
    <w:p w:rsidR="000C4D0B" w:rsidRPr="00D14A3D" w:rsidRDefault="000C4D0B" w:rsidP="000C4D0B">
      <w:pPr>
        <w:pStyle w:val="Akapitzlist"/>
        <w:numPr>
          <w:ilvl w:val="0"/>
          <w:numId w:val="18"/>
        </w:numPr>
        <w:autoSpaceDE w:val="0"/>
        <w:autoSpaceDN w:val="0"/>
        <w:adjustRightInd w:val="0"/>
        <w:ind w:left="1134" w:hanging="425"/>
        <w:jc w:val="both"/>
        <w:rPr>
          <w:szCs w:val="24"/>
        </w:rPr>
      </w:pPr>
      <w:r w:rsidRPr="00D14A3D">
        <w:rPr>
          <w:szCs w:val="24"/>
        </w:rPr>
        <w:t xml:space="preserve">tekst „Projekt współfinansowany z Europejskiego Funduszu Rozwoju Regionalnego Programu Operacyjnego Województwa Pomorskiego na lata 2014 – 2020”. </w:t>
      </w:r>
    </w:p>
    <w:p w:rsidR="000C4D0B" w:rsidRPr="00D14A3D" w:rsidRDefault="000C4D0B" w:rsidP="000C4D0B">
      <w:pPr>
        <w:suppressAutoHyphens w:val="0"/>
        <w:autoSpaceDE w:val="0"/>
        <w:autoSpaceDN w:val="0"/>
        <w:adjustRightInd w:val="0"/>
        <w:spacing w:after="120"/>
        <w:ind w:left="709" w:hanging="709"/>
        <w:jc w:val="both"/>
        <w:rPr>
          <w:rFonts w:eastAsiaTheme="minorHAnsi"/>
          <w:szCs w:val="24"/>
          <w:lang w:eastAsia="en-US"/>
        </w:rPr>
      </w:pPr>
      <w:r w:rsidRPr="00D14A3D">
        <w:rPr>
          <w:rFonts w:eastAsiaTheme="minorHAnsi"/>
          <w:szCs w:val="24"/>
          <w:lang w:eastAsia="en-US"/>
        </w:rPr>
        <w:lastRenderedPageBreak/>
        <w:t>3.</w:t>
      </w:r>
      <w:r w:rsidR="00A673FA" w:rsidRPr="00D14A3D">
        <w:rPr>
          <w:rFonts w:eastAsiaTheme="minorHAnsi"/>
          <w:szCs w:val="24"/>
          <w:lang w:eastAsia="en-US"/>
        </w:rPr>
        <w:t>5.3</w:t>
      </w:r>
      <w:r w:rsidRPr="00D14A3D">
        <w:rPr>
          <w:rFonts w:eastAsiaTheme="minorHAnsi"/>
          <w:szCs w:val="24"/>
          <w:lang w:eastAsia="en-US"/>
        </w:rPr>
        <w:tab/>
        <w:t>Zamawiający ma prawo kontrolować lub badać gromadzoną przez Inspektora Nadzoru Inwestorskiego dokumentację dotyczącą przedmiotu zamówienia oraz sporządzać z niej kopie na każdym etapie realizacji przedmiotu zamówienia.</w:t>
      </w:r>
    </w:p>
    <w:p w:rsidR="000C4D0B" w:rsidRPr="00D14A3D" w:rsidRDefault="000C4D0B" w:rsidP="00A673FA">
      <w:pPr>
        <w:tabs>
          <w:tab w:val="right" w:pos="0"/>
        </w:tabs>
        <w:spacing w:after="120"/>
        <w:ind w:left="567" w:hanging="567"/>
        <w:jc w:val="both"/>
        <w:rPr>
          <w:rFonts w:cs="Arial"/>
          <w:szCs w:val="22"/>
        </w:rPr>
      </w:pPr>
      <w:r w:rsidRPr="00D14A3D">
        <w:rPr>
          <w:rFonts w:cs="Arial"/>
          <w:szCs w:val="22"/>
        </w:rPr>
        <w:t>3.</w:t>
      </w:r>
      <w:r w:rsidR="00A673FA" w:rsidRPr="00D14A3D">
        <w:rPr>
          <w:rFonts w:cs="Arial"/>
          <w:szCs w:val="22"/>
        </w:rPr>
        <w:t>5</w:t>
      </w:r>
      <w:r w:rsidRPr="00D14A3D">
        <w:rPr>
          <w:rFonts w:cs="Arial"/>
          <w:szCs w:val="22"/>
        </w:rPr>
        <w:t>.4</w:t>
      </w:r>
      <w:r w:rsidR="00A673FA" w:rsidRPr="00D14A3D">
        <w:rPr>
          <w:rFonts w:cs="Arial"/>
          <w:szCs w:val="22"/>
        </w:rPr>
        <w:tab/>
      </w:r>
      <w:r w:rsidRPr="00D14A3D">
        <w:rPr>
          <w:rFonts w:cs="Arial"/>
          <w:szCs w:val="22"/>
        </w:rPr>
        <w:t xml:space="preserve">Zamawiający ma prawo zgłaszać w każdym czasie uwagi i zastrzeżenia dotyczące wykonywanych prac remontowych i modernizacyjnych, które </w:t>
      </w:r>
      <w:r w:rsidRPr="00D14A3D">
        <w:rPr>
          <w:rFonts w:eastAsiaTheme="minorHAnsi"/>
          <w:szCs w:val="24"/>
          <w:lang w:eastAsia="en-US"/>
        </w:rPr>
        <w:t xml:space="preserve">Inspektor Nadzoru Inwestorskiego </w:t>
      </w:r>
      <w:r w:rsidRPr="00D14A3D">
        <w:rPr>
          <w:rFonts w:cs="Arial"/>
          <w:szCs w:val="22"/>
        </w:rPr>
        <w:t>winien niezwłocznie przeanalizować i uwzględnić, zawiadamiając Zamawiającego o podjętych działaniach.</w:t>
      </w:r>
    </w:p>
    <w:p w:rsidR="000C4D0B" w:rsidRPr="00D14A3D" w:rsidRDefault="00A673FA" w:rsidP="00A673FA">
      <w:pPr>
        <w:tabs>
          <w:tab w:val="right" w:pos="0"/>
        </w:tabs>
        <w:spacing w:after="120"/>
        <w:ind w:left="567" w:hanging="567"/>
        <w:rPr>
          <w:rFonts w:cs="Arial"/>
          <w:b/>
          <w:szCs w:val="22"/>
        </w:rPr>
      </w:pPr>
      <w:r w:rsidRPr="00D14A3D">
        <w:rPr>
          <w:rFonts w:cs="Arial"/>
          <w:szCs w:val="22"/>
        </w:rPr>
        <w:t>3.6</w:t>
      </w:r>
      <w:r w:rsidRPr="00D14A3D">
        <w:rPr>
          <w:rFonts w:cs="Arial"/>
          <w:szCs w:val="22"/>
        </w:rPr>
        <w:tab/>
      </w:r>
      <w:r w:rsidRPr="00D14A3D">
        <w:rPr>
          <w:rFonts w:cs="Arial"/>
          <w:b/>
          <w:szCs w:val="22"/>
        </w:rPr>
        <w:t>Część II</w:t>
      </w:r>
      <w:r w:rsidR="00F61C6B" w:rsidRPr="00D14A3D">
        <w:rPr>
          <w:rFonts w:cs="Arial"/>
          <w:b/>
          <w:szCs w:val="22"/>
        </w:rPr>
        <w:t>I</w:t>
      </w:r>
      <w:r w:rsidRPr="00D14A3D">
        <w:rPr>
          <w:rFonts w:cs="Arial"/>
          <w:b/>
          <w:szCs w:val="22"/>
        </w:rPr>
        <w:t xml:space="preserve"> zamówienia:</w:t>
      </w:r>
    </w:p>
    <w:p w:rsidR="00F61C6B" w:rsidRPr="00D14A3D" w:rsidRDefault="00840DE1" w:rsidP="00840DE1">
      <w:pPr>
        <w:ind w:left="709" w:hanging="709"/>
        <w:jc w:val="both"/>
        <w:rPr>
          <w:szCs w:val="24"/>
        </w:rPr>
      </w:pPr>
      <w:r w:rsidRPr="00D14A3D">
        <w:rPr>
          <w:szCs w:val="24"/>
        </w:rPr>
        <w:t>3.6.1</w:t>
      </w:r>
      <w:r w:rsidRPr="00D14A3D">
        <w:rPr>
          <w:szCs w:val="24"/>
        </w:rPr>
        <w:tab/>
        <w:t>Zakres robót budowlanych przedsięwzięcia przeznaczonego do nadzoru obejmuje w szczególności:</w:t>
      </w:r>
    </w:p>
    <w:p w:rsidR="00F61C6B" w:rsidRPr="00D14A3D" w:rsidRDefault="00F61C6B" w:rsidP="00F61C6B">
      <w:pPr>
        <w:numPr>
          <w:ilvl w:val="0"/>
          <w:numId w:val="38"/>
        </w:numPr>
        <w:tabs>
          <w:tab w:val="clear" w:pos="720"/>
        </w:tabs>
        <w:suppressAutoHyphens w:val="0"/>
        <w:ind w:left="993" w:hanging="284"/>
        <w:jc w:val="both"/>
        <w:rPr>
          <w:szCs w:val="24"/>
        </w:rPr>
      </w:pPr>
      <w:r w:rsidRPr="00D14A3D">
        <w:rPr>
          <w:szCs w:val="24"/>
        </w:rPr>
        <w:t>przebudow</w:t>
      </w:r>
      <w:r w:rsidR="00AF6898" w:rsidRPr="00D14A3D">
        <w:rPr>
          <w:szCs w:val="24"/>
        </w:rPr>
        <w:t>ę</w:t>
      </w:r>
      <w:r w:rsidRPr="00D14A3D">
        <w:rPr>
          <w:szCs w:val="24"/>
        </w:rPr>
        <w:t xml:space="preserve"> i rozbudow</w:t>
      </w:r>
      <w:r w:rsidR="00AF6898" w:rsidRPr="00D14A3D">
        <w:rPr>
          <w:szCs w:val="24"/>
        </w:rPr>
        <w:t>ę</w:t>
      </w:r>
      <w:r w:rsidRPr="00D14A3D">
        <w:rPr>
          <w:szCs w:val="24"/>
        </w:rPr>
        <w:t xml:space="preserve"> istniejącego budynku „D”: wyburzenie ścian przybudówek, dobudow</w:t>
      </w:r>
      <w:r w:rsidR="00AF6898" w:rsidRPr="00D14A3D">
        <w:rPr>
          <w:szCs w:val="24"/>
        </w:rPr>
        <w:t>ę</w:t>
      </w:r>
      <w:r w:rsidRPr="00D14A3D">
        <w:rPr>
          <w:szCs w:val="24"/>
        </w:rPr>
        <w:t xml:space="preserve"> korytarza komunikacyjnego do pracowni, przebudow</w:t>
      </w:r>
      <w:r w:rsidR="00AF6898" w:rsidRPr="00D14A3D">
        <w:rPr>
          <w:szCs w:val="24"/>
        </w:rPr>
        <w:t>ę</w:t>
      </w:r>
      <w:r w:rsidRPr="00D14A3D">
        <w:rPr>
          <w:szCs w:val="24"/>
        </w:rPr>
        <w:t xml:space="preserve"> układu ścian wewnętrznych w celu przystosowania do nowych funkcji, zmiana bram garażowych na okna;</w:t>
      </w:r>
    </w:p>
    <w:p w:rsidR="00F61C6B" w:rsidRPr="00D14A3D" w:rsidRDefault="00F61C6B" w:rsidP="00F61C6B">
      <w:pPr>
        <w:numPr>
          <w:ilvl w:val="0"/>
          <w:numId w:val="38"/>
        </w:numPr>
        <w:tabs>
          <w:tab w:val="clear" w:pos="720"/>
        </w:tabs>
        <w:suppressAutoHyphens w:val="0"/>
        <w:ind w:left="993" w:hanging="284"/>
        <w:jc w:val="both"/>
        <w:rPr>
          <w:szCs w:val="24"/>
        </w:rPr>
      </w:pPr>
      <w:r w:rsidRPr="00D14A3D">
        <w:rPr>
          <w:szCs w:val="24"/>
        </w:rPr>
        <w:t>dla budynków oznaczonych „A, B, C, D, E” wymian</w:t>
      </w:r>
      <w:r w:rsidR="00AF6898" w:rsidRPr="00D14A3D">
        <w:rPr>
          <w:szCs w:val="24"/>
        </w:rPr>
        <w:t>ę</w:t>
      </w:r>
      <w:r w:rsidRPr="00D14A3D">
        <w:rPr>
          <w:szCs w:val="24"/>
        </w:rPr>
        <w:t xml:space="preserve"> instalacji elektrycznej z układem zasilania;</w:t>
      </w:r>
    </w:p>
    <w:p w:rsidR="00F61C6B" w:rsidRPr="00D14A3D" w:rsidRDefault="00F61C6B" w:rsidP="00F61C6B">
      <w:pPr>
        <w:numPr>
          <w:ilvl w:val="0"/>
          <w:numId w:val="38"/>
        </w:numPr>
        <w:tabs>
          <w:tab w:val="clear" w:pos="720"/>
        </w:tabs>
        <w:suppressAutoHyphens w:val="0"/>
        <w:ind w:left="993" w:hanging="284"/>
        <w:jc w:val="both"/>
        <w:rPr>
          <w:szCs w:val="24"/>
        </w:rPr>
      </w:pPr>
      <w:r w:rsidRPr="00D14A3D">
        <w:rPr>
          <w:szCs w:val="24"/>
        </w:rPr>
        <w:t>dla budynku „B” przebudow</w:t>
      </w:r>
      <w:r w:rsidR="00AF6898" w:rsidRPr="00D14A3D">
        <w:rPr>
          <w:szCs w:val="24"/>
        </w:rPr>
        <w:t>ę</w:t>
      </w:r>
      <w:r w:rsidRPr="00D14A3D">
        <w:rPr>
          <w:szCs w:val="24"/>
        </w:rPr>
        <w:t xml:space="preserve"> korytarza i wejścia do budynku w celu dostosowania komunikacji dla osób niepełnosprawnych – budowa 2 pochylni z uchwytami;</w:t>
      </w:r>
    </w:p>
    <w:p w:rsidR="00F61C6B" w:rsidRPr="00D14A3D" w:rsidRDefault="00F61C6B" w:rsidP="00F61C6B">
      <w:pPr>
        <w:numPr>
          <w:ilvl w:val="0"/>
          <w:numId w:val="38"/>
        </w:numPr>
        <w:tabs>
          <w:tab w:val="clear" w:pos="720"/>
        </w:tabs>
        <w:suppressAutoHyphens w:val="0"/>
        <w:ind w:left="993" w:hanging="284"/>
        <w:jc w:val="both"/>
        <w:rPr>
          <w:szCs w:val="24"/>
        </w:rPr>
      </w:pPr>
      <w:r w:rsidRPr="00D14A3D">
        <w:rPr>
          <w:szCs w:val="24"/>
        </w:rPr>
        <w:t>odnowienie pomieszczeń (pracowni, sanitariatów, korytarzy), w tym np.: szpachlowanie, malowanie ścian i sufitów, wymiana/ułożenie posadzek, ułożenie glazury/terakoty/wykładzin, wymian</w:t>
      </w:r>
      <w:r w:rsidR="00AF6898" w:rsidRPr="00D14A3D">
        <w:rPr>
          <w:szCs w:val="24"/>
        </w:rPr>
        <w:t>ę</w:t>
      </w:r>
      <w:r w:rsidRPr="00D14A3D">
        <w:rPr>
          <w:szCs w:val="24"/>
        </w:rPr>
        <w:t xml:space="preserve"> aparatury sanitarnej, wymian</w:t>
      </w:r>
      <w:r w:rsidR="00AF6898" w:rsidRPr="00D14A3D">
        <w:rPr>
          <w:szCs w:val="24"/>
        </w:rPr>
        <w:t>ę</w:t>
      </w:r>
      <w:r w:rsidRPr="00D14A3D">
        <w:rPr>
          <w:szCs w:val="24"/>
        </w:rPr>
        <w:t xml:space="preserve"> drzwi wewnętrznych.</w:t>
      </w:r>
    </w:p>
    <w:p w:rsidR="00840DE1" w:rsidRPr="00D14A3D" w:rsidRDefault="00840DE1" w:rsidP="00840DE1">
      <w:pPr>
        <w:spacing w:after="120"/>
        <w:ind w:left="709"/>
        <w:jc w:val="both"/>
        <w:rPr>
          <w:rFonts w:eastAsiaTheme="minorHAnsi"/>
          <w:szCs w:val="24"/>
          <w:lang w:eastAsia="en-US"/>
        </w:rPr>
      </w:pPr>
      <w:r w:rsidRPr="00D14A3D">
        <w:rPr>
          <w:szCs w:val="24"/>
        </w:rPr>
        <w:t xml:space="preserve">Załącznikami do opisu przedmiotu zamówienia są materiały pomocnicze do sporządzenia oferty, w szczególności: przedmiary robót i specyfikacje techniczne wykonania i odbioru robót budowlanych </w:t>
      </w:r>
      <w:r w:rsidRPr="00D14A3D">
        <w:rPr>
          <w:b/>
          <w:szCs w:val="24"/>
        </w:rPr>
        <w:t xml:space="preserve">- Załącznik Nr 7 część </w:t>
      </w:r>
      <w:r w:rsidR="00AF6898" w:rsidRPr="00D14A3D">
        <w:rPr>
          <w:b/>
          <w:szCs w:val="24"/>
        </w:rPr>
        <w:t>3</w:t>
      </w:r>
      <w:r w:rsidRPr="00D14A3D">
        <w:rPr>
          <w:b/>
          <w:szCs w:val="24"/>
        </w:rPr>
        <w:t xml:space="preserve"> do SIWZ </w:t>
      </w:r>
    </w:p>
    <w:p w:rsidR="00A673FA" w:rsidRPr="00D14A3D" w:rsidRDefault="00A673FA" w:rsidP="00840DE1">
      <w:pPr>
        <w:pStyle w:val="Akapitzlist"/>
        <w:numPr>
          <w:ilvl w:val="2"/>
          <w:numId w:val="33"/>
        </w:numPr>
        <w:jc w:val="both"/>
        <w:rPr>
          <w:szCs w:val="24"/>
        </w:rPr>
      </w:pPr>
      <w:r w:rsidRPr="00D14A3D">
        <w:rPr>
          <w:szCs w:val="24"/>
        </w:rPr>
        <w:t>Pełnienie nadzoru inwestorskiego nad realizacją robót</w:t>
      </w:r>
      <w:r w:rsidRPr="00D14A3D">
        <w:rPr>
          <w:rFonts w:cs="Arial"/>
        </w:rPr>
        <w:t xml:space="preserve"> w szczególności:</w:t>
      </w:r>
    </w:p>
    <w:p w:rsidR="00A673FA" w:rsidRPr="00D14A3D" w:rsidRDefault="00A673FA" w:rsidP="00840DE1">
      <w:pPr>
        <w:pStyle w:val="Akapitzlist"/>
        <w:numPr>
          <w:ilvl w:val="0"/>
          <w:numId w:val="34"/>
        </w:numPr>
        <w:suppressAutoHyphens w:val="0"/>
        <w:autoSpaceDE w:val="0"/>
        <w:ind w:left="709" w:hanging="425"/>
        <w:jc w:val="both"/>
        <w:rPr>
          <w:rFonts w:cs="Arial"/>
          <w:szCs w:val="22"/>
        </w:rPr>
      </w:pPr>
      <w:r w:rsidRPr="00D14A3D">
        <w:rPr>
          <w:rFonts w:cs="Arial"/>
          <w:szCs w:val="22"/>
        </w:rPr>
        <w:t xml:space="preserve">Ustanowienie inspektorów nadzoru we wszystkich branżach występujących w zakresie remontu i modernizacji ze wskazaniem inspektora-koordynatora. </w:t>
      </w:r>
      <w:r w:rsidRPr="00D14A3D">
        <w:rPr>
          <w:rFonts w:cs="Arial"/>
        </w:rPr>
        <w:t xml:space="preserve">Czas pracy inspektorów nadzoru powinien być dostosowany do czasu pracy Wykonawcy robót. </w:t>
      </w:r>
      <w:r w:rsidRPr="00D14A3D">
        <w:rPr>
          <w:rFonts w:cs="Arial"/>
          <w:b/>
        </w:rPr>
        <w:t>Wymagana jest obecność minimum raz w tygodniu (w dni robocze) co najmniej jednego z inspektorów nadzoru na remontowanych pomieszczeniach</w:t>
      </w:r>
      <w:r w:rsidRPr="00D14A3D">
        <w:rPr>
          <w:rFonts w:cs="Arial"/>
          <w:b/>
          <w:szCs w:val="22"/>
        </w:rPr>
        <w:t xml:space="preserve"> w godzinach od godz. 8.00 do godz. 15.00, niezależnie od czasu trwania tego pobytu. </w:t>
      </w:r>
    </w:p>
    <w:p w:rsidR="00A673FA" w:rsidRPr="00D14A3D" w:rsidRDefault="00A673FA" w:rsidP="00840DE1">
      <w:pPr>
        <w:pStyle w:val="Akapitzlist"/>
        <w:numPr>
          <w:ilvl w:val="0"/>
          <w:numId w:val="34"/>
        </w:numPr>
        <w:tabs>
          <w:tab w:val="left" w:pos="851"/>
        </w:tabs>
        <w:ind w:left="709" w:hanging="425"/>
        <w:jc w:val="both"/>
        <w:rPr>
          <w:rFonts w:cs="Arial"/>
        </w:rPr>
      </w:pPr>
      <w:r w:rsidRPr="00D14A3D">
        <w:rPr>
          <w:rFonts w:cs="Arial"/>
        </w:rPr>
        <w:t>Osobisty pobyt na terenie realizowanego remontu i modernizacji oraz bieżące reprezentowanie Zamawiającego na budowie poprzez sprawowanie kontroli zgodności jej realizacji z przepisami prawa, postanowieniami umowy oraz dokumentacji technicznej;</w:t>
      </w:r>
    </w:p>
    <w:p w:rsidR="00A673FA" w:rsidRPr="00D14A3D" w:rsidRDefault="00A673FA" w:rsidP="00840DE1">
      <w:pPr>
        <w:numPr>
          <w:ilvl w:val="0"/>
          <w:numId w:val="34"/>
        </w:numPr>
        <w:tabs>
          <w:tab w:val="left" w:pos="709"/>
        </w:tabs>
        <w:ind w:left="709" w:hanging="425"/>
        <w:jc w:val="both"/>
        <w:rPr>
          <w:rFonts w:cs="Arial"/>
        </w:rPr>
      </w:pPr>
      <w:r w:rsidRPr="00D14A3D">
        <w:rPr>
          <w:rFonts w:cs="Arial"/>
        </w:rPr>
        <w:t>Zorganizowanie i prowadzenie procesu przekazania pomieszczeń do remontu i modernizacji Wykonawcy;</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Wydawanie poleceń i instrukcji Wykonawcy robót budowlanych celem prawidłowego i rzetelnego wykonania prac określonych w umowie z Wykonawcą robót;</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Uzgodnienie z Wykonawcą robót, procedur (obieg dokumentów i wzory druków), jakie będą obowiązywać podczas prowadzenia remontu i modernizacji;</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Wydawanie Wykonawcy poleceń do wykonania robót lub podjęcia niezbędnych przedsięwzięć, jakie mogą być konieczne, aby uniknąć lub zmniejszyć ryzyko w przypadku jakiejkolwiek awarii mającej wpływ na bezpieczeństwo życia lub przylegającego majątku oraz powiadamianie o tym Zamawiającego;</w:t>
      </w:r>
    </w:p>
    <w:p w:rsidR="00A673FA" w:rsidRPr="00D14A3D" w:rsidRDefault="00A673FA" w:rsidP="00840DE1">
      <w:pPr>
        <w:numPr>
          <w:ilvl w:val="0"/>
          <w:numId w:val="34"/>
        </w:numPr>
        <w:tabs>
          <w:tab w:val="left" w:pos="851"/>
        </w:tabs>
        <w:ind w:left="709" w:hanging="425"/>
        <w:jc w:val="both"/>
        <w:rPr>
          <w:rFonts w:cs="Arial"/>
        </w:rPr>
      </w:pPr>
      <w:r w:rsidRPr="00D14A3D">
        <w:rPr>
          <w:rFonts w:cs="Arial"/>
        </w:rPr>
        <w:lastRenderedPageBreak/>
        <w:t>Organizowanie roboczych narad w zależności od potrzeb, sporządzanie z nich protokołów z podjętymi ustaleniami;</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Kontrolę jakości używanych materiałów zgodnie z prawem, żądania dodatkowych badań jakościowych, a w szczególności obowiązkowy odbiór przedstawionych przez Wykonawcę robót budowlanych certyfikatów i deklaracji zgodności materiałów przed ich wbudowaniem;</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Zatwierdzanie materiałów, technologii budowlanych oraz jakości wykonania zgodnie ze sztuką budowlaną dla wszystkich asortymentów robót;</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Potwierdzanie dopuszczenia do pracy sprzętu, urządzeń i narzędzi przewidzianych do realizacji robót w oparciu o obowiązujące przepisy, normy techniczne, specyfikacje techniczne, przepisy BHP i p/</w:t>
      </w:r>
      <w:proofErr w:type="spellStart"/>
      <w:r w:rsidRPr="00D14A3D">
        <w:rPr>
          <w:rFonts w:cs="Arial"/>
        </w:rPr>
        <w:t>poż</w:t>
      </w:r>
      <w:proofErr w:type="spellEnd"/>
      <w:r w:rsidRPr="00D14A3D">
        <w:rPr>
          <w:rFonts w:cs="Arial"/>
        </w:rPr>
        <w:t>.;</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Przyjmowanie wniosków od Wykonawcy robót budowlanych o przesunięcie terminu wykonania prac (przedłużenie lub skrócenie) zaopiniowanie ich i przedstawienie do akceptacji Zamawiającemu;</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Sprawdzanie i odbiór robót budowlanych ulegających zakryciu lub zanikających, uczestniczenie w próbach i badaniach oraz odbiorach częściowych, końcowych i przekazywania ich do użytkowania;</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Wnioskowanie o wykonanie niezbędnych badań technicznych i ekspertyz;</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Wydawanie poleceń dotyczących usunięcia nieprawidłowości lub zagrożeń, które skutkować mogłyby zagrożeniem bezpieczeństwa lub spowodować niedopuszczalną niezgodność ze sztuką budowlaną;</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Prawo wstrzymania robót, jeśli jest to konieczne dla ich prawidłowego wykonania oraz w przypadku, gdy Wykonawca robót budowlanych nie wypełnia swych obowiązków z należytą starannością, wiedzą techniczną i postanowieniami zawartej z nim umowy, w tym zlecanie usunięcia robót niewłaściwych i wykonanych poniżej obowiązującego standardu;</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Żądanie usunięcia przez Wykonawcę robót budowlanych ujawnionych wad, w jakości prac oraz wnioskowanie o potrącenie z wynagrodzenia Wykonawcy kar umownych w przypadku nie usunięcia tych wad;</w:t>
      </w:r>
    </w:p>
    <w:p w:rsidR="00A673FA" w:rsidRPr="00D14A3D" w:rsidRDefault="00A673FA" w:rsidP="00840DE1">
      <w:pPr>
        <w:numPr>
          <w:ilvl w:val="0"/>
          <w:numId w:val="34"/>
        </w:numPr>
        <w:ind w:left="709" w:hanging="425"/>
        <w:jc w:val="both"/>
        <w:rPr>
          <w:rFonts w:cs="Arial"/>
        </w:rPr>
      </w:pPr>
      <w:r w:rsidRPr="00D14A3D">
        <w:rPr>
          <w:rFonts w:cs="Arial"/>
        </w:rPr>
        <w:t>Uczestniczenie w kontrolach przeprowadzanych przez Nadzór Budowlany i inne organy uprawnione do kontroli oraz sprawdzanie realizacji ustaleń i decyzji podjętych podczas tych kontroli;</w:t>
      </w:r>
    </w:p>
    <w:p w:rsidR="00A673FA" w:rsidRPr="00D14A3D" w:rsidRDefault="00A673FA" w:rsidP="00840DE1">
      <w:pPr>
        <w:pStyle w:val="Akapitzlist"/>
        <w:numPr>
          <w:ilvl w:val="0"/>
          <w:numId w:val="34"/>
        </w:numPr>
        <w:tabs>
          <w:tab w:val="left" w:pos="851"/>
          <w:tab w:val="left" w:pos="1134"/>
        </w:tabs>
        <w:ind w:left="709" w:hanging="425"/>
        <w:jc w:val="both"/>
        <w:rPr>
          <w:rFonts w:cs="Arial"/>
        </w:rPr>
      </w:pPr>
      <w:r w:rsidRPr="00D14A3D">
        <w:rPr>
          <w:rFonts w:cs="Arial"/>
        </w:rPr>
        <w:t>Udział w czynnościach odbioru częściowego, końcowego, gwarancyjnego i pogwarancyjnego;</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Udzielanie opinii w zakresie przyjętych rozwiązań, ich wykonalności, Szczegółowych Specyfikacji Technicznych dla robót, technologii robót, zastosowania materiałów;</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Potwierdzanie faktycznie wykonywanych robót oraz usunięcia wad;</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Kontrolowanie rozliczeń zadania podstawowego, w tym zużycia materiałów, weryfikacja kosztów w szczególności: przyjmowanie, opiniowanie wniosków Wykonawcy robót, w sytuacji, kiedy wystąpi konieczność wykonania robót zamiennych, nieprzewidzianych w umowie, warunkujących zakończenie zadania, weryfikowanie kosztorysów ofertowych Wykonawcy na powyższe zakresy, weryfikacja kosztów robót zaniechanych;</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Sporządzanie protokołów konieczności na roboty zamienne po uprzednim zaakceptowaniu ich przez Zamawiającego;</w:t>
      </w:r>
    </w:p>
    <w:p w:rsidR="00A673FA" w:rsidRPr="00D14A3D" w:rsidRDefault="00A673FA" w:rsidP="00840DE1">
      <w:pPr>
        <w:numPr>
          <w:ilvl w:val="0"/>
          <w:numId w:val="34"/>
        </w:numPr>
        <w:tabs>
          <w:tab w:val="left" w:pos="851"/>
        </w:tabs>
        <w:ind w:left="709" w:hanging="425"/>
        <w:jc w:val="both"/>
        <w:rPr>
          <w:rFonts w:cs="Arial"/>
        </w:rPr>
      </w:pPr>
      <w:r w:rsidRPr="00D14A3D">
        <w:rPr>
          <w:rFonts w:cs="Arial"/>
        </w:rPr>
        <w:t>Kontrolowanie prawidłowego gromadzenia atestów, materiałów, orzeczeń o jakości materiałów, kontrolnych wyników badań i innych dokumentów stanowiących załączniki do odbioru robót;</w:t>
      </w:r>
    </w:p>
    <w:p w:rsidR="00A673FA" w:rsidRPr="00D14A3D" w:rsidRDefault="00A673FA" w:rsidP="00840DE1">
      <w:pPr>
        <w:pStyle w:val="Akapitzlist"/>
        <w:numPr>
          <w:ilvl w:val="0"/>
          <w:numId w:val="34"/>
        </w:numPr>
        <w:ind w:left="709" w:hanging="425"/>
        <w:jc w:val="both"/>
        <w:rPr>
          <w:szCs w:val="24"/>
        </w:rPr>
      </w:pPr>
      <w:r w:rsidRPr="00D14A3D">
        <w:rPr>
          <w:rFonts w:cs="Arial"/>
        </w:rPr>
        <w:lastRenderedPageBreak/>
        <w:t>Prawidłowe przechowywanie wszystkich dokumentów dotyczących remontu i modernizacji;</w:t>
      </w:r>
    </w:p>
    <w:p w:rsidR="00A673FA" w:rsidRPr="00D14A3D" w:rsidRDefault="00A673FA" w:rsidP="00840DE1">
      <w:pPr>
        <w:pStyle w:val="Akapitzlist"/>
        <w:numPr>
          <w:ilvl w:val="0"/>
          <w:numId w:val="34"/>
        </w:numPr>
        <w:ind w:left="709" w:hanging="425"/>
        <w:jc w:val="both"/>
        <w:rPr>
          <w:szCs w:val="24"/>
        </w:rPr>
      </w:pPr>
      <w:r w:rsidRPr="00D14A3D">
        <w:rPr>
          <w:szCs w:val="24"/>
        </w:rPr>
        <w:t>Przekazanie Zamawiającemu dokumentacji techniczno-ruchowej oraz innej dokumentacji związanej z remontem i modernizacją pomieszczeń;</w:t>
      </w:r>
    </w:p>
    <w:p w:rsidR="00A673FA" w:rsidRPr="00D14A3D" w:rsidRDefault="00A673FA" w:rsidP="00840DE1">
      <w:pPr>
        <w:pStyle w:val="Akapitzlist"/>
        <w:numPr>
          <w:ilvl w:val="0"/>
          <w:numId w:val="34"/>
        </w:numPr>
        <w:ind w:left="709" w:hanging="425"/>
        <w:jc w:val="both"/>
        <w:rPr>
          <w:szCs w:val="24"/>
        </w:rPr>
      </w:pPr>
      <w:r w:rsidRPr="00D14A3D">
        <w:rPr>
          <w:szCs w:val="24"/>
        </w:rPr>
        <w:t>Potwierdzanie gotowości do odbioru robót;</w:t>
      </w:r>
    </w:p>
    <w:p w:rsidR="00A673FA" w:rsidRPr="00D14A3D" w:rsidRDefault="00A673FA" w:rsidP="00840DE1">
      <w:pPr>
        <w:pStyle w:val="Akapitzlist"/>
        <w:numPr>
          <w:ilvl w:val="0"/>
          <w:numId w:val="34"/>
        </w:numPr>
        <w:suppressAutoHyphens w:val="0"/>
        <w:autoSpaceDE w:val="0"/>
        <w:autoSpaceDN w:val="0"/>
        <w:adjustRightInd w:val="0"/>
        <w:spacing w:after="120"/>
        <w:ind w:left="709" w:hanging="425"/>
        <w:jc w:val="both"/>
        <w:rPr>
          <w:szCs w:val="24"/>
        </w:rPr>
      </w:pPr>
      <w:r w:rsidRPr="00D14A3D">
        <w:rPr>
          <w:szCs w:val="24"/>
        </w:rPr>
        <w:t xml:space="preserve">Zamawiający </w:t>
      </w:r>
      <w:r w:rsidRPr="00D14A3D">
        <w:rPr>
          <w:szCs w:val="24"/>
          <w:u w:val="single"/>
        </w:rPr>
        <w:t>nie zastrzega</w:t>
      </w:r>
      <w:r w:rsidRPr="00D14A3D">
        <w:rPr>
          <w:szCs w:val="24"/>
        </w:rPr>
        <w:t xml:space="preserve"> obowiązku osobistego wykonania przez Wykonawcę kluczowych części zamówienia. Wykonawca może powierzyć wykonanie części zamówienia podwykonawcy. Na podstawie art. 36 b ust. 1 </w:t>
      </w:r>
      <w:proofErr w:type="spellStart"/>
      <w:r w:rsidRPr="00D14A3D">
        <w:rPr>
          <w:szCs w:val="24"/>
        </w:rPr>
        <w:t>Pzp</w:t>
      </w:r>
      <w:proofErr w:type="spellEnd"/>
      <w:r w:rsidRPr="00D14A3D">
        <w:rPr>
          <w:szCs w:val="24"/>
        </w:rPr>
        <w:t xml:space="preserve"> zamawiający żąda wskazania przez Wykonawcę części zamówienia, których wykonanie zamierza powierzyć podwykonawcom, i podania przez Wykonawcę firm podwykonawców w ofercie (Formularzu ofertowym).</w:t>
      </w:r>
    </w:p>
    <w:p w:rsidR="00A673FA" w:rsidRPr="00D14A3D" w:rsidRDefault="00A673FA" w:rsidP="00840DE1">
      <w:pPr>
        <w:pStyle w:val="Akapitzlist"/>
        <w:numPr>
          <w:ilvl w:val="0"/>
          <w:numId w:val="34"/>
        </w:numPr>
        <w:ind w:left="709" w:hanging="425"/>
        <w:jc w:val="both"/>
        <w:rPr>
          <w:szCs w:val="24"/>
        </w:rPr>
      </w:pPr>
      <w:r w:rsidRPr="00D14A3D">
        <w:rPr>
          <w:spacing w:val="-8"/>
          <w:szCs w:val="24"/>
        </w:rPr>
        <w:t>Wszystkie dokumenty stosowane podczas realizacji przedmiotu zamówienia muszą zawierać minimum:</w:t>
      </w:r>
    </w:p>
    <w:p w:rsidR="00A673FA" w:rsidRPr="00D14A3D" w:rsidRDefault="00A673FA" w:rsidP="00A673FA">
      <w:pPr>
        <w:pStyle w:val="Akapitzlist"/>
        <w:numPr>
          <w:ilvl w:val="0"/>
          <w:numId w:val="18"/>
        </w:numPr>
        <w:autoSpaceDE w:val="0"/>
        <w:autoSpaceDN w:val="0"/>
        <w:adjustRightInd w:val="0"/>
        <w:ind w:left="1134" w:hanging="425"/>
        <w:jc w:val="both"/>
        <w:rPr>
          <w:szCs w:val="24"/>
        </w:rPr>
      </w:pPr>
      <w:r w:rsidRPr="00D14A3D">
        <w:rPr>
          <w:szCs w:val="24"/>
        </w:rPr>
        <w:t>znak Unii Europejskiej, znak Funduszy Europejskich oraz znak Urzędu Marszałkowskiego Województwa Pomorskiego</w:t>
      </w:r>
    </w:p>
    <w:p w:rsidR="00A673FA" w:rsidRPr="00D14A3D" w:rsidRDefault="00A673FA" w:rsidP="00A673FA">
      <w:pPr>
        <w:pStyle w:val="Akapitzlist"/>
        <w:numPr>
          <w:ilvl w:val="0"/>
          <w:numId w:val="18"/>
        </w:numPr>
        <w:autoSpaceDE w:val="0"/>
        <w:autoSpaceDN w:val="0"/>
        <w:adjustRightInd w:val="0"/>
        <w:ind w:left="1134" w:hanging="425"/>
        <w:jc w:val="both"/>
        <w:rPr>
          <w:szCs w:val="24"/>
        </w:rPr>
      </w:pPr>
      <w:r w:rsidRPr="00D14A3D">
        <w:rPr>
          <w:szCs w:val="24"/>
        </w:rPr>
        <w:t xml:space="preserve">w konfiguracji z innymi znakami, znak Funduszy Europejskich wraz z nazwą programu należy umieszczać zawsze z lewej strony, znak Unii Europejskiej wraz ze słownym odniesieniem do Unii Europejskiej oraz Europejskich Funduszy Strukturalnych i Inwestycyjnych z prawej strony, natomiast znak Urzędu Marszałkowskiego Województwa Pomorskiego powinno znaleźć się w przestrzeni pomiędzy wymienionymi znakami, </w:t>
      </w:r>
    </w:p>
    <w:p w:rsidR="00A673FA" w:rsidRPr="00D14A3D" w:rsidRDefault="00A673FA" w:rsidP="00A673FA">
      <w:pPr>
        <w:pStyle w:val="Akapitzlist"/>
        <w:numPr>
          <w:ilvl w:val="0"/>
          <w:numId w:val="18"/>
        </w:numPr>
        <w:autoSpaceDE w:val="0"/>
        <w:autoSpaceDN w:val="0"/>
        <w:adjustRightInd w:val="0"/>
        <w:ind w:left="1134" w:hanging="425"/>
        <w:jc w:val="both"/>
        <w:rPr>
          <w:szCs w:val="24"/>
        </w:rPr>
      </w:pPr>
      <w:r w:rsidRPr="00D14A3D">
        <w:rPr>
          <w:szCs w:val="24"/>
        </w:rPr>
        <w:t xml:space="preserve">tekst „Projekt współfinansowany z Europejskiego Funduszu Rozwoju Regionalnego Programu Operacyjnego Województwa Pomorskiego na lata 2014 – 2020”. </w:t>
      </w:r>
    </w:p>
    <w:p w:rsidR="00A673FA" w:rsidRPr="00D14A3D" w:rsidRDefault="00A673FA" w:rsidP="00CA35DD">
      <w:pPr>
        <w:suppressAutoHyphens w:val="0"/>
        <w:autoSpaceDE w:val="0"/>
        <w:autoSpaceDN w:val="0"/>
        <w:adjustRightInd w:val="0"/>
        <w:spacing w:after="120"/>
        <w:ind w:left="567" w:hanging="567"/>
        <w:jc w:val="both"/>
        <w:rPr>
          <w:rFonts w:eastAsiaTheme="minorHAnsi"/>
          <w:szCs w:val="24"/>
          <w:lang w:eastAsia="en-US"/>
        </w:rPr>
      </w:pPr>
      <w:r w:rsidRPr="00D14A3D">
        <w:rPr>
          <w:rFonts w:eastAsiaTheme="minorHAnsi"/>
          <w:szCs w:val="24"/>
          <w:lang w:eastAsia="en-US"/>
        </w:rPr>
        <w:t>3.</w:t>
      </w:r>
      <w:r w:rsidR="00840DE1" w:rsidRPr="00D14A3D">
        <w:rPr>
          <w:rFonts w:eastAsiaTheme="minorHAnsi"/>
          <w:szCs w:val="24"/>
          <w:lang w:eastAsia="en-US"/>
        </w:rPr>
        <w:t>6</w:t>
      </w:r>
      <w:r w:rsidRPr="00D14A3D">
        <w:rPr>
          <w:rFonts w:eastAsiaTheme="minorHAnsi"/>
          <w:szCs w:val="24"/>
          <w:lang w:eastAsia="en-US"/>
        </w:rPr>
        <w:t>.3</w:t>
      </w:r>
      <w:r w:rsidRPr="00D14A3D">
        <w:rPr>
          <w:rFonts w:eastAsiaTheme="minorHAnsi"/>
          <w:szCs w:val="24"/>
          <w:lang w:eastAsia="en-US"/>
        </w:rPr>
        <w:tab/>
        <w:t>Zamawiający ma prawo kontrolować lub badać gromadzoną przez Inspektora Nadzoru Inwestorskiego dokumentację dotyczącą przedmiotu zamówienia oraz sporządzać z niej kopie na każdym etapie realizacji przedmiotu zamówienia.</w:t>
      </w:r>
    </w:p>
    <w:p w:rsidR="00A673FA" w:rsidRPr="00D14A3D" w:rsidRDefault="00A673FA" w:rsidP="00A673FA">
      <w:pPr>
        <w:tabs>
          <w:tab w:val="right" w:pos="0"/>
        </w:tabs>
        <w:spacing w:after="120"/>
        <w:ind w:left="567" w:hanging="567"/>
        <w:jc w:val="both"/>
        <w:rPr>
          <w:rFonts w:cs="Arial"/>
          <w:szCs w:val="22"/>
        </w:rPr>
      </w:pPr>
      <w:r w:rsidRPr="00D14A3D">
        <w:rPr>
          <w:rFonts w:cs="Arial"/>
          <w:szCs w:val="22"/>
        </w:rPr>
        <w:t>3.</w:t>
      </w:r>
      <w:r w:rsidR="00840DE1" w:rsidRPr="00D14A3D">
        <w:rPr>
          <w:rFonts w:cs="Arial"/>
          <w:szCs w:val="22"/>
        </w:rPr>
        <w:t>6</w:t>
      </w:r>
      <w:r w:rsidRPr="00D14A3D">
        <w:rPr>
          <w:rFonts w:cs="Arial"/>
          <w:szCs w:val="22"/>
        </w:rPr>
        <w:t>.4</w:t>
      </w:r>
      <w:r w:rsidRPr="00D14A3D">
        <w:rPr>
          <w:rFonts w:cs="Arial"/>
          <w:szCs w:val="22"/>
        </w:rPr>
        <w:tab/>
        <w:t xml:space="preserve">Zamawiający ma prawo zgłaszać w każdym czasie uwagi i zastrzeżenia dotyczące wykonywanych prac remontowych i modernizacyjnych, które </w:t>
      </w:r>
      <w:r w:rsidRPr="00D14A3D">
        <w:rPr>
          <w:rFonts w:eastAsiaTheme="minorHAnsi"/>
          <w:szCs w:val="24"/>
          <w:lang w:eastAsia="en-US"/>
        </w:rPr>
        <w:t xml:space="preserve">Inspektor Nadzoru Inwestorskiego </w:t>
      </w:r>
      <w:r w:rsidRPr="00D14A3D">
        <w:rPr>
          <w:rFonts w:cs="Arial"/>
          <w:szCs w:val="22"/>
        </w:rPr>
        <w:t>winien niezwłocznie przeanalizować i uwzględnić, zawiadamiając Zamawiającego o podjętych działaniach.</w:t>
      </w:r>
    </w:p>
    <w:p w:rsidR="00FE3DC1" w:rsidRPr="00D14A3D" w:rsidRDefault="00840DE1" w:rsidP="00A013F3">
      <w:pPr>
        <w:spacing w:after="120"/>
        <w:ind w:left="567" w:hanging="567"/>
        <w:jc w:val="both"/>
        <w:rPr>
          <w:szCs w:val="24"/>
        </w:rPr>
      </w:pPr>
      <w:r w:rsidRPr="00D14A3D">
        <w:rPr>
          <w:szCs w:val="24"/>
        </w:rPr>
        <w:t>3.7</w:t>
      </w:r>
      <w:r w:rsidR="00FE3DC1" w:rsidRPr="00D14A3D">
        <w:rPr>
          <w:szCs w:val="24"/>
        </w:rPr>
        <w:t>.</w:t>
      </w:r>
      <w:r w:rsidR="00FE3DC1" w:rsidRPr="00D14A3D">
        <w:rPr>
          <w:szCs w:val="24"/>
        </w:rPr>
        <w:tab/>
      </w:r>
      <w:r w:rsidR="00A1534B" w:rsidRPr="00D14A3D">
        <w:rPr>
          <w:b/>
          <w:szCs w:val="24"/>
        </w:rPr>
        <w:t xml:space="preserve">Zaleca się </w:t>
      </w:r>
      <w:r w:rsidR="00530B0B" w:rsidRPr="00D14A3D">
        <w:rPr>
          <w:b/>
          <w:szCs w:val="24"/>
        </w:rPr>
        <w:t>W</w:t>
      </w:r>
      <w:r w:rsidR="00A1534B" w:rsidRPr="00D14A3D">
        <w:rPr>
          <w:b/>
          <w:szCs w:val="24"/>
        </w:rPr>
        <w:t>ykonawcom dok</w:t>
      </w:r>
      <w:r w:rsidR="00000571" w:rsidRPr="00D14A3D">
        <w:rPr>
          <w:b/>
          <w:szCs w:val="24"/>
        </w:rPr>
        <w:t>ładne</w:t>
      </w:r>
      <w:r w:rsidR="00A1534B" w:rsidRPr="00D14A3D">
        <w:rPr>
          <w:b/>
          <w:szCs w:val="24"/>
        </w:rPr>
        <w:t xml:space="preserve"> rozeznani</w:t>
      </w:r>
      <w:r w:rsidR="00000571" w:rsidRPr="00D14A3D">
        <w:rPr>
          <w:b/>
          <w:szCs w:val="24"/>
        </w:rPr>
        <w:t>e</w:t>
      </w:r>
      <w:r w:rsidR="00A1534B" w:rsidRPr="00D14A3D">
        <w:rPr>
          <w:b/>
          <w:szCs w:val="24"/>
        </w:rPr>
        <w:t xml:space="preserve"> warunków realizacji zamówienia.</w:t>
      </w:r>
      <w:r w:rsidR="00A1534B" w:rsidRPr="00D14A3D">
        <w:rPr>
          <w:szCs w:val="24"/>
        </w:rPr>
        <w:t xml:space="preserve"> </w:t>
      </w:r>
      <w:r w:rsidR="00FE3DC1" w:rsidRPr="00D14A3D">
        <w:rPr>
          <w:b/>
          <w:szCs w:val="24"/>
        </w:rPr>
        <w:t>Każdy</w:t>
      </w:r>
      <w:r w:rsidR="00E07A38" w:rsidRPr="00D14A3D">
        <w:rPr>
          <w:b/>
          <w:szCs w:val="24"/>
        </w:rPr>
        <w:t xml:space="preserve"> z </w:t>
      </w:r>
      <w:r w:rsidR="00FE3DC1" w:rsidRPr="00D14A3D">
        <w:rPr>
          <w:b/>
          <w:szCs w:val="24"/>
        </w:rPr>
        <w:t>Wykonawców ponosi pełną odpowiedzialność za skutki braku lub mylnego rozpoznania warunków realizacji zamówienia.</w:t>
      </w:r>
    </w:p>
    <w:p w:rsidR="008175ED" w:rsidRPr="00D14A3D" w:rsidRDefault="007A7855" w:rsidP="001B6DFF">
      <w:pPr>
        <w:pStyle w:val="Standardowy1"/>
        <w:ind w:left="567" w:hanging="567"/>
        <w:jc w:val="both"/>
        <w:rPr>
          <w:rFonts w:cs="Times New Roman"/>
          <w:b/>
          <w:szCs w:val="24"/>
        </w:rPr>
      </w:pPr>
      <w:r w:rsidRPr="00D14A3D">
        <w:rPr>
          <w:szCs w:val="24"/>
        </w:rPr>
        <w:t>3.</w:t>
      </w:r>
      <w:r w:rsidR="00840DE1" w:rsidRPr="00D14A3D">
        <w:rPr>
          <w:szCs w:val="24"/>
        </w:rPr>
        <w:t>8</w:t>
      </w:r>
      <w:r w:rsidRPr="00D14A3D">
        <w:rPr>
          <w:szCs w:val="24"/>
        </w:rPr>
        <w:tab/>
      </w:r>
      <w:r w:rsidRPr="00D14A3D">
        <w:rPr>
          <w:b/>
          <w:szCs w:val="24"/>
        </w:rPr>
        <w:t>Zamawiający dopuszcza możliwości składania ofert częściowych</w:t>
      </w:r>
      <w:r w:rsidR="00840DE1" w:rsidRPr="00D14A3D">
        <w:rPr>
          <w:rFonts w:cs="Times New Roman"/>
          <w:b/>
          <w:szCs w:val="24"/>
        </w:rPr>
        <w:t xml:space="preserve">. </w:t>
      </w:r>
    </w:p>
    <w:p w:rsidR="008175ED" w:rsidRPr="00D14A3D" w:rsidRDefault="008175ED" w:rsidP="001B6DFF">
      <w:pPr>
        <w:pStyle w:val="Standardowy1"/>
        <w:ind w:left="567" w:hanging="567"/>
        <w:jc w:val="both"/>
        <w:rPr>
          <w:rFonts w:cs="Times New Roman"/>
          <w:b/>
          <w:szCs w:val="24"/>
        </w:rPr>
      </w:pPr>
      <w:r w:rsidRPr="00D14A3D">
        <w:rPr>
          <w:rFonts w:cs="Times New Roman"/>
          <w:szCs w:val="24"/>
        </w:rPr>
        <w:t>3.8.1</w:t>
      </w:r>
      <w:r w:rsidRPr="00D14A3D">
        <w:rPr>
          <w:rFonts w:cs="Times New Roman"/>
          <w:szCs w:val="24"/>
        </w:rPr>
        <w:tab/>
        <w:t xml:space="preserve">Każdy </w:t>
      </w:r>
      <w:r w:rsidR="00840DE1" w:rsidRPr="00D14A3D">
        <w:rPr>
          <w:rFonts w:cs="Times New Roman"/>
          <w:szCs w:val="24"/>
        </w:rPr>
        <w:t>Wykonawca może złożyć ofertę na wykonanie jednej, dwóch lub wszystkich części zamówienia</w:t>
      </w:r>
      <w:r w:rsidRPr="00D14A3D">
        <w:rPr>
          <w:rFonts w:cs="Times New Roman"/>
          <w:szCs w:val="24"/>
        </w:rPr>
        <w:t>, z zastrzeżeniem możliwości złożenia tylko jednej oferty na ka</w:t>
      </w:r>
      <w:r w:rsidR="00DA47DA" w:rsidRPr="00D14A3D">
        <w:rPr>
          <w:rFonts w:cs="Times New Roman"/>
          <w:szCs w:val="24"/>
        </w:rPr>
        <w:t>ż</w:t>
      </w:r>
      <w:r w:rsidRPr="00D14A3D">
        <w:rPr>
          <w:rFonts w:cs="Times New Roman"/>
          <w:szCs w:val="24"/>
        </w:rPr>
        <w:t>dą część zamówienia</w:t>
      </w:r>
      <w:r w:rsidR="00840DE1" w:rsidRPr="00D14A3D">
        <w:rPr>
          <w:rFonts w:cs="Times New Roman"/>
          <w:szCs w:val="24"/>
        </w:rPr>
        <w:t xml:space="preserve">. </w:t>
      </w:r>
    </w:p>
    <w:p w:rsidR="00840DE1" w:rsidRPr="00D14A3D" w:rsidRDefault="008175ED" w:rsidP="001B6DFF">
      <w:pPr>
        <w:pStyle w:val="Standardowy1"/>
        <w:ind w:left="567" w:hanging="567"/>
        <w:jc w:val="both"/>
        <w:rPr>
          <w:rFonts w:cs="Times New Roman"/>
          <w:szCs w:val="24"/>
        </w:rPr>
      </w:pPr>
      <w:r w:rsidRPr="00D14A3D">
        <w:rPr>
          <w:rFonts w:cs="Times New Roman"/>
          <w:szCs w:val="24"/>
        </w:rPr>
        <w:t>3.8.2</w:t>
      </w:r>
      <w:r w:rsidRPr="00D14A3D">
        <w:rPr>
          <w:rFonts w:cs="Times New Roman"/>
          <w:szCs w:val="24"/>
        </w:rPr>
        <w:tab/>
      </w:r>
      <w:r w:rsidR="00840DE1" w:rsidRPr="00D14A3D">
        <w:rPr>
          <w:rFonts w:cs="Times New Roman"/>
          <w:szCs w:val="24"/>
        </w:rPr>
        <w:t>Jeśli okaże się, że nie złożono żadnej oferty niepodlegającej odrzuceniu w danej części - postępowanie zostanie un</w:t>
      </w:r>
      <w:r w:rsidR="006777F9" w:rsidRPr="00D14A3D">
        <w:rPr>
          <w:rFonts w:cs="Times New Roman"/>
          <w:szCs w:val="24"/>
        </w:rPr>
        <w:t>ieważnione w ramach tej części.</w:t>
      </w:r>
    </w:p>
    <w:p w:rsidR="00A25BB5" w:rsidRPr="00D14A3D" w:rsidRDefault="00A25BB5" w:rsidP="00BF2496">
      <w:pPr>
        <w:spacing w:after="120"/>
        <w:ind w:left="567" w:hanging="567"/>
        <w:jc w:val="both"/>
        <w:rPr>
          <w:szCs w:val="24"/>
        </w:rPr>
      </w:pPr>
      <w:r w:rsidRPr="00D14A3D">
        <w:rPr>
          <w:szCs w:val="24"/>
        </w:rPr>
        <w:t>3.</w:t>
      </w:r>
      <w:r w:rsidR="00840DE1" w:rsidRPr="00D14A3D">
        <w:rPr>
          <w:szCs w:val="24"/>
        </w:rPr>
        <w:t>9</w:t>
      </w:r>
      <w:r w:rsidRPr="00D14A3D">
        <w:rPr>
          <w:szCs w:val="24"/>
        </w:rPr>
        <w:tab/>
      </w:r>
      <w:r w:rsidRPr="00D14A3D">
        <w:rPr>
          <w:b/>
          <w:szCs w:val="24"/>
        </w:rPr>
        <w:t>Zamawiający nie dopuszcza możliwości składania ofert wariantowych.</w:t>
      </w:r>
    </w:p>
    <w:p w:rsidR="00832E1D" w:rsidRPr="00D14A3D" w:rsidRDefault="00832E1D" w:rsidP="00BF2496">
      <w:pPr>
        <w:spacing w:after="120"/>
        <w:ind w:left="567" w:hanging="567"/>
        <w:jc w:val="both"/>
        <w:rPr>
          <w:szCs w:val="24"/>
        </w:rPr>
      </w:pPr>
      <w:r w:rsidRPr="00D14A3D">
        <w:rPr>
          <w:szCs w:val="24"/>
        </w:rPr>
        <w:t>3.</w:t>
      </w:r>
      <w:r w:rsidR="00840DE1" w:rsidRPr="00D14A3D">
        <w:rPr>
          <w:szCs w:val="24"/>
        </w:rPr>
        <w:t>10</w:t>
      </w:r>
      <w:r w:rsidRPr="00D14A3D">
        <w:rPr>
          <w:szCs w:val="24"/>
        </w:rPr>
        <w:tab/>
      </w:r>
      <w:r w:rsidRPr="00D14A3D">
        <w:rPr>
          <w:b/>
          <w:szCs w:val="24"/>
        </w:rPr>
        <w:t>Przedmiotem niniejszego postępowania nie jest zawarcie umowy ramowej</w:t>
      </w:r>
      <w:r w:rsidRPr="00D14A3D">
        <w:rPr>
          <w:szCs w:val="24"/>
        </w:rPr>
        <w:t>.</w:t>
      </w:r>
    </w:p>
    <w:p w:rsidR="007D5832" w:rsidRPr="00D14A3D" w:rsidRDefault="007D5832" w:rsidP="00BF2496">
      <w:pPr>
        <w:spacing w:after="120"/>
        <w:ind w:left="567" w:hanging="567"/>
        <w:jc w:val="both"/>
        <w:rPr>
          <w:b/>
          <w:szCs w:val="24"/>
        </w:rPr>
      </w:pPr>
      <w:r w:rsidRPr="00D14A3D">
        <w:rPr>
          <w:szCs w:val="24"/>
        </w:rPr>
        <w:t>3.</w:t>
      </w:r>
      <w:r w:rsidR="00840DE1" w:rsidRPr="00D14A3D">
        <w:rPr>
          <w:szCs w:val="24"/>
        </w:rPr>
        <w:t>11</w:t>
      </w:r>
      <w:r w:rsidRPr="00D14A3D">
        <w:rPr>
          <w:szCs w:val="24"/>
        </w:rPr>
        <w:t xml:space="preserve"> </w:t>
      </w:r>
      <w:r w:rsidRPr="00D14A3D">
        <w:rPr>
          <w:szCs w:val="24"/>
        </w:rPr>
        <w:tab/>
      </w:r>
      <w:r w:rsidR="000A69F5" w:rsidRPr="00D14A3D">
        <w:rPr>
          <w:b/>
          <w:szCs w:val="24"/>
        </w:rPr>
        <w:t>ZAMAWIAJĄCY W NINIEJSZYM POSTĘPOWANIU NIE PRZEWIDUJE OBOWIĄZKU WNIESIENIA WADIUM.</w:t>
      </w:r>
    </w:p>
    <w:p w:rsidR="0015179E" w:rsidRPr="00D14A3D" w:rsidRDefault="0015179E" w:rsidP="00E66823">
      <w:pPr>
        <w:spacing w:after="120"/>
        <w:ind w:left="567" w:hanging="567"/>
        <w:jc w:val="both"/>
        <w:rPr>
          <w:rFonts w:eastAsiaTheme="minorHAnsi"/>
          <w:szCs w:val="24"/>
          <w:lang w:eastAsia="en-US"/>
        </w:rPr>
      </w:pPr>
      <w:r w:rsidRPr="00D14A3D">
        <w:rPr>
          <w:szCs w:val="24"/>
        </w:rPr>
        <w:t>3.</w:t>
      </w:r>
      <w:r w:rsidR="00840DE1" w:rsidRPr="00D14A3D">
        <w:rPr>
          <w:szCs w:val="24"/>
        </w:rPr>
        <w:t>12</w:t>
      </w:r>
      <w:r w:rsidR="004A7BCA" w:rsidRPr="00D14A3D">
        <w:rPr>
          <w:b/>
          <w:szCs w:val="24"/>
        </w:rPr>
        <w:tab/>
      </w:r>
      <w:r w:rsidR="00732489" w:rsidRPr="00D14A3D">
        <w:rPr>
          <w:rFonts w:eastAsiaTheme="minorHAnsi"/>
          <w:szCs w:val="24"/>
          <w:lang w:eastAsia="en-US"/>
        </w:rPr>
        <w:t xml:space="preserve">Zamawiający nie określa, zgodnie z art. 29 ust. 3a </w:t>
      </w:r>
      <w:proofErr w:type="spellStart"/>
      <w:r w:rsidR="00732489" w:rsidRPr="00D14A3D">
        <w:rPr>
          <w:rFonts w:eastAsiaTheme="minorHAnsi"/>
          <w:szCs w:val="24"/>
          <w:lang w:eastAsia="en-US"/>
        </w:rPr>
        <w:t>Pzp</w:t>
      </w:r>
      <w:proofErr w:type="spellEnd"/>
      <w:r w:rsidR="00732489" w:rsidRPr="00D14A3D">
        <w:rPr>
          <w:rFonts w:eastAsiaTheme="minorHAnsi"/>
          <w:szCs w:val="24"/>
          <w:lang w:eastAsia="en-US"/>
        </w:rPr>
        <w:t xml:space="preserve">, wymogu zatrudnienia przez Wykonawców lub Podwykonawców na podstawie umowy o pracę osób wykonujących </w:t>
      </w:r>
      <w:r w:rsidR="00732489" w:rsidRPr="00D14A3D">
        <w:rPr>
          <w:rFonts w:eastAsiaTheme="minorHAnsi"/>
          <w:szCs w:val="24"/>
          <w:lang w:eastAsia="en-US"/>
        </w:rPr>
        <w:lastRenderedPageBreak/>
        <w:t>czynności w zakresie realizacji zamówienia z uwagi na ich charakter, który nie uzasadnia wykonywania pracy w sposób określony w art. 22 § 1 ustawy z dnia 26 czerwca 1976r.- Kodeks pracy (Dz. U. z 201</w:t>
      </w:r>
      <w:r w:rsidR="00A75C72" w:rsidRPr="00D14A3D">
        <w:rPr>
          <w:rFonts w:eastAsiaTheme="minorHAnsi"/>
          <w:szCs w:val="24"/>
          <w:lang w:eastAsia="en-US"/>
        </w:rPr>
        <w:t>6</w:t>
      </w:r>
      <w:r w:rsidR="00732489" w:rsidRPr="00D14A3D">
        <w:rPr>
          <w:rFonts w:eastAsiaTheme="minorHAnsi"/>
          <w:szCs w:val="24"/>
          <w:lang w:eastAsia="en-US"/>
        </w:rPr>
        <w:t xml:space="preserve"> r. poz. 1</w:t>
      </w:r>
      <w:r w:rsidR="00A75C72" w:rsidRPr="00D14A3D">
        <w:rPr>
          <w:rFonts w:eastAsiaTheme="minorHAnsi"/>
          <w:szCs w:val="24"/>
          <w:lang w:eastAsia="en-US"/>
        </w:rPr>
        <w:t>666</w:t>
      </w:r>
      <w:r w:rsidR="00732489" w:rsidRPr="00D14A3D">
        <w:rPr>
          <w:rFonts w:eastAsiaTheme="minorHAnsi"/>
          <w:szCs w:val="24"/>
          <w:lang w:eastAsia="en-US"/>
        </w:rPr>
        <w:t xml:space="preserve"> z </w:t>
      </w:r>
      <w:proofErr w:type="spellStart"/>
      <w:r w:rsidR="00732489" w:rsidRPr="00D14A3D">
        <w:rPr>
          <w:rFonts w:eastAsiaTheme="minorHAnsi"/>
          <w:szCs w:val="24"/>
          <w:lang w:eastAsia="en-US"/>
        </w:rPr>
        <w:t>późń</w:t>
      </w:r>
      <w:proofErr w:type="spellEnd"/>
      <w:r w:rsidR="00732489" w:rsidRPr="00D14A3D">
        <w:rPr>
          <w:rFonts w:eastAsiaTheme="minorHAnsi"/>
          <w:szCs w:val="24"/>
          <w:lang w:eastAsia="en-US"/>
        </w:rPr>
        <w:t xml:space="preserve"> zm.). Zgodnie z art. 12 ustawy Prawo budowlane działalność obejmującą nadzór inwestorski może wykonywać osoba pełniąca samodzielną funkcję techniczną w budownictwie. Samodzieln</w:t>
      </w:r>
      <w:r w:rsidR="004A7BCA" w:rsidRPr="00D14A3D">
        <w:rPr>
          <w:rFonts w:eastAsiaTheme="minorHAnsi"/>
          <w:szCs w:val="24"/>
          <w:lang w:eastAsia="en-US"/>
        </w:rPr>
        <w:t>ą</w:t>
      </w:r>
      <w:r w:rsidR="00732489" w:rsidRPr="00D14A3D">
        <w:rPr>
          <w:rFonts w:eastAsiaTheme="minorHAnsi"/>
          <w:szCs w:val="24"/>
          <w:lang w:eastAsia="en-US"/>
        </w:rPr>
        <w:t xml:space="preserve"> funkcję techniczną w budownictwie mogą wykonywać wyłącznie osoby posiadające „uprawnienia budowlane”, które są</w:t>
      </w:r>
      <w:r w:rsidR="004A7BCA" w:rsidRPr="00D14A3D">
        <w:rPr>
          <w:rFonts w:eastAsiaTheme="minorHAnsi"/>
          <w:szCs w:val="24"/>
          <w:lang w:eastAsia="en-US"/>
        </w:rPr>
        <w:t xml:space="preserve"> wydawane imiennie. W związku z </w:t>
      </w:r>
      <w:r w:rsidR="00732489" w:rsidRPr="00D14A3D">
        <w:rPr>
          <w:rFonts w:eastAsiaTheme="minorHAnsi"/>
          <w:szCs w:val="24"/>
          <w:lang w:eastAsia="en-US"/>
        </w:rPr>
        <w:t>powyższym do sprawowania nadzoru inwestorskiego nie jest wymagane nawiązanie stosunku pracy pod kierownictwem pracodawcy.</w:t>
      </w:r>
    </w:p>
    <w:p w:rsidR="00F85BCD" w:rsidRPr="00D14A3D" w:rsidRDefault="00F85BCD" w:rsidP="00F85BCD">
      <w:pPr>
        <w:autoSpaceDE w:val="0"/>
        <w:autoSpaceDN w:val="0"/>
        <w:adjustRightInd w:val="0"/>
        <w:ind w:left="567" w:hanging="567"/>
        <w:jc w:val="both"/>
        <w:rPr>
          <w:szCs w:val="24"/>
        </w:rPr>
      </w:pPr>
      <w:r w:rsidRPr="00D14A3D">
        <w:rPr>
          <w:rFonts w:eastAsiaTheme="minorHAnsi"/>
          <w:szCs w:val="24"/>
          <w:lang w:eastAsia="en-US"/>
        </w:rPr>
        <w:t>3.1</w:t>
      </w:r>
      <w:r w:rsidR="00840DE1" w:rsidRPr="00D14A3D">
        <w:rPr>
          <w:rFonts w:eastAsiaTheme="minorHAnsi"/>
          <w:szCs w:val="24"/>
          <w:lang w:eastAsia="en-US"/>
        </w:rPr>
        <w:t>3</w:t>
      </w:r>
      <w:r w:rsidRPr="00D14A3D">
        <w:rPr>
          <w:rFonts w:eastAsiaTheme="minorHAnsi"/>
          <w:szCs w:val="24"/>
          <w:lang w:eastAsia="en-US"/>
        </w:rPr>
        <w:tab/>
      </w:r>
      <w:r w:rsidRPr="00D14A3D">
        <w:rPr>
          <w:szCs w:val="24"/>
        </w:rPr>
        <w:t xml:space="preserve">Zamawiający </w:t>
      </w:r>
      <w:r w:rsidRPr="00D14A3D">
        <w:rPr>
          <w:b/>
          <w:bCs/>
          <w:szCs w:val="24"/>
        </w:rPr>
        <w:t xml:space="preserve">nie przewiduje </w:t>
      </w:r>
      <w:r w:rsidRPr="00D14A3D">
        <w:rPr>
          <w:szCs w:val="24"/>
        </w:rPr>
        <w:t xml:space="preserve">w niniejszym postępowaniu przetargowym </w:t>
      </w:r>
      <w:r w:rsidRPr="00D14A3D">
        <w:rPr>
          <w:b/>
          <w:bCs/>
          <w:szCs w:val="24"/>
        </w:rPr>
        <w:t>udzielać zamówień</w:t>
      </w:r>
      <w:r w:rsidRPr="00D14A3D">
        <w:rPr>
          <w:szCs w:val="24"/>
        </w:rPr>
        <w:t>, o których mowa w art. 67 ust. 1 pkt. 6) ustawy.</w:t>
      </w:r>
    </w:p>
    <w:p w:rsidR="00157575" w:rsidRPr="00D14A3D" w:rsidRDefault="007862F0" w:rsidP="00F11797">
      <w:pPr>
        <w:spacing w:before="120" w:after="120"/>
        <w:ind w:left="567" w:hanging="567"/>
        <w:jc w:val="both"/>
        <w:rPr>
          <w:b/>
          <w:szCs w:val="24"/>
        </w:rPr>
      </w:pPr>
      <w:r w:rsidRPr="00D14A3D">
        <w:rPr>
          <w:b/>
          <w:szCs w:val="24"/>
        </w:rPr>
        <w:t>4.</w:t>
      </w:r>
      <w:r w:rsidRPr="00D14A3D">
        <w:rPr>
          <w:b/>
          <w:szCs w:val="24"/>
        </w:rPr>
        <w:tab/>
        <w:t>TERMIN WYKONANIA ZAMÓWIENIA.</w:t>
      </w:r>
    </w:p>
    <w:p w:rsidR="004C7865" w:rsidRPr="00D14A3D" w:rsidRDefault="00EA7B97" w:rsidP="004C7865">
      <w:pPr>
        <w:pStyle w:val="Akapitzlist"/>
        <w:tabs>
          <w:tab w:val="left" w:pos="0"/>
        </w:tabs>
        <w:autoSpaceDE w:val="0"/>
        <w:ind w:left="567" w:hanging="567"/>
        <w:contextualSpacing w:val="0"/>
        <w:jc w:val="both"/>
      </w:pPr>
      <w:r w:rsidRPr="00D14A3D">
        <w:rPr>
          <w:szCs w:val="24"/>
        </w:rPr>
        <w:t>4.1</w:t>
      </w:r>
      <w:r w:rsidRPr="00D14A3D">
        <w:rPr>
          <w:szCs w:val="24"/>
        </w:rPr>
        <w:tab/>
      </w:r>
      <w:r w:rsidR="004C7865" w:rsidRPr="00D14A3D">
        <w:t>Zakończenie pełnienia nadzoru inwestorskiego przy realizacji przedsięwzięcia nastąpi po zakończeniu robót budowlanych i usunięciu wad i usterek oraz odbiorze końcowym robót budowlanych.</w:t>
      </w:r>
    </w:p>
    <w:p w:rsidR="009202AB" w:rsidRPr="00D14A3D" w:rsidRDefault="00D26A52" w:rsidP="004C7865">
      <w:pPr>
        <w:ind w:left="567"/>
        <w:jc w:val="both"/>
        <w:rPr>
          <w:szCs w:val="24"/>
        </w:rPr>
      </w:pPr>
      <w:r w:rsidRPr="00D14A3D">
        <w:rPr>
          <w:szCs w:val="24"/>
        </w:rPr>
        <w:t xml:space="preserve">Wymagany termin </w:t>
      </w:r>
      <w:r w:rsidR="00C13DFE" w:rsidRPr="00D14A3D">
        <w:rPr>
          <w:rFonts w:eastAsiaTheme="minorHAnsi"/>
          <w:szCs w:val="24"/>
          <w:lang w:eastAsia="en-US"/>
        </w:rPr>
        <w:t xml:space="preserve">zakończenia realizacji </w:t>
      </w:r>
      <w:r w:rsidR="00B571F9" w:rsidRPr="00D14A3D">
        <w:rPr>
          <w:rFonts w:eastAsiaTheme="minorHAnsi"/>
          <w:szCs w:val="24"/>
          <w:lang w:eastAsia="en-US"/>
        </w:rPr>
        <w:t>robót budowlanych</w:t>
      </w:r>
      <w:r w:rsidR="00C13DFE" w:rsidRPr="00D14A3D">
        <w:rPr>
          <w:rFonts w:eastAsiaTheme="minorHAnsi"/>
          <w:szCs w:val="24"/>
          <w:lang w:eastAsia="en-US"/>
        </w:rPr>
        <w:t xml:space="preserve">: </w:t>
      </w:r>
      <w:r w:rsidRPr="00D14A3D">
        <w:rPr>
          <w:b/>
          <w:szCs w:val="24"/>
        </w:rPr>
        <w:t xml:space="preserve">do </w:t>
      </w:r>
      <w:r w:rsidR="009202AB" w:rsidRPr="00D14A3D">
        <w:rPr>
          <w:b/>
          <w:szCs w:val="24"/>
        </w:rPr>
        <w:t>3</w:t>
      </w:r>
      <w:r w:rsidR="009C21E2" w:rsidRPr="00D14A3D">
        <w:rPr>
          <w:b/>
          <w:szCs w:val="24"/>
        </w:rPr>
        <w:t>1</w:t>
      </w:r>
      <w:r w:rsidR="003A70DA" w:rsidRPr="00D14A3D">
        <w:rPr>
          <w:b/>
          <w:szCs w:val="24"/>
        </w:rPr>
        <w:t xml:space="preserve"> </w:t>
      </w:r>
      <w:r w:rsidR="009C21E2" w:rsidRPr="00D14A3D">
        <w:rPr>
          <w:b/>
          <w:szCs w:val="24"/>
        </w:rPr>
        <w:t>sierpnia</w:t>
      </w:r>
      <w:r w:rsidRPr="00D14A3D">
        <w:rPr>
          <w:b/>
          <w:szCs w:val="24"/>
        </w:rPr>
        <w:t xml:space="preserve"> 201</w:t>
      </w:r>
      <w:r w:rsidR="00830D16" w:rsidRPr="00D14A3D">
        <w:rPr>
          <w:b/>
          <w:szCs w:val="24"/>
        </w:rPr>
        <w:t>8</w:t>
      </w:r>
      <w:r w:rsidRPr="00D14A3D">
        <w:rPr>
          <w:b/>
          <w:szCs w:val="24"/>
        </w:rPr>
        <w:t xml:space="preserve"> roku</w:t>
      </w:r>
      <w:r w:rsidR="00EA7B97" w:rsidRPr="00D14A3D">
        <w:rPr>
          <w:szCs w:val="24"/>
        </w:rPr>
        <w:t>.</w:t>
      </w:r>
    </w:p>
    <w:p w:rsidR="007E1835" w:rsidRPr="00D14A3D" w:rsidRDefault="003E6CF5" w:rsidP="00121C78">
      <w:pPr>
        <w:autoSpaceDE w:val="0"/>
        <w:autoSpaceDN w:val="0"/>
        <w:adjustRightInd w:val="0"/>
        <w:ind w:left="567" w:hanging="567"/>
        <w:jc w:val="both"/>
        <w:rPr>
          <w:szCs w:val="24"/>
        </w:rPr>
      </w:pPr>
      <w:r w:rsidRPr="00D14A3D">
        <w:rPr>
          <w:szCs w:val="24"/>
        </w:rPr>
        <w:t>4.</w:t>
      </w:r>
      <w:r w:rsidR="00B571F9" w:rsidRPr="00D14A3D">
        <w:rPr>
          <w:szCs w:val="24"/>
        </w:rPr>
        <w:t>2</w:t>
      </w:r>
      <w:r w:rsidRPr="00D14A3D">
        <w:rPr>
          <w:szCs w:val="24"/>
        </w:rPr>
        <w:tab/>
      </w:r>
      <w:r w:rsidR="007E1835" w:rsidRPr="00D14A3D">
        <w:rPr>
          <w:szCs w:val="24"/>
        </w:rPr>
        <w:t>Dodatkowo wymaga się, że</w:t>
      </w:r>
      <w:r w:rsidR="0045507B" w:rsidRPr="00D14A3D">
        <w:rPr>
          <w:szCs w:val="24"/>
        </w:rPr>
        <w:t xml:space="preserve"> </w:t>
      </w:r>
      <w:r w:rsidR="007E1835" w:rsidRPr="00D14A3D">
        <w:rPr>
          <w:szCs w:val="24"/>
        </w:rPr>
        <w:t xml:space="preserve">Wykonawca będzie realizował w imieniu i na rzecz </w:t>
      </w:r>
      <w:r w:rsidRPr="00D14A3D">
        <w:rPr>
          <w:szCs w:val="24"/>
        </w:rPr>
        <w:t>Z</w:t>
      </w:r>
      <w:r w:rsidR="007E1835" w:rsidRPr="00D14A3D">
        <w:rPr>
          <w:szCs w:val="24"/>
        </w:rPr>
        <w:t>amawiającego uprawnienia z tytułu gwarancji i</w:t>
      </w:r>
      <w:r w:rsidR="0045507B" w:rsidRPr="00D14A3D">
        <w:rPr>
          <w:szCs w:val="24"/>
        </w:rPr>
        <w:t xml:space="preserve"> </w:t>
      </w:r>
      <w:r w:rsidR="007E1835" w:rsidRPr="00D14A3D">
        <w:rPr>
          <w:szCs w:val="24"/>
        </w:rPr>
        <w:t>rękojmi</w:t>
      </w:r>
      <w:r w:rsidR="00121C78" w:rsidRPr="00D14A3D">
        <w:rPr>
          <w:szCs w:val="24"/>
        </w:rPr>
        <w:t>.</w:t>
      </w:r>
    </w:p>
    <w:p w:rsidR="00EA7B97" w:rsidRPr="00D14A3D" w:rsidRDefault="007862F0" w:rsidP="00F11797">
      <w:pPr>
        <w:spacing w:before="120" w:after="120"/>
        <w:ind w:left="567" w:hanging="567"/>
        <w:jc w:val="both"/>
        <w:rPr>
          <w:b/>
          <w:szCs w:val="24"/>
        </w:rPr>
      </w:pPr>
      <w:r w:rsidRPr="00D14A3D">
        <w:rPr>
          <w:b/>
          <w:szCs w:val="24"/>
        </w:rPr>
        <w:t>5.</w:t>
      </w:r>
      <w:r w:rsidRPr="00D14A3D">
        <w:rPr>
          <w:b/>
          <w:szCs w:val="24"/>
        </w:rPr>
        <w:tab/>
        <w:t>WARUNK</w:t>
      </w:r>
      <w:r w:rsidR="00860599" w:rsidRPr="00D14A3D">
        <w:rPr>
          <w:b/>
          <w:szCs w:val="24"/>
        </w:rPr>
        <w:t>I</w:t>
      </w:r>
      <w:r w:rsidRPr="00D14A3D">
        <w:rPr>
          <w:b/>
          <w:szCs w:val="24"/>
        </w:rPr>
        <w:t xml:space="preserve"> UDZIAŁU W POSTĘPOWANIU.</w:t>
      </w:r>
    </w:p>
    <w:p w:rsidR="00EA7B97" w:rsidRPr="00D14A3D" w:rsidRDefault="00EA7B97" w:rsidP="00725F58">
      <w:pPr>
        <w:spacing w:after="120"/>
        <w:ind w:left="567" w:hanging="567"/>
        <w:jc w:val="both"/>
        <w:rPr>
          <w:szCs w:val="24"/>
        </w:rPr>
      </w:pPr>
      <w:r w:rsidRPr="00D14A3D">
        <w:rPr>
          <w:szCs w:val="24"/>
        </w:rPr>
        <w:t>5.1</w:t>
      </w:r>
      <w:r w:rsidRPr="00D14A3D">
        <w:rPr>
          <w:szCs w:val="24"/>
        </w:rPr>
        <w:tab/>
      </w:r>
      <w:r w:rsidRPr="00D14A3D">
        <w:rPr>
          <w:b/>
          <w:szCs w:val="24"/>
          <w:u w:val="single"/>
        </w:rPr>
        <w:t>O udzielenie zamówienia mogą ubiegać się Wykonawcy, którzy:</w:t>
      </w:r>
    </w:p>
    <w:p w:rsidR="00C552E8" w:rsidRPr="00D14A3D" w:rsidRDefault="00ED1B8F" w:rsidP="00C552E8">
      <w:pPr>
        <w:pStyle w:val="Akapitzlist"/>
        <w:ind w:hanging="720"/>
        <w:jc w:val="both"/>
        <w:rPr>
          <w:szCs w:val="24"/>
        </w:rPr>
      </w:pPr>
      <w:r w:rsidRPr="00D14A3D">
        <w:rPr>
          <w:szCs w:val="24"/>
        </w:rPr>
        <w:t>5.1.1</w:t>
      </w:r>
      <w:r w:rsidRPr="00D14A3D">
        <w:rPr>
          <w:szCs w:val="24"/>
        </w:rPr>
        <w:tab/>
      </w:r>
      <w:r w:rsidR="00D4360D" w:rsidRPr="00D14A3D">
        <w:rPr>
          <w:b/>
          <w:szCs w:val="24"/>
        </w:rPr>
        <w:t>Posiadają kompetencje lub uprawnienia</w:t>
      </w:r>
      <w:r w:rsidR="00C552E8" w:rsidRPr="00D14A3D">
        <w:rPr>
          <w:b/>
          <w:szCs w:val="24"/>
        </w:rPr>
        <w:t xml:space="preserve"> do prowadzenia określonej działalności zawodowej, o ile wynika to z odrębnych przepisów;</w:t>
      </w:r>
    </w:p>
    <w:p w:rsidR="008322DB" w:rsidRPr="00D14A3D" w:rsidRDefault="00387A9F" w:rsidP="00BF2496">
      <w:pPr>
        <w:spacing w:after="120"/>
        <w:ind w:left="709"/>
        <w:jc w:val="both"/>
        <w:rPr>
          <w:szCs w:val="24"/>
        </w:rPr>
      </w:pPr>
      <w:r w:rsidRPr="00D14A3D">
        <w:rPr>
          <w:b/>
          <w:szCs w:val="24"/>
        </w:rPr>
        <w:t>dla Czę</w:t>
      </w:r>
      <w:r w:rsidR="00CA35DD" w:rsidRPr="00D14A3D">
        <w:rPr>
          <w:b/>
          <w:szCs w:val="24"/>
        </w:rPr>
        <w:t>ś</w:t>
      </w:r>
      <w:r w:rsidR="007841FF" w:rsidRPr="00D14A3D">
        <w:rPr>
          <w:b/>
          <w:szCs w:val="24"/>
        </w:rPr>
        <w:t>c</w:t>
      </w:r>
      <w:r w:rsidRPr="00D14A3D">
        <w:rPr>
          <w:b/>
          <w:szCs w:val="24"/>
        </w:rPr>
        <w:t>i I-III zamówienia</w:t>
      </w:r>
      <w:r w:rsidRPr="00D14A3D">
        <w:rPr>
          <w:szCs w:val="24"/>
        </w:rPr>
        <w:t xml:space="preserve"> </w:t>
      </w:r>
      <w:r w:rsidR="008322DB" w:rsidRPr="00D14A3D">
        <w:rPr>
          <w:szCs w:val="24"/>
        </w:rPr>
        <w:t>Zamawiający nie w</w:t>
      </w:r>
      <w:r w:rsidRPr="00D14A3D">
        <w:rPr>
          <w:szCs w:val="24"/>
        </w:rPr>
        <w:t>yznacza szczegółowego warunku w </w:t>
      </w:r>
      <w:r w:rsidR="008322DB" w:rsidRPr="00D14A3D">
        <w:rPr>
          <w:szCs w:val="24"/>
        </w:rPr>
        <w:t>tym zakresie</w:t>
      </w:r>
      <w:r w:rsidR="00720A64" w:rsidRPr="00D14A3D">
        <w:rPr>
          <w:szCs w:val="24"/>
        </w:rPr>
        <w:t>.</w:t>
      </w:r>
    </w:p>
    <w:p w:rsidR="00C552E8" w:rsidRPr="00D14A3D" w:rsidRDefault="00C552E8" w:rsidP="00C552E8">
      <w:pPr>
        <w:pStyle w:val="Akapitzlist"/>
        <w:ind w:hanging="720"/>
        <w:jc w:val="both"/>
        <w:rPr>
          <w:b/>
          <w:strike/>
          <w:szCs w:val="24"/>
        </w:rPr>
      </w:pPr>
      <w:r w:rsidRPr="00D14A3D">
        <w:rPr>
          <w:szCs w:val="24"/>
        </w:rPr>
        <w:t>5.1.2</w:t>
      </w:r>
      <w:r w:rsidRPr="00D14A3D">
        <w:rPr>
          <w:szCs w:val="24"/>
        </w:rPr>
        <w:tab/>
      </w:r>
      <w:r w:rsidRPr="00D14A3D">
        <w:rPr>
          <w:b/>
          <w:szCs w:val="24"/>
        </w:rPr>
        <w:t>Znajdują się w sytuacji ekonomicznej i finansowej do prowadzenia ok</w:t>
      </w:r>
      <w:r w:rsidR="0044079B" w:rsidRPr="00D14A3D">
        <w:rPr>
          <w:b/>
          <w:szCs w:val="24"/>
        </w:rPr>
        <w:t>reślonej działalności zawodowej</w:t>
      </w:r>
      <w:r w:rsidRPr="00D14A3D">
        <w:rPr>
          <w:b/>
          <w:szCs w:val="24"/>
        </w:rPr>
        <w:t>;</w:t>
      </w:r>
    </w:p>
    <w:p w:rsidR="008322DB" w:rsidRPr="00D14A3D" w:rsidRDefault="00387A9F" w:rsidP="00BF2496">
      <w:pPr>
        <w:spacing w:after="120"/>
        <w:ind w:left="709"/>
        <w:jc w:val="both"/>
        <w:rPr>
          <w:szCs w:val="24"/>
        </w:rPr>
      </w:pPr>
      <w:r w:rsidRPr="00D14A3D">
        <w:rPr>
          <w:b/>
          <w:szCs w:val="24"/>
        </w:rPr>
        <w:t>dla Części I-III zamówienia</w:t>
      </w:r>
      <w:r w:rsidRPr="00D14A3D">
        <w:rPr>
          <w:szCs w:val="24"/>
        </w:rPr>
        <w:t xml:space="preserve"> </w:t>
      </w:r>
      <w:r w:rsidR="008322DB" w:rsidRPr="00D14A3D">
        <w:rPr>
          <w:szCs w:val="24"/>
        </w:rPr>
        <w:t>Zamawiający nie w</w:t>
      </w:r>
      <w:r w:rsidRPr="00D14A3D">
        <w:rPr>
          <w:szCs w:val="24"/>
        </w:rPr>
        <w:t>yznacza szczegółowego warunku w </w:t>
      </w:r>
      <w:r w:rsidR="008322DB" w:rsidRPr="00D14A3D">
        <w:rPr>
          <w:szCs w:val="24"/>
        </w:rPr>
        <w:t xml:space="preserve">tym zakresie. </w:t>
      </w:r>
    </w:p>
    <w:p w:rsidR="00C552E8" w:rsidRPr="00D14A3D" w:rsidRDefault="00C552E8" w:rsidP="00BF2496">
      <w:pPr>
        <w:pStyle w:val="Akapitzlist"/>
        <w:spacing w:after="120"/>
        <w:ind w:hanging="720"/>
        <w:jc w:val="both"/>
        <w:rPr>
          <w:b/>
          <w:strike/>
          <w:szCs w:val="24"/>
        </w:rPr>
      </w:pPr>
      <w:r w:rsidRPr="00D14A3D">
        <w:rPr>
          <w:szCs w:val="24"/>
        </w:rPr>
        <w:t>5.1.3</w:t>
      </w:r>
      <w:r w:rsidRPr="00D14A3D">
        <w:rPr>
          <w:szCs w:val="24"/>
        </w:rPr>
        <w:tab/>
      </w:r>
      <w:r w:rsidRPr="00D14A3D">
        <w:rPr>
          <w:b/>
          <w:szCs w:val="24"/>
        </w:rPr>
        <w:t>Posiadają odpowiednią zdolność techniczną i zawodową do prowadzenia ok</w:t>
      </w:r>
      <w:r w:rsidR="0044079B" w:rsidRPr="00D14A3D">
        <w:rPr>
          <w:b/>
          <w:szCs w:val="24"/>
        </w:rPr>
        <w:t>reślonej działalności zawodowej:</w:t>
      </w:r>
    </w:p>
    <w:p w:rsidR="00960C74" w:rsidRPr="00D14A3D" w:rsidRDefault="00C552E8" w:rsidP="00960C74">
      <w:pPr>
        <w:pStyle w:val="Akapitzlist"/>
        <w:spacing w:before="120"/>
        <w:ind w:left="709"/>
        <w:jc w:val="both"/>
        <w:rPr>
          <w:b/>
          <w:szCs w:val="24"/>
        </w:rPr>
      </w:pPr>
      <w:r w:rsidRPr="00D14A3D">
        <w:rPr>
          <w:b/>
          <w:szCs w:val="24"/>
        </w:rPr>
        <w:t>Zamawiający uzna warunek za spełniony, jeżeli Wykonawca wykaże, że:</w:t>
      </w:r>
      <w:r w:rsidR="00960C74" w:rsidRPr="00D14A3D">
        <w:rPr>
          <w:b/>
          <w:szCs w:val="24"/>
        </w:rPr>
        <w:t xml:space="preserve"> </w:t>
      </w:r>
    </w:p>
    <w:p w:rsidR="0013026D" w:rsidRPr="00D14A3D" w:rsidRDefault="006B1F31" w:rsidP="00960C74">
      <w:pPr>
        <w:pStyle w:val="Akapitzlist"/>
        <w:numPr>
          <w:ilvl w:val="0"/>
          <w:numId w:val="14"/>
        </w:numPr>
        <w:spacing w:before="120"/>
        <w:ind w:left="993" w:hanging="284"/>
        <w:jc w:val="both"/>
        <w:rPr>
          <w:b/>
          <w:szCs w:val="24"/>
        </w:rPr>
      </w:pPr>
      <w:r w:rsidRPr="00D14A3D">
        <w:rPr>
          <w:b/>
          <w:szCs w:val="24"/>
        </w:rPr>
        <w:t xml:space="preserve">w ciągu ostatnich </w:t>
      </w:r>
      <w:r w:rsidR="007747F7" w:rsidRPr="00D14A3D">
        <w:rPr>
          <w:b/>
          <w:szCs w:val="24"/>
        </w:rPr>
        <w:t>3</w:t>
      </w:r>
      <w:r w:rsidRPr="00D14A3D">
        <w:rPr>
          <w:b/>
          <w:szCs w:val="24"/>
        </w:rPr>
        <w:t xml:space="preserve"> lat przed upływem terminu składania ofert, a jeżeli okres prowadzenia działalności jest k</w:t>
      </w:r>
      <w:r w:rsidR="00720A64" w:rsidRPr="00D14A3D">
        <w:rPr>
          <w:b/>
          <w:szCs w:val="24"/>
        </w:rPr>
        <w:t>rótszy – w tym okresie, wykonał</w:t>
      </w:r>
      <w:r w:rsidR="004736D0" w:rsidRPr="00D14A3D">
        <w:rPr>
          <w:b/>
          <w:szCs w:val="24"/>
        </w:rPr>
        <w:t>, co</w:t>
      </w:r>
      <w:r w:rsidRPr="00D14A3D">
        <w:rPr>
          <w:b/>
          <w:szCs w:val="24"/>
        </w:rPr>
        <w:t xml:space="preserve"> najmniej jedno zamówienie</w:t>
      </w:r>
    </w:p>
    <w:p w:rsidR="006B1F31" w:rsidRPr="00D14A3D" w:rsidRDefault="0013026D" w:rsidP="00387A9F">
      <w:pPr>
        <w:pStyle w:val="Akapitzlist"/>
        <w:numPr>
          <w:ilvl w:val="0"/>
          <w:numId w:val="37"/>
        </w:numPr>
        <w:spacing w:before="120"/>
        <w:ind w:left="1276" w:hanging="283"/>
        <w:jc w:val="both"/>
        <w:rPr>
          <w:b/>
          <w:szCs w:val="24"/>
        </w:rPr>
      </w:pPr>
      <w:r w:rsidRPr="00D14A3D">
        <w:rPr>
          <w:b/>
          <w:szCs w:val="24"/>
        </w:rPr>
        <w:t>dla Części I</w:t>
      </w:r>
      <w:r w:rsidR="00AE6822" w:rsidRPr="00D14A3D">
        <w:rPr>
          <w:b/>
          <w:szCs w:val="24"/>
        </w:rPr>
        <w:t xml:space="preserve"> zamówienia:</w:t>
      </w:r>
      <w:r w:rsidRPr="00D14A3D">
        <w:rPr>
          <w:b/>
          <w:szCs w:val="24"/>
        </w:rPr>
        <w:t xml:space="preserve"> </w:t>
      </w:r>
      <w:r w:rsidR="006B1F31" w:rsidRPr="00D14A3D">
        <w:rPr>
          <w:b/>
          <w:szCs w:val="24"/>
        </w:rPr>
        <w:t xml:space="preserve">polegające na pełnieniu funkcji </w:t>
      </w:r>
      <w:r w:rsidR="005C6169" w:rsidRPr="00D14A3D">
        <w:rPr>
          <w:b/>
          <w:szCs w:val="24"/>
        </w:rPr>
        <w:t>Inspektora Nadzoru Inwestorskiego</w:t>
      </w:r>
      <w:r w:rsidR="0062226A" w:rsidRPr="00D14A3D">
        <w:rPr>
          <w:b/>
          <w:szCs w:val="24"/>
        </w:rPr>
        <w:t xml:space="preserve"> nad robotami budowlanymi obejmującymi </w:t>
      </w:r>
      <w:r w:rsidR="00972DF6" w:rsidRPr="00D14A3D">
        <w:rPr>
          <w:b/>
          <w:szCs w:val="24"/>
        </w:rPr>
        <w:t xml:space="preserve">budowę, </w:t>
      </w:r>
      <w:r w:rsidR="0062226A" w:rsidRPr="00D14A3D">
        <w:rPr>
          <w:b/>
          <w:szCs w:val="24"/>
        </w:rPr>
        <w:t xml:space="preserve">przebudowę lub remont budynku wraz </w:t>
      </w:r>
      <w:r w:rsidR="00540757" w:rsidRPr="00D14A3D">
        <w:rPr>
          <w:b/>
          <w:szCs w:val="24"/>
        </w:rPr>
        <w:t xml:space="preserve">z remontem, przebudową lub budową instalacji wewnętrznych, o wartości nadzorowanych robót, co najmniej </w:t>
      </w:r>
      <w:r w:rsidR="006B29B3" w:rsidRPr="00D14A3D">
        <w:rPr>
          <w:b/>
          <w:szCs w:val="24"/>
        </w:rPr>
        <w:t>80</w:t>
      </w:r>
      <w:r w:rsidR="006B1F31" w:rsidRPr="00D14A3D">
        <w:rPr>
          <w:b/>
          <w:szCs w:val="24"/>
        </w:rPr>
        <w:t>.000 złotych brutto, z podaniem daty i miejsca wykonania</w:t>
      </w:r>
      <w:r w:rsidR="00FE3084" w:rsidRPr="00D14A3D">
        <w:rPr>
          <w:b/>
          <w:szCs w:val="24"/>
        </w:rPr>
        <w:t>, gdzie</w:t>
      </w:r>
      <w:r w:rsidR="006B1F31" w:rsidRPr="00D14A3D">
        <w:rPr>
          <w:b/>
          <w:szCs w:val="24"/>
        </w:rPr>
        <w:t xml:space="preserve"> </w:t>
      </w:r>
      <w:r w:rsidR="00540757" w:rsidRPr="00D14A3D">
        <w:rPr>
          <w:b/>
          <w:szCs w:val="24"/>
        </w:rPr>
        <w:t>usługi</w:t>
      </w:r>
      <w:r w:rsidR="006B1F31" w:rsidRPr="00D14A3D">
        <w:rPr>
          <w:b/>
          <w:szCs w:val="24"/>
        </w:rPr>
        <w:t xml:space="preserve"> te zostały wykonane należycie.</w:t>
      </w:r>
    </w:p>
    <w:p w:rsidR="0013026D" w:rsidRPr="00D14A3D" w:rsidRDefault="0013026D" w:rsidP="00387A9F">
      <w:pPr>
        <w:pStyle w:val="Akapitzlist"/>
        <w:numPr>
          <w:ilvl w:val="0"/>
          <w:numId w:val="37"/>
        </w:numPr>
        <w:spacing w:before="120"/>
        <w:ind w:left="1276" w:hanging="283"/>
        <w:jc w:val="both"/>
        <w:rPr>
          <w:b/>
          <w:szCs w:val="24"/>
        </w:rPr>
      </w:pPr>
      <w:r w:rsidRPr="00D14A3D">
        <w:rPr>
          <w:b/>
          <w:szCs w:val="24"/>
        </w:rPr>
        <w:t xml:space="preserve">dla Części II </w:t>
      </w:r>
      <w:r w:rsidR="00AE6822" w:rsidRPr="00D14A3D">
        <w:rPr>
          <w:b/>
          <w:szCs w:val="24"/>
        </w:rPr>
        <w:t xml:space="preserve">zamówienia: </w:t>
      </w:r>
      <w:r w:rsidRPr="00D14A3D">
        <w:rPr>
          <w:b/>
          <w:szCs w:val="24"/>
        </w:rPr>
        <w:t xml:space="preserve">polegające na pełnieniu funkcji Inspektora Nadzoru Inwestorskiego nad robotami budowlanymi obejmującymi budowę, przebudowę lub remont budynku wraz z remontem, przebudową lub budową instalacji wewnętrznych, o wartości nadzorowanych robót, co </w:t>
      </w:r>
      <w:r w:rsidRPr="00D14A3D">
        <w:rPr>
          <w:b/>
          <w:szCs w:val="24"/>
        </w:rPr>
        <w:lastRenderedPageBreak/>
        <w:t>najmniej 1</w:t>
      </w:r>
      <w:r w:rsidR="006B29B3" w:rsidRPr="00D14A3D">
        <w:rPr>
          <w:b/>
          <w:szCs w:val="24"/>
        </w:rPr>
        <w:t>0</w:t>
      </w:r>
      <w:r w:rsidRPr="00D14A3D">
        <w:rPr>
          <w:b/>
          <w:szCs w:val="24"/>
        </w:rPr>
        <w:t>0.000 złotych brutto, z podaniem daty i miejsca wykonania, gdzie usługi te zostały wykonane należycie.</w:t>
      </w:r>
    </w:p>
    <w:p w:rsidR="0013026D" w:rsidRPr="00D14A3D" w:rsidRDefault="0013026D" w:rsidP="00387A9F">
      <w:pPr>
        <w:pStyle w:val="Akapitzlist"/>
        <w:numPr>
          <w:ilvl w:val="0"/>
          <w:numId w:val="37"/>
        </w:numPr>
        <w:spacing w:before="120"/>
        <w:ind w:left="1276" w:hanging="283"/>
        <w:jc w:val="both"/>
        <w:rPr>
          <w:b/>
          <w:szCs w:val="24"/>
        </w:rPr>
      </w:pPr>
      <w:r w:rsidRPr="00D14A3D">
        <w:rPr>
          <w:b/>
          <w:szCs w:val="24"/>
        </w:rPr>
        <w:t xml:space="preserve">dla Części III </w:t>
      </w:r>
      <w:r w:rsidR="00AE6822" w:rsidRPr="00D14A3D">
        <w:rPr>
          <w:b/>
          <w:szCs w:val="24"/>
        </w:rPr>
        <w:t xml:space="preserve">zamówienia: </w:t>
      </w:r>
      <w:r w:rsidRPr="00D14A3D">
        <w:rPr>
          <w:b/>
          <w:szCs w:val="24"/>
        </w:rPr>
        <w:t xml:space="preserve">polegające na pełnieniu funkcji Inspektora Nadzoru Inwestorskiego nad robotami budowlanymi obejmującymi budowę, przebudowę lub remont budynku wraz z remontem, przebudową lub budową instalacji wewnętrznych, o wartości nadzorowanych robót, co najmniej </w:t>
      </w:r>
      <w:r w:rsidR="00D142B1" w:rsidRPr="00D14A3D">
        <w:rPr>
          <w:b/>
          <w:szCs w:val="24"/>
        </w:rPr>
        <w:t>5</w:t>
      </w:r>
      <w:r w:rsidRPr="00D14A3D">
        <w:rPr>
          <w:b/>
          <w:szCs w:val="24"/>
        </w:rPr>
        <w:t>00.000 złotych brutto, z podaniem daty i miejsca wykonania, gdzie usługi te zostały wykonane należycie.</w:t>
      </w:r>
    </w:p>
    <w:p w:rsidR="0013026D" w:rsidRPr="00D14A3D" w:rsidRDefault="0013026D" w:rsidP="0013026D">
      <w:pPr>
        <w:pStyle w:val="Akapitzlist"/>
        <w:spacing w:before="120"/>
        <w:ind w:left="1780"/>
        <w:jc w:val="both"/>
        <w:rPr>
          <w:b/>
          <w:szCs w:val="24"/>
        </w:rPr>
      </w:pPr>
    </w:p>
    <w:p w:rsidR="006B1F31" w:rsidRPr="00D14A3D" w:rsidRDefault="006B1F31" w:rsidP="00BF2496">
      <w:pPr>
        <w:pStyle w:val="Akapitzlist"/>
        <w:autoSpaceDE w:val="0"/>
        <w:autoSpaceDN w:val="0"/>
        <w:adjustRightInd w:val="0"/>
        <w:spacing w:after="120"/>
        <w:ind w:left="707"/>
        <w:jc w:val="both"/>
        <w:rPr>
          <w:szCs w:val="24"/>
        </w:rPr>
      </w:pPr>
      <w:r w:rsidRPr="00D14A3D">
        <w:rPr>
          <w:szCs w:val="24"/>
        </w:rPr>
        <w:t>Ocena będzie dokonywana na podstawie formuły spełnia/nie spełnia</w:t>
      </w:r>
      <w:r w:rsidR="00D4360D" w:rsidRPr="00D14A3D">
        <w:rPr>
          <w:szCs w:val="24"/>
        </w:rPr>
        <w:t>na</w:t>
      </w:r>
      <w:r w:rsidR="0045507B" w:rsidRPr="00D14A3D">
        <w:rPr>
          <w:szCs w:val="24"/>
        </w:rPr>
        <w:t xml:space="preserve"> na </w:t>
      </w:r>
      <w:r w:rsidR="00D4360D" w:rsidRPr="00D14A3D">
        <w:rPr>
          <w:szCs w:val="24"/>
        </w:rPr>
        <w:t xml:space="preserve">podstawie wykazu </w:t>
      </w:r>
      <w:r w:rsidR="00720A64" w:rsidRPr="00D14A3D">
        <w:rPr>
          <w:szCs w:val="24"/>
        </w:rPr>
        <w:t>usług</w:t>
      </w:r>
      <w:r w:rsidR="00D4360D" w:rsidRPr="00D14A3D">
        <w:rPr>
          <w:szCs w:val="24"/>
        </w:rPr>
        <w:t xml:space="preserve"> oraz treści złożonego oświadczenia – </w:t>
      </w:r>
      <w:r w:rsidR="00D4360D" w:rsidRPr="00D14A3D">
        <w:rPr>
          <w:b/>
          <w:szCs w:val="24"/>
        </w:rPr>
        <w:t xml:space="preserve">Załącznik nr </w:t>
      </w:r>
      <w:r w:rsidR="005F74FB" w:rsidRPr="00D14A3D">
        <w:rPr>
          <w:b/>
          <w:szCs w:val="24"/>
        </w:rPr>
        <w:t>4</w:t>
      </w:r>
      <w:r w:rsidR="00D4360D" w:rsidRPr="00D14A3D">
        <w:rPr>
          <w:b/>
          <w:szCs w:val="24"/>
        </w:rPr>
        <w:t xml:space="preserve"> do SIWZ</w:t>
      </w:r>
      <w:r w:rsidR="007E1BE8" w:rsidRPr="00D14A3D">
        <w:rPr>
          <w:szCs w:val="24"/>
        </w:rPr>
        <w:t>.</w:t>
      </w:r>
    </w:p>
    <w:p w:rsidR="007E1BE8" w:rsidRPr="00D14A3D" w:rsidRDefault="007E1BE8" w:rsidP="00BF2496">
      <w:pPr>
        <w:pStyle w:val="Tekstpodstawowywcity"/>
        <w:autoSpaceDE w:val="0"/>
        <w:autoSpaceDN w:val="0"/>
        <w:adjustRightInd w:val="0"/>
        <w:spacing w:after="0"/>
        <w:ind w:left="720"/>
        <w:rPr>
          <w:i/>
          <w:iCs/>
          <w:sz w:val="20"/>
          <w:lang w:eastAsia="ar-SA"/>
        </w:rPr>
      </w:pPr>
      <w:r w:rsidRPr="00D14A3D">
        <w:rPr>
          <w:i/>
          <w:iCs/>
          <w:sz w:val="20"/>
          <w:lang w:eastAsia="ar-SA"/>
        </w:rPr>
        <w:t>UWAGA!</w:t>
      </w:r>
    </w:p>
    <w:p w:rsidR="007E1BE8" w:rsidRPr="00D14A3D" w:rsidRDefault="007E1BE8" w:rsidP="00C3178E">
      <w:pPr>
        <w:pStyle w:val="Tekstpodstawowywcity"/>
        <w:adjustRightInd w:val="0"/>
        <w:ind w:left="1134"/>
        <w:jc w:val="both"/>
        <w:rPr>
          <w:i/>
          <w:iCs/>
          <w:sz w:val="20"/>
        </w:rPr>
      </w:pPr>
      <w:r w:rsidRPr="00D14A3D">
        <w:rPr>
          <w:i/>
          <w:iCs/>
          <w:sz w:val="20"/>
        </w:rPr>
        <w:t xml:space="preserve">W przypadku, gdy w zamówieniu przedstawionym przez Wykonawcę w swojej ofercie (określonym w Załączniku nr 4 do SIWZ) rozliczenie między Wykonawcą, a Zamawiającym za wykonane zamówienie zostało dokonane w innej walucie niż w złotych polskich, </w:t>
      </w:r>
      <w:r w:rsidR="00F92BC9" w:rsidRPr="00D14A3D">
        <w:rPr>
          <w:i/>
          <w:iCs/>
          <w:sz w:val="20"/>
        </w:rPr>
        <w:t>Zamawiający</w:t>
      </w:r>
      <w:r w:rsidRPr="00D14A3D">
        <w:rPr>
          <w:i/>
          <w:iCs/>
          <w:sz w:val="20"/>
        </w:rPr>
        <w:t xml:space="preserve"> (dla celu oceny oferty) dokona przeliczenia wartości wykonanego zamówienia, w innej walucie niż w złotych polskich – na podstawie średniego kursu złotego w stosunk</w:t>
      </w:r>
      <w:r w:rsidR="00C3178E" w:rsidRPr="00D14A3D">
        <w:rPr>
          <w:i/>
          <w:iCs/>
          <w:sz w:val="20"/>
        </w:rPr>
        <w:t>u do walut obcych określonego w </w:t>
      </w:r>
      <w:r w:rsidRPr="00D14A3D">
        <w:rPr>
          <w:i/>
          <w:iCs/>
          <w:sz w:val="20"/>
        </w:rPr>
        <w:t>Tabeli Kursów A średnich walut obcych Narodowego Banku Polskiego (</w:t>
      </w:r>
      <w:hyperlink r:id="rId8" w:history="1">
        <w:r w:rsidRPr="00D14A3D">
          <w:rPr>
            <w:rStyle w:val="Hipercze"/>
            <w:i/>
            <w:iCs/>
            <w:color w:val="auto"/>
            <w:sz w:val="20"/>
          </w:rPr>
          <w:t>http://www.nbp.pl/home.aspx?f=/Kursy/kursy.htm</w:t>
        </w:r>
      </w:hyperlink>
      <w:r w:rsidRPr="00D14A3D">
        <w:rPr>
          <w:i/>
          <w:iCs/>
          <w:sz w:val="20"/>
        </w:rPr>
        <w:t>) na dz</w:t>
      </w:r>
      <w:r w:rsidR="00C3178E" w:rsidRPr="00D14A3D">
        <w:rPr>
          <w:i/>
          <w:iCs/>
          <w:sz w:val="20"/>
        </w:rPr>
        <w:t>ień zamieszczenia ogłoszenia o </w:t>
      </w:r>
      <w:r w:rsidRPr="00D14A3D">
        <w:rPr>
          <w:i/>
          <w:iCs/>
          <w:sz w:val="20"/>
        </w:rPr>
        <w:t xml:space="preserve">zamówieniu w </w:t>
      </w:r>
      <w:r w:rsidRPr="00D14A3D">
        <w:rPr>
          <w:rFonts w:cs="Arial"/>
          <w:i/>
          <w:sz w:val="20"/>
        </w:rPr>
        <w:t>Biuletynie Zamówień Publicznych</w:t>
      </w:r>
      <w:r w:rsidRPr="00D14A3D">
        <w:rPr>
          <w:i/>
          <w:iCs/>
          <w:sz w:val="20"/>
        </w:rPr>
        <w:t>. W przypadku, gdy w dniu publikacji ogłoszenia NBP nie opublikował średnich kursów walut, należy przyjąć pierwszy opublikowany po tej dacie średni kurs NBP.</w:t>
      </w:r>
    </w:p>
    <w:p w:rsidR="00C552E8" w:rsidRPr="00D14A3D" w:rsidRDefault="00C552E8" w:rsidP="00387A9F">
      <w:pPr>
        <w:pStyle w:val="Akapitzlist"/>
        <w:numPr>
          <w:ilvl w:val="0"/>
          <w:numId w:val="14"/>
        </w:numPr>
        <w:autoSpaceDE w:val="0"/>
        <w:ind w:left="993" w:hanging="284"/>
        <w:contextualSpacing w:val="0"/>
        <w:jc w:val="both"/>
        <w:rPr>
          <w:b/>
          <w:szCs w:val="24"/>
        </w:rPr>
      </w:pPr>
      <w:r w:rsidRPr="00D14A3D">
        <w:rPr>
          <w:rFonts w:eastAsia="+mn-ea"/>
          <w:b/>
          <w:szCs w:val="24"/>
        </w:rPr>
        <w:t xml:space="preserve">dysponuje </w:t>
      </w:r>
      <w:r w:rsidRPr="00D14A3D">
        <w:rPr>
          <w:b/>
          <w:szCs w:val="24"/>
        </w:rPr>
        <w:t xml:space="preserve">zespołem Inspektorów </w:t>
      </w:r>
      <w:r w:rsidR="009E4020" w:rsidRPr="00D14A3D">
        <w:rPr>
          <w:b/>
          <w:szCs w:val="24"/>
        </w:rPr>
        <w:t>N</w:t>
      </w:r>
      <w:r w:rsidRPr="00D14A3D">
        <w:rPr>
          <w:b/>
          <w:szCs w:val="24"/>
        </w:rPr>
        <w:t xml:space="preserve">adzoru, którzy będą uczestniczyć </w:t>
      </w:r>
      <w:r w:rsidR="00C3178E" w:rsidRPr="00D14A3D">
        <w:rPr>
          <w:b/>
          <w:szCs w:val="24"/>
        </w:rPr>
        <w:t>w </w:t>
      </w:r>
      <w:r w:rsidRPr="00D14A3D">
        <w:rPr>
          <w:b/>
          <w:szCs w:val="24"/>
        </w:rPr>
        <w:t>wykonaniu zamówienia i posiadać będą uprawnienia budowlane lub równoważne im ważne uprawnienia wydane według wcześniejszych przepisów w </w:t>
      </w:r>
      <w:r w:rsidR="00467EC4" w:rsidRPr="00D14A3D">
        <w:rPr>
          <w:b/>
          <w:szCs w:val="24"/>
        </w:rPr>
        <w:t>specjalnościach</w:t>
      </w:r>
      <w:r w:rsidRPr="00D14A3D">
        <w:rPr>
          <w:b/>
          <w:szCs w:val="24"/>
        </w:rPr>
        <w:t>:</w:t>
      </w:r>
    </w:p>
    <w:p w:rsidR="00387A9F" w:rsidRPr="00D14A3D" w:rsidRDefault="00387A9F" w:rsidP="00387A9F">
      <w:pPr>
        <w:pStyle w:val="Akapitzlist"/>
        <w:autoSpaceDE w:val="0"/>
        <w:ind w:left="993"/>
        <w:contextualSpacing w:val="0"/>
        <w:jc w:val="both"/>
        <w:rPr>
          <w:b/>
          <w:szCs w:val="24"/>
        </w:rPr>
      </w:pPr>
      <w:r w:rsidRPr="00D14A3D">
        <w:rPr>
          <w:rFonts w:eastAsia="+mn-ea"/>
          <w:b/>
          <w:szCs w:val="24"/>
        </w:rPr>
        <w:t>dla Części I-III</w:t>
      </w:r>
      <w:r w:rsidR="001422EC" w:rsidRPr="00D14A3D">
        <w:rPr>
          <w:rFonts w:eastAsia="+mn-ea"/>
          <w:b/>
          <w:szCs w:val="24"/>
        </w:rPr>
        <w:t xml:space="preserve"> zamówienia</w:t>
      </w:r>
    </w:p>
    <w:p w:rsidR="00671763" w:rsidRPr="00D14A3D" w:rsidRDefault="00671763" w:rsidP="00671763">
      <w:pPr>
        <w:numPr>
          <w:ilvl w:val="0"/>
          <w:numId w:val="30"/>
        </w:numPr>
        <w:ind w:left="1276" w:hanging="283"/>
        <w:jc w:val="both"/>
        <w:rPr>
          <w:szCs w:val="24"/>
        </w:rPr>
      </w:pPr>
      <w:r w:rsidRPr="00D14A3D">
        <w:rPr>
          <w:szCs w:val="24"/>
        </w:rPr>
        <w:t>konstrukcyjno-budowlanej,</w:t>
      </w:r>
    </w:p>
    <w:p w:rsidR="00671763" w:rsidRPr="00D14A3D" w:rsidRDefault="001B6C47" w:rsidP="00671763">
      <w:pPr>
        <w:numPr>
          <w:ilvl w:val="0"/>
          <w:numId w:val="30"/>
        </w:numPr>
        <w:ind w:left="1276" w:hanging="283"/>
        <w:jc w:val="both"/>
        <w:rPr>
          <w:szCs w:val="24"/>
        </w:rPr>
      </w:pPr>
      <w:r w:rsidRPr="00D14A3D">
        <w:rPr>
          <w:szCs w:val="24"/>
        </w:rPr>
        <w:t>instalacyjnej w zakresie sieci, instalacji i urządzeń; elektrycznych i elektroenergetycznych</w:t>
      </w:r>
      <w:r w:rsidR="00671763" w:rsidRPr="00D14A3D">
        <w:rPr>
          <w:szCs w:val="24"/>
        </w:rPr>
        <w:t>.</w:t>
      </w:r>
    </w:p>
    <w:p w:rsidR="007E1BE8" w:rsidRPr="00D14A3D" w:rsidRDefault="007E1BE8" w:rsidP="00537DE2">
      <w:pPr>
        <w:ind w:left="1134"/>
        <w:jc w:val="both"/>
        <w:rPr>
          <w:szCs w:val="24"/>
        </w:rPr>
      </w:pPr>
      <w:r w:rsidRPr="00D14A3D">
        <w:rPr>
          <w:szCs w:val="24"/>
        </w:rPr>
        <w:t xml:space="preserve">Ocena będzie dokonywana na podstawie </w:t>
      </w:r>
      <w:r w:rsidR="00537DE2" w:rsidRPr="00D14A3D">
        <w:rPr>
          <w:szCs w:val="24"/>
        </w:rPr>
        <w:t>wykazu osób, skierowanych przez Wykonawcę do realizacji zamówienia publicznego</w:t>
      </w:r>
      <w:r w:rsidR="0057167F" w:rsidRPr="00D14A3D">
        <w:rPr>
          <w:szCs w:val="24"/>
        </w:rPr>
        <w:t xml:space="preserve">, w </w:t>
      </w:r>
      <w:r w:rsidR="002B1A6E" w:rsidRPr="00D14A3D">
        <w:rPr>
          <w:szCs w:val="24"/>
        </w:rPr>
        <w:t>szczególności</w:t>
      </w:r>
      <w:r w:rsidR="0057167F" w:rsidRPr="00D14A3D">
        <w:rPr>
          <w:szCs w:val="24"/>
        </w:rPr>
        <w:t xml:space="preserve"> odpowiedzialnych za świadczenie usług, wraz z informacjami na temat ich kwalifikacji zawodowych, uprawnień, doświadczenia i wykształcenia </w:t>
      </w:r>
      <w:r w:rsidR="002B1A6E" w:rsidRPr="00D14A3D">
        <w:rPr>
          <w:szCs w:val="24"/>
        </w:rPr>
        <w:t>niezbędnych</w:t>
      </w:r>
      <w:r w:rsidR="0057167F" w:rsidRPr="00D14A3D">
        <w:rPr>
          <w:szCs w:val="24"/>
        </w:rPr>
        <w:t xml:space="preserve"> do wykonania zamówienia publicznego, a także </w:t>
      </w:r>
      <w:r w:rsidR="002B1A6E" w:rsidRPr="00D14A3D">
        <w:rPr>
          <w:szCs w:val="24"/>
        </w:rPr>
        <w:t>zakresu wykonywanych przez nie czynności oraz informacji o podstawie do dysponowania tymi osobami,</w:t>
      </w:r>
      <w:r w:rsidR="00537DE2" w:rsidRPr="00D14A3D">
        <w:rPr>
          <w:szCs w:val="24"/>
        </w:rPr>
        <w:t xml:space="preserve"> </w:t>
      </w:r>
      <w:r w:rsidR="002B1A6E" w:rsidRPr="00D14A3D">
        <w:rPr>
          <w:szCs w:val="24"/>
        </w:rPr>
        <w:t xml:space="preserve">wg </w:t>
      </w:r>
      <w:r w:rsidRPr="00D14A3D">
        <w:rPr>
          <w:szCs w:val="24"/>
        </w:rPr>
        <w:t>formuły spełnia/nie spełnia</w:t>
      </w:r>
      <w:r w:rsidR="00D4360D" w:rsidRPr="00D14A3D">
        <w:rPr>
          <w:szCs w:val="24"/>
        </w:rPr>
        <w:t xml:space="preserve">na – </w:t>
      </w:r>
      <w:r w:rsidR="00D4360D" w:rsidRPr="00D14A3D">
        <w:rPr>
          <w:b/>
          <w:szCs w:val="24"/>
        </w:rPr>
        <w:t xml:space="preserve">Załącznik nr </w:t>
      </w:r>
      <w:r w:rsidR="0025446A" w:rsidRPr="00D14A3D">
        <w:rPr>
          <w:b/>
          <w:szCs w:val="24"/>
        </w:rPr>
        <w:t>9</w:t>
      </w:r>
      <w:r w:rsidR="00D4360D" w:rsidRPr="00D14A3D">
        <w:rPr>
          <w:b/>
          <w:szCs w:val="24"/>
        </w:rPr>
        <w:t xml:space="preserve"> do SIWZ</w:t>
      </w:r>
      <w:r w:rsidRPr="00D14A3D">
        <w:rPr>
          <w:szCs w:val="24"/>
        </w:rPr>
        <w:t>.</w:t>
      </w:r>
    </w:p>
    <w:p w:rsidR="007E1BE8" w:rsidRPr="00D14A3D" w:rsidRDefault="007E1BE8" w:rsidP="00C3178E">
      <w:pPr>
        <w:pStyle w:val="Tekstkomentarza"/>
        <w:spacing w:after="0"/>
        <w:ind w:left="709"/>
        <w:rPr>
          <w:i/>
          <w:iCs/>
          <w:sz w:val="22"/>
          <w:szCs w:val="22"/>
        </w:rPr>
      </w:pPr>
      <w:r w:rsidRPr="00D14A3D">
        <w:rPr>
          <w:i/>
          <w:iCs/>
          <w:sz w:val="22"/>
          <w:szCs w:val="22"/>
        </w:rPr>
        <w:t>U</w:t>
      </w:r>
      <w:r w:rsidR="00C2241F" w:rsidRPr="00D14A3D">
        <w:rPr>
          <w:i/>
          <w:iCs/>
          <w:sz w:val="22"/>
          <w:szCs w:val="22"/>
        </w:rPr>
        <w:t>WAGA</w:t>
      </w:r>
      <w:r w:rsidRPr="00D14A3D">
        <w:rPr>
          <w:i/>
          <w:iCs/>
          <w:sz w:val="22"/>
          <w:szCs w:val="22"/>
        </w:rPr>
        <w:t>!</w:t>
      </w:r>
    </w:p>
    <w:p w:rsidR="007E1BE8" w:rsidRPr="00D14A3D" w:rsidRDefault="007E1BE8" w:rsidP="007E1BE8">
      <w:pPr>
        <w:pStyle w:val="Tekstkomentarza"/>
        <w:spacing w:before="57" w:after="0"/>
        <w:ind w:left="1077"/>
        <w:rPr>
          <w:i/>
          <w:iCs/>
        </w:rPr>
      </w:pPr>
      <w:r w:rsidRPr="00D14A3D">
        <w:rPr>
          <w:i/>
          <w:iCs/>
        </w:rPr>
        <w:t>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w:t>
      </w:r>
      <w:r w:rsidR="00925E9A" w:rsidRPr="00D14A3D">
        <w:rPr>
          <w:i/>
          <w:iCs/>
        </w:rPr>
        <w:t xml:space="preserve"> </w:t>
      </w:r>
      <w:r w:rsidRPr="00D14A3D">
        <w:rPr>
          <w:i/>
          <w:iCs/>
        </w:rPr>
        <w:t>z dnia 7 lipca 1994 r. Prawo budowlane (</w:t>
      </w:r>
      <w:r w:rsidR="00E75F7E" w:rsidRPr="00D14A3D">
        <w:rPr>
          <w:i/>
        </w:rPr>
        <w:t>tekst jednolity Dz. U. z 201</w:t>
      </w:r>
      <w:r w:rsidR="00927075" w:rsidRPr="00D14A3D">
        <w:rPr>
          <w:i/>
        </w:rPr>
        <w:t>7</w:t>
      </w:r>
      <w:r w:rsidR="00E75F7E" w:rsidRPr="00D14A3D">
        <w:rPr>
          <w:i/>
        </w:rPr>
        <w:t xml:space="preserve">, poz. </w:t>
      </w:r>
      <w:r w:rsidR="00927075" w:rsidRPr="00D14A3D">
        <w:rPr>
          <w:i/>
        </w:rPr>
        <w:t>1332</w:t>
      </w:r>
      <w:r w:rsidRPr="00D14A3D">
        <w:rPr>
          <w:i/>
          <w:iCs/>
        </w:rPr>
        <w:t xml:space="preserve">.) oraz ustawy z dnia </w:t>
      </w:r>
      <w:r w:rsidR="00B82DDF" w:rsidRPr="00D14A3D">
        <w:rPr>
          <w:i/>
          <w:iCs/>
        </w:rPr>
        <w:t>22</w:t>
      </w:r>
      <w:r w:rsidRPr="00D14A3D">
        <w:rPr>
          <w:i/>
          <w:iCs/>
        </w:rPr>
        <w:t xml:space="preserve"> </w:t>
      </w:r>
      <w:r w:rsidR="00B82DDF" w:rsidRPr="00D14A3D">
        <w:rPr>
          <w:i/>
          <w:iCs/>
        </w:rPr>
        <w:t>grudnia</w:t>
      </w:r>
      <w:r w:rsidRPr="00D14A3D">
        <w:rPr>
          <w:i/>
          <w:iCs/>
        </w:rPr>
        <w:t xml:space="preserve"> 20</w:t>
      </w:r>
      <w:r w:rsidR="00B82DDF" w:rsidRPr="00D14A3D">
        <w:rPr>
          <w:i/>
          <w:iCs/>
        </w:rPr>
        <w:t>15</w:t>
      </w:r>
      <w:r w:rsidRPr="00D14A3D">
        <w:rPr>
          <w:i/>
          <w:iCs/>
        </w:rPr>
        <w:t xml:space="preserve"> r. o zasadach uznawania kwalifikacji zawodowych nabytych w państwach członkowskich Unii Europejskiej (Dz. U. </w:t>
      </w:r>
      <w:r w:rsidR="00927075" w:rsidRPr="00D14A3D">
        <w:rPr>
          <w:i/>
          <w:iCs/>
        </w:rPr>
        <w:t>2016</w:t>
      </w:r>
      <w:r w:rsidRPr="00D14A3D">
        <w:rPr>
          <w:i/>
          <w:iCs/>
        </w:rPr>
        <w:t>, poz.</w:t>
      </w:r>
      <w:r w:rsidR="00927075" w:rsidRPr="00D14A3D">
        <w:rPr>
          <w:i/>
          <w:iCs/>
        </w:rPr>
        <w:t>65</w:t>
      </w:r>
      <w:r w:rsidRPr="00D14A3D">
        <w:rPr>
          <w:i/>
          <w:iCs/>
        </w:rPr>
        <w:t>.).</w:t>
      </w:r>
    </w:p>
    <w:p w:rsidR="00D643FC" w:rsidRPr="00D14A3D" w:rsidRDefault="00CC2099" w:rsidP="00C3178E">
      <w:pPr>
        <w:spacing w:before="120" w:after="120"/>
        <w:ind w:left="709" w:hanging="709"/>
        <w:jc w:val="both"/>
        <w:rPr>
          <w:szCs w:val="24"/>
        </w:rPr>
      </w:pPr>
      <w:r w:rsidRPr="00D14A3D">
        <w:rPr>
          <w:szCs w:val="24"/>
        </w:rPr>
        <w:t>5.1.</w:t>
      </w:r>
      <w:r w:rsidR="00A70AFE" w:rsidRPr="00D14A3D">
        <w:rPr>
          <w:szCs w:val="24"/>
        </w:rPr>
        <w:t>4</w:t>
      </w:r>
      <w:r w:rsidR="00EA0E43" w:rsidRPr="00D14A3D">
        <w:rPr>
          <w:szCs w:val="24"/>
        </w:rPr>
        <w:tab/>
      </w:r>
      <w:r w:rsidR="00EA0E43" w:rsidRPr="00D14A3D">
        <w:rPr>
          <w:b/>
          <w:szCs w:val="24"/>
        </w:rPr>
        <w:t>Nie podlegają wykluczeniu z postępowania</w:t>
      </w:r>
      <w:r w:rsidR="00EA0E43" w:rsidRPr="00D14A3D">
        <w:rPr>
          <w:szCs w:val="24"/>
        </w:rPr>
        <w:t xml:space="preserve"> o udzielenie zamówienia na mocy art. 24 </w:t>
      </w:r>
      <w:r w:rsidR="008D0B7C" w:rsidRPr="00D14A3D">
        <w:rPr>
          <w:szCs w:val="24"/>
        </w:rPr>
        <w:t xml:space="preserve">ust. </w:t>
      </w:r>
      <w:r w:rsidR="00D643FC" w:rsidRPr="00D14A3D">
        <w:rPr>
          <w:szCs w:val="24"/>
        </w:rPr>
        <w:t>1 pkt.12-23 i ust.</w:t>
      </w:r>
      <w:r w:rsidR="005D1D5F" w:rsidRPr="00D14A3D">
        <w:rPr>
          <w:szCs w:val="24"/>
        </w:rPr>
        <w:t xml:space="preserve"> 5</w:t>
      </w:r>
      <w:r w:rsidR="00E76411" w:rsidRPr="00D14A3D">
        <w:rPr>
          <w:szCs w:val="24"/>
        </w:rPr>
        <w:t xml:space="preserve"> </w:t>
      </w:r>
      <w:r w:rsidR="0087261F" w:rsidRPr="00D14A3D">
        <w:rPr>
          <w:szCs w:val="24"/>
        </w:rPr>
        <w:t xml:space="preserve">ustawy </w:t>
      </w:r>
      <w:proofErr w:type="spellStart"/>
      <w:r w:rsidR="0087261F" w:rsidRPr="00D14A3D">
        <w:rPr>
          <w:szCs w:val="24"/>
        </w:rPr>
        <w:t>Pzp</w:t>
      </w:r>
      <w:proofErr w:type="spellEnd"/>
      <w:r w:rsidR="0087261F" w:rsidRPr="00D14A3D">
        <w:rPr>
          <w:szCs w:val="24"/>
        </w:rPr>
        <w:t>.</w:t>
      </w:r>
    </w:p>
    <w:p w:rsidR="006F3C9A" w:rsidRPr="00D14A3D" w:rsidRDefault="00523C33" w:rsidP="00C3178E">
      <w:pPr>
        <w:spacing w:after="120"/>
        <w:ind w:left="709" w:hanging="709"/>
        <w:jc w:val="both"/>
        <w:rPr>
          <w:szCs w:val="24"/>
        </w:rPr>
      </w:pPr>
      <w:r w:rsidRPr="00D14A3D">
        <w:rPr>
          <w:szCs w:val="24"/>
        </w:rPr>
        <w:lastRenderedPageBreak/>
        <w:t>5.2</w:t>
      </w:r>
      <w:r w:rsidR="006F3C9A" w:rsidRPr="00D14A3D">
        <w:rPr>
          <w:szCs w:val="24"/>
        </w:rPr>
        <w:tab/>
      </w:r>
      <w:r w:rsidR="006F3C9A" w:rsidRPr="00D14A3D">
        <w:rPr>
          <w:b/>
          <w:szCs w:val="24"/>
          <w:u w:val="single"/>
        </w:rPr>
        <w:t xml:space="preserve">Z </w:t>
      </w:r>
      <w:r w:rsidR="00860599" w:rsidRPr="00D14A3D">
        <w:rPr>
          <w:b/>
          <w:szCs w:val="24"/>
          <w:u w:val="single"/>
        </w:rPr>
        <w:t xml:space="preserve">postępowania </w:t>
      </w:r>
      <w:r w:rsidR="006F3C9A" w:rsidRPr="00D14A3D">
        <w:rPr>
          <w:b/>
          <w:szCs w:val="24"/>
          <w:u w:val="single"/>
        </w:rPr>
        <w:t>o</w:t>
      </w:r>
      <w:r w:rsidR="00860599" w:rsidRPr="00D14A3D">
        <w:rPr>
          <w:b/>
          <w:szCs w:val="24"/>
          <w:u w:val="single"/>
        </w:rPr>
        <w:t xml:space="preserve"> udzielenie </w:t>
      </w:r>
      <w:r w:rsidR="006F3C9A" w:rsidRPr="00D14A3D">
        <w:rPr>
          <w:b/>
          <w:szCs w:val="24"/>
          <w:u w:val="single"/>
        </w:rPr>
        <w:t>zamówieni</w:t>
      </w:r>
      <w:r w:rsidR="00860599" w:rsidRPr="00D14A3D">
        <w:rPr>
          <w:b/>
          <w:szCs w:val="24"/>
          <w:u w:val="single"/>
        </w:rPr>
        <w:t>a</w:t>
      </w:r>
      <w:r w:rsidR="006F3C9A" w:rsidRPr="00D14A3D">
        <w:rPr>
          <w:b/>
          <w:szCs w:val="24"/>
          <w:u w:val="single"/>
        </w:rPr>
        <w:t xml:space="preserve"> publiczne</w:t>
      </w:r>
      <w:r w:rsidR="00860599" w:rsidRPr="00D14A3D">
        <w:rPr>
          <w:b/>
          <w:szCs w:val="24"/>
          <w:u w:val="single"/>
        </w:rPr>
        <w:t>go</w:t>
      </w:r>
      <w:r w:rsidR="006F3C9A" w:rsidRPr="00D14A3D">
        <w:rPr>
          <w:b/>
          <w:szCs w:val="24"/>
          <w:u w:val="single"/>
        </w:rPr>
        <w:t xml:space="preserve"> wyklucza się Wykonawców, którzy:</w:t>
      </w:r>
    </w:p>
    <w:p w:rsidR="0087261F" w:rsidRPr="00D14A3D" w:rsidRDefault="006F3C9A" w:rsidP="0087261F">
      <w:pPr>
        <w:ind w:left="709" w:hanging="709"/>
        <w:jc w:val="both"/>
        <w:rPr>
          <w:szCs w:val="24"/>
        </w:rPr>
      </w:pPr>
      <w:r w:rsidRPr="00D14A3D">
        <w:rPr>
          <w:szCs w:val="24"/>
        </w:rPr>
        <w:t>5.2.1</w:t>
      </w:r>
      <w:r w:rsidRPr="00D14A3D">
        <w:rPr>
          <w:szCs w:val="24"/>
        </w:rPr>
        <w:tab/>
      </w:r>
      <w:r w:rsidR="0087261F" w:rsidRPr="00D14A3D">
        <w:rPr>
          <w:szCs w:val="24"/>
        </w:rPr>
        <w:t xml:space="preserve">Zgodnie z art. 24 ust. 1 </w:t>
      </w:r>
      <w:proofErr w:type="spellStart"/>
      <w:r w:rsidR="0087261F" w:rsidRPr="00D14A3D">
        <w:rPr>
          <w:szCs w:val="24"/>
        </w:rPr>
        <w:t>Pzp</w:t>
      </w:r>
      <w:proofErr w:type="spellEnd"/>
      <w:r w:rsidR="0087261F" w:rsidRPr="00D14A3D">
        <w:rPr>
          <w:szCs w:val="24"/>
        </w:rPr>
        <w:t xml:space="preserve"> z postępowania o udzielenie zamówienia wyklucza się:</w:t>
      </w:r>
    </w:p>
    <w:p w:rsidR="0087261F" w:rsidRPr="00D14A3D" w:rsidRDefault="00530B0B" w:rsidP="007F2A46">
      <w:pPr>
        <w:numPr>
          <w:ilvl w:val="2"/>
          <w:numId w:val="20"/>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który nie wykazał spełniania warunków udziału w postępowaniu lub nie wykazał braku podstaw wykluczenia;</w:t>
      </w:r>
    </w:p>
    <w:p w:rsidR="0087261F" w:rsidRPr="00D14A3D" w:rsidRDefault="00530B0B" w:rsidP="007F2A46">
      <w:pPr>
        <w:numPr>
          <w:ilvl w:val="2"/>
          <w:numId w:val="20"/>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będącego osobą fizyczną, którego prawomocnie skazano za przestępstwo:</w:t>
      </w:r>
    </w:p>
    <w:p w:rsidR="00CE3E1F" w:rsidRPr="00D14A3D" w:rsidRDefault="0087261F" w:rsidP="00CE3E1F">
      <w:pPr>
        <w:numPr>
          <w:ilvl w:val="2"/>
          <w:numId w:val="21"/>
        </w:numPr>
        <w:tabs>
          <w:tab w:val="left" w:pos="1560"/>
        </w:tabs>
        <w:autoSpaceDN w:val="0"/>
        <w:spacing w:line="276" w:lineRule="auto"/>
        <w:ind w:left="1560" w:hanging="426"/>
        <w:jc w:val="both"/>
        <w:rPr>
          <w:szCs w:val="24"/>
        </w:rPr>
      </w:pPr>
      <w:r w:rsidRPr="00D14A3D">
        <w:rPr>
          <w:szCs w:val="24"/>
        </w:rPr>
        <w:t xml:space="preserve">o którym mowa w art. 165a, art. 181-188, art. 189a, art. 218-221, art. 228-230a, art. 250a, art. 258 lub art. 270-309 ustawy z dnia 6 czerwca 1997 r. - </w:t>
      </w:r>
      <w:r w:rsidR="00CE3E1F" w:rsidRPr="00D14A3D">
        <w:rPr>
          <w:szCs w:val="24"/>
        </w:rPr>
        <w:t>- Kodeks karny (</w:t>
      </w:r>
      <w:proofErr w:type="spellStart"/>
      <w:r w:rsidR="00CE3E1F" w:rsidRPr="00D14A3D">
        <w:rPr>
          <w:szCs w:val="24"/>
        </w:rPr>
        <w:t>t.j</w:t>
      </w:r>
      <w:proofErr w:type="spellEnd"/>
      <w:r w:rsidR="00CE3E1F" w:rsidRPr="00D14A3D">
        <w:rPr>
          <w:szCs w:val="24"/>
        </w:rPr>
        <w:t>. Dz. U. z 2017 r., poz.2204) lub art. 46 lub art. 48 ustawy z dnia 25 czerwca 2010 r. o sporcie (Dz. U. z 2017 r. poz. 1463),</w:t>
      </w:r>
    </w:p>
    <w:p w:rsidR="0087261F" w:rsidRPr="00D14A3D" w:rsidRDefault="0087261F" w:rsidP="00EC24E2">
      <w:pPr>
        <w:numPr>
          <w:ilvl w:val="2"/>
          <w:numId w:val="21"/>
        </w:numPr>
        <w:tabs>
          <w:tab w:val="left" w:pos="1560"/>
        </w:tabs>
        <w:autoSpaceDN w:val="0"/>
        <w:spacing w:line="276" w:lineRule="auto"/>
        <w:ind w:left="1560" w:hanging="426"/>
        <w:jc w:val="both"/>
        <w:rPr>
          <w:szCs w:val="24"/>
        </w:rPr>
      </w:pPr>
      <w:r w:rsidRPr="00D14A3D">
        <w:rPr>
          <w:szCs w:val="24"/>
        </w:rPr>
        <w:t>o charakterze terrorystycznym, o który</w:t>
      </w:r>
      <w:r w:rsidR="00C3178E" w:rsidRPr="00D14A3D">
        <w:rPr>
          <w:szCs w:val="24"/>
        </w:rPr>
        <w:t>m mowa w art. 115 § 20 ustawy z </w:t>
      </w:r>
      <w:r w:rsidRPr="00D14A3D">
        <w:rPr>
          <w:szCs w:val="24"/>
        </w:rPr>
        <w:t>dnia 6 czerwca 1997 r. - Kodeks karny,</w:t>
      </w:r>
    </w:p>
    <w:p w:rsidR="0087261F" w:rsidRPr="00D14A3D" w:rsidRDefault="0087261F" w:rsidP="007F2A46">
      <w:pPr>
        <w:numPr>
          <w:ilvl w:val="2"/>
          <w:numId w:val="21"/>
        </w:numPr>
        <w:tabs>
          <w:tab w:val="left" w:pos="1560"/>
        </w:tabs>
        <w:autoSpaceDN w:val="0"/>
        <w:spacing w:line="276" w:lineRule="auto"/>
        <w:ind w:left="1560" w:hanging="426"/>
        <w:jc w:val="both"/>
        <w:rPr>
          <w:szCs w:val="24"/>
        </w:rPr>
      </w:pPr>
      <w:r w:rsidRPr="00D14A3D">
        <w:rPr>
          <w:szCs w:val="24"/>
        </w:rPr>
        <w:t>skarbowe,</w:t>
      </w:r>
    </w:p>
    <w:p w:rsidR="0087261F" w:rsidRPr="00D14A3D" w:rsidRDefault="0087261F" w:rsidP="007F2A46">
      <w:pPr>
        <w:numPr>
          <w:ilvl w:val="2"/>
          <w:numId w:val="21"/>
        </w:numPr>
        <w:tabs>
          <w:tab w:val="left" w:pos="1560"/>
        </w:tabs>
        <w:autoSpaceDN w:val="0"/>
        <w:spacing w:line="276" w:lineRule="auto"/>
        <w:ind w:left="1560" w:hanging="426"/>
        <w:jc w:val="both"/>
        <w:rPr>
          <w:szCs w:val="24"/>
        </w:rPr>
      </w:pPr>
      <w:r w:rsidRPr="00D14A3D">
        <w:rPr>
          <w:szCs w:val="24"/>
        </w:rPr>
        <w:t>o którym mowa w art. 9 lub art. 10 ust</w:t>
      </w:r>
      <w:r w:rsidR="00C3178E" w:rsidRPr="00D14A3D">
        <w:rPr>
          <w:szCs w:val="24"/>
        </w:rPr>
        <w:t>awy z dnia 15 czerwca 2012 r. o </w:t>
      </w:r>
      <w:r w:rsidRPr="00D14A3D">
        <w:rPr>
          <w:szCs w:val="24"/>
        </w:rPr>
        <w:t>skutkach powierzania wykonywania pracy cudzoziemcom przebywającym wbrew przepisom na terytorium Rzeczypospolitej Polskiej (Dz. U. poz. 769);</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720A64" w:rsidRPr="00D14A3D">
        <w:rPr>
          <w:szCs w:val="24"/>
        </w:rPr>
        <w:t>.</w:t>
      </w:r>
      <w:r w:rsidR="0087261F" w:rsidRPr="00D14A3D">
        <w:rPr>
          <w:szCs w:val="24"/>
        </w:rPr>
        <w:t xml:space="preserve"> 5.</w:t>
      </w:r>
      <w:r w:rsidR="00720A64" w:rsidRPr="00D14A3D">
        <w:rPr>
          <w:szCs w:val="24"/>
        </w:rPr>
        <w:t>2.1</w:t>
      </w:r>
      <w:r w:rsidR="0087261F" w:rsidRPr="00D14A3D">
        <w:rPr>
          <w:szCs w:val="24"/>
        </w:rPr>
        <w:t xml:space="preserve">. </w:t>
      </w:r>
      <w:proofErr w:type="spellStart"/>
      <w:r w:rsidR="0087261F" w:rsidRPr="00D14A3D">
        <w:rPr>
          <w:szCs w:val="24"/>
        </w:rPr>
        <w:t>ppkt</w:t>
      </w:r>
      <w:proofErr w:type="spellEnd"/>
      <w:r w:rsidR="0087261F" w:rsidRPr="00D14A3D">
        <w:rPr>
          <w:szCs w:val="24"/>
        </w:rPr>
        <w:t xml:space="preserve"> 2 SIWZ; </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 xml:space="preserve">ykonawcę, wobec którego wydano prawomocny wyrok sądu lub ostateczną decyzję administracyjną o zaleganiu z uiszczeniem podatków, opłat lub składek na ubezpieczenia społeczne lub zdrowotne, </w:t>
      </w:r>
      <w:r w:rsidR="000F6766" w:rsidRPr="00D14A3D">
        <w:rPr>
          <w:szCs w:val="24"/>
        </w:rPr>
        <w:t>chyba że</w:t>
      </w:r>
      <w:r w:rsidR="0087261F" w:rsidRPr="00D14A3D">
        <w:rPr>
          <w:szCs w:val="24"/>
        </w:rPr>
        <w:t xml:space="preserve"> </w:t>
      </w:r>
      <w:r w:rsidRPr="00D14A3D">
        <w:rPr>
          <w:szCs w:val="24"/>
        </w:rPr>
        <w:t>W</w:t>
      </w:r>
      <w:r w:rsidR="0087261F" w:rsidRPr="00D14A3D">
        <w:rPr>
          <w:szCs w:val="24"/>
        </w:rPr>
        <w:t>ykonawca dokonał płatności należnych podatków, opłat lub składek na ubezpieczenia społeczne lub zdrowotne wraz z odsetkami lub grzywnami lu</w:t>
      </w:r>
      <w:r w:rsidR="008D6C8A" w:rsidRPr="00D14A3D">
        <w:rPr>
          <w:szCs w:val="24"/>
        </w:rPr>
        <w:t>b zawarł wiążące porozumienie w </w:t>
      </w:r>
      <w:r w:rsidR="0087261F" w:rsidRPr="00D14A3D">
        <w:rPr>
          <w:szCs w:val="24"/>
        </w:rPr>
        <w:t>sprawie spłaty tych należności;</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który w wyniku lekkomyślności lub niedbalstwa przedstawił informacje wprowadzające w błąd zamawiającego, mogące mieć istotny wpływ na decyzje podejmowane przez zamawiającego w postępowaniu o udzielenie zamówienia;</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który bezprawnie wpływał lub próbował wpłynąć na czynności zamawiającego lub pozyskać informacje p</w:t>
      </w:r>
      <w:r w:rsidR="000E6468" w:rsidRPr="00D14A3D">
        <w:rPr>
          <w:szCs w:val="24"/>
        </w:rPr>
        <w:t>oufne, mogące dać mu przewagę w </w:t>
      </w:r>
      <w:r w:rsidR="0087261F" w:rsidRPr="00D14A3D">
        <w:rPr>
          <w:szCs w:val="24"/>
        </w:rPr>
        <w:t>postępowaniu o udzielenie zamówienia;</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r w:rsidR="000F6766" w:rsidRPr="00D14A3D">
        <w:rPr>
          <w:szCs w:val="24"/>
        </w:rPr>
        <w:t>chyba że</w:t>
      </w:r>
      <w:r w:rsidR="0087261F" w:rsidRPr="00D14A3D">
        <w:rPr>
          <w:szCs w:val="24"/>
        </w:rPr>
        <w:t xml:space="preserve"> spowodowane tym </w:t>
      </w:r>
      <w:r w:rsidR="0087261F" w:rsidRPr="00D14A3D">
        <w:rPr>
          <w:szCs w:val="24"/>
        </w:rPr>
        <w:lastRenderedPageBreak/>
        <w:t xml:space="preserve">zakłócenie konkurencji może być wyeliminowane w inny sposób niż przez wykluczenie </w:t>
      </w:r>
      <w:r w:rsidRPr="00D14A3D">
        <w:rPr>
          <w:szCs w:val="24"/>
        </w:rPr>
        <w:t>W</w:t>
      </w:r>
      <w:r w:rsidR="0087261F" w:rsidRPr="00D14A3D">
        <w:rPr>
          <w:szCs w:val="24"/>
        </w:rPr>
        <w:t>ykonawcy z udziału w postępowaniu;</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 xml:space="preserve">ykonawcę, który z innymi </w:t>
      </w:r>
      <w:r w:rsidRPr="00D14A3D">
        <w:rPr>
          <w:szCs w:val="24"/>
        </w:rPr>
        <w:t>W</w:t>
      </w:r>
      <w:r w:rsidR="0087261F" w:rsidRPr="00D14A3D">
        <w:rPr>
          <w:szCs w:val="24"/>
        </w:rPr>
        <w:t xml:space="preserve">ykonawcami zawarł porozumienie mające na celu zakłócenie konkurencji między </w:t>
      </w:r>
      <w:r w:rsidRPr="00D14A3D">
        <w:rPr>
          <w:szCs w:val="24"/>
        </w:rPr>
        <w:t>W</w:t>
      </w:r>
      <w:r w:rsidR="0087261F" w:rsidRPr="00D14A3D">
        <w:rPr>
          <w:szCs w:val="24"/>
        </w:rPr>
        <w:t>ykonawcami w postępowaniu o udzielenie zamówienia, co zamawiający jest w stanie wykazać za pomocą stosownych środków dowodowych;</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będącego podmiotem zbiorowym, wobec którego sąd orzekł zakaz ubiegania się o zamówienia publiczne na podstawie ustawy z dnia 28 października 2002 r. o odpowiedzialności podmiotów zbiorowych za czyny zabronione pod groźbą kary (Dz. U. z 201</w:t>
      </w:r>
      <w:r w:rsidR="00EF275D" w:rsidRPr="00D14A3D">
        <w:rPr>
          <w:szCs w:val="24"/>
        </w:rPr>
        <w:t>6</w:t>
      </w:r>
      <w:r w:rsidR="0087261F" w:rsidRPr="00D14A3D">
        <w:rPr>
          <w:szCs w:val="24"/>
        </w:rPr>
        <w:t xml:space="preserve"> r. poz. 1</w:t>
      </w:r>
      <w:r w:rsidR="00EF275D" w:rsidRPr="00D14A3D">
        <w:rPr>
          <w:szCs w:val="24"/>
        </w:rPr>
        <w:t>541</w:t>
      </w:r>
      <w:r w:rsidR="0087261F" w:rsidRPr="00D14A3D">
        <w:rPr>
          <w:szCs w:val="24"/>
        </w:rPr>
        <w:t>);</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ykonawcę, wobec którego orzeczono tytułem środka zapobiegawczego zakaz ubiegania się o zamówienia publiczne;</w:t>
      </w:r>
    </w:p>
    <w:p w:rsidR="0087261F" w:rsidRPr="00D14A3D" w:rsidRDefault="00530B0B" w:rsidP="007F2A46">
      <w:pPr>
        <w:numPr>
          <w:ilvl w:val="2"/>
          <w:numId w:val="22"/>
        </w:numPr>
        <w:tabs>
          <w:tab w:val="left" w:pos="1134"/>
        </w:tabs>
        <w:autoSpaceDN w:val="0"/>
        <w:spacing w:line="276" w:lineRule="auto"/>
        <w:ind w:left="1134" w:hanging="425"/>
        <w:jc w:val="both"/>
        <w:rPr>
          <w:szCs w:val="24"/>
        </w:rPr>
      </w:pPr>
      <w:r w:rsidRPr="00D14A3D">
        <w:rPr>
          <w:szCs w:val="24"/>
        </w:rPr>
        <w:t>W</w:t>
      </w:r>
      <w:r w:rsidR="0087261F" w:rsidRPr="00D14A3D">
        <w:rPr>
          <w:szCs w:val="24"/>
        </w:rPr>
        <w:t xml:space="preserve">ykonawców, którzy należąc do tej samej grupy kapitałowej, w rozumieniu ustawy z dnia 16 lutego 2007 r. o ochronie konkurencji i konsumentów </w:t>
      </w:r>
      <w:r w:rsidR="00CE3E1F" w:rsidRPr="00D14A3D">
        <w:t>(</w:t>
      </w:r>
      <w:proofErr w:type="spellStart"/>
      <w:r w:rsidR="00CE3E1F" w:rsidRPr="00D14A3D">
        <w:t>t.j</w:t>
      </w:r>
      <w:bookmarkStart w:id="0" w:name="_Hlk504382514"/>
      <w:proofErr w:type="spellEnd"/>
      <w:r w:rsidR="00CE3E1F" w:rsidRPr="00D14A3D">
        <w:t>. Dz. U. z 2017 r. poz. 229</w:t>
      </w:r>
      <w:bookmarkEnd w:id="0"/>
      <w:r w:rsidR="00CE3E1F" w:rsidRPr="00D14A3D">
        <w:t>, ze zm.)</w:t>
      </w:r>
      <w:r w:rsidR="0087261F" w:rsidRPr="00D14A3D">
        <w:rPr>
          <w:szCs w:val="24"/>
        </w:rPr>
        <w:t>, złożyli odrębne oferty,</w:t>
      </w:r>
      <w:r w:rsidR="00000571" w:rsidRPr="00D14A3D">
        <w:rPr>
          <w:szCs w:val="24"/>
        </w:rPr>
        <w:t xml:space="preserve"> oferty częściowe lub wnioski o </w:t>
      </w:r>
      <w:r w:rsidR="0087261F" w:rsidRPr="00D14A3D">
        <w:rPr>
          <w:szCs w:val="24"/>
        </w:rPr>
        <w:t>dopuszczenie do udziału w postępowaniu, chyba że wykażą, że istniejące między nimi powiązania nie prowadzą do zakłócenia konkurencji w postępowaniu o udzielenie zamówienia.</w:t>
      </w:r>
    </w:p>
    <w:p w:rsidR="0087261F" w:rsidRPr="00D14A3D" w:rsidRDefault="00CF294F" w:rsidP="0087261F">
      <w:pPr>
        <w:ind w:left="709" w:hanging="709"/>
        <w:jc w:val="both"/>
        <w:rPr>
          <w:szCs w:val="24"/>
        </w:rPr>
      </w:pPr>
      <w:r w:rsidRPr="00D14A3D">
        <w:rPr>
          <w:szCs w:val="24"/>
        </w:rPr>
        <w:t>5.2.2</w:t>
      </w:r>
      <w:r w:rsidR="005D2C6E" w:rsidRPr="00D14A3D">
        <w:rPr>
          <w:szCs w:val="24"/>
        </w:rPr>
        <w:tab/>
      </w:r>
      <w:r w:rsidR="0087261F" w:rsidRPr="00D14A3D">
        <w:rPr>
          <w:szCs w:val="24"/>
        </w:rPr>
        <w:t xml:space="preserve">Na podstawie art. 24 ust. 5 </w:t>
      </w:r>
      <w:proofErr w:type="spellStart"/>
      <w:r w:rsidR="0087261F" w:rsidRPr="00D14A3D">
        <w:rPr>
          <w:szCs w:val="24"/>
        </w:rPr>
        <w:t>Pzp</w:t>
      </w:r>
      <w:proofErr w:type="spellEnd"/>
      <w:r w:rsidR="0087261F" w:rsidRPr="00D14A3D">
        <w:rPr>
          <w:szCs w:val="24"/>
        </w:rPr>
        <w:t xml:space="preserve"> z postępowania o udzielenie zamówienia zamawiający wyklucza również </w:t>
      </w:r>
      <w:r w:rsidR="00530B0B" w:rsidRPr="00D14A3D">
        <w:rPr>
          <w:szCs w:val="24"/>
        </w:rPr>
        <w:t>W</w:t>
      </w:r>
      <w:r w:rsidR="0087261F" w:rsidRPr="00D14A3D">
        <w:rPr>
          <w:szCs w:val="24"/>
        </w:rPr>
        <w:t>ykonawcę:</w:t>
      </w:r>
    </w:p>
    <w:p w:rsidR="0087261F" w:rsidRPr="00D14A3D" w:rsidRDefault="0087261F" w:rsidP="007F2A46">
      <w:pPr>
        <w:pStyle w:val="pkt"/>
        <w:numPr>
          <w:ilvl w:val="0"/>
          <w:numId w:val="23"/>
        </w:numPr>
        <w:tabs>
          <w:tab w:val="left" w:pos="1134"/>
        </w:tabs>
        <w:autoSpaceDE w:val="0"/>
        <w:autoSpaceDN w:val="0"/>
        <w:spacing w:before="0" w:after="0" w:line="276" w:lineRule="auto"/>
        <w:ind w:left="1134" w:hanging="425"/>
        <w:rPr>
          <w:szCs w:val="24"/>
        </w:rPr>
      </w:pPr>
      <w:r w:rsidRPr="00D14A3D">
        <w:rPr>
          <w:szCs w:val="24"/>
        </w:rPr>
        <w:t>w stosunku do którego otwarto likwidację, w zat</w:t>
      </w:r>
      <w:r w:rsidR="00000571" w:rsidRPr="00D14A3D">
        <w:rPr>
          <w:szCs w:val="24"/>
        </w:rPr>
        <w:t>wierdzonym przez sąd układzie w </w:t>
      </w:r>
      <w:r w:rsidRPr="00D14A3D">
        <w:rPr>
          <w:szCs w:val="24"/>
        </w:rPr>
        <w:t xml:space="preserve">postępowaniu restrukturyzacyjnym jest przewidziane zaspokojenie wierzycieli przez likwidację jego majątku lub sąd zarządził likwidację jego majątku w trybie art. 332 ust. 1 ustawy z dnia 15 maja 2015 r. - Prawo restrukturyzacyjne </w:t>
      </w:r>
      <w:r w:rsidR="003D11DF" w:rsidRPr="00D14A3D">
        <w:rPr>
          <w:szCs w:val="24"/>
        </w:rPr>
        <w:br/>
      </w:r>
      <w:r w:rsidRPr="00D14A3D">
        <w:rPr>
          <w:szCs w:val="24"/>
        </w:rPr>
        <w:t>(</w:t>
      </w:r>
      <w:proofErr w:type="spellStart"/>
      <w:r w:rsidR="00EF275D" w:rsidRPr="00D14A3D">
        <w:rPr>
          <w:szCs w:val="24"/>
        </w:rPr>
        <w:t>t.j</w:t>
      </w:r>
      <w:proofErr w:type="spellEnd"/>
      <w:r w:rsidR="00EF275D" w:rsidRPr="00D14A3D">
        <w:rPr>
          <w:szCs w:val="24"/>
        </w:rPr>
        <w:t xml:space="preserve">. </w:t>
      </w:r>
      <w:r w:rsidR="003D11DF" w:rsidRPr="00D14A3D">
        <w:rPr>
          <w:szCs w:val="24"/>
        </w:rPr>
        <w:t xml:space="preserve">Dz. U. z 2017 r. poz. 1508 </w:t>
      </w:r>
      <w:r w:rsidR="00EF275D" w:rsidRPr="00D14A3D">
        <w:rPr>
          <w:szCs w:val="24"/>
        </w:rPr>
        <w:t>ze zm.</w:t>
      </w:r>
      <w:r w:rsidRPr="00D14A3D">
        <w:rPr>
          <w:szCs w:val="24"/>
        </w:rPr>
        <w:t xml:space="preserve">) lub którego upadłość ogłoszono, z wyjątkiem </w:t>
      </w:r>
      <w:r w:rsidR="00530B0B" w:rsidRPr="00D14A3D">
        <w:rPr>
          <w:szCs w:val="24"/>
        </w:rPr>
        <w:t>W</w:t>
      </w:r>
      <w:r w:rsidRPr="00D14A3D">
        <w:rPr>
          <w:szCs w:val="24"/>
        </w:rPr>
        <w:t xml:space="preserve">ykonawcy, który po ogłoszeniu upadłości zawarł układ zatwierdzony prawomocnym postanowieniem sądu, jeżeli układ nie przewiduje zaspokojenia wierzycieli przez likwidację majątku upadłego, </w:t>
      </w:r>
      <w:r w:rsidR="00C3178E" w:rsidRPr="00D14A3D">
        <w:rPr>
          <w:szCs w:val="24"/>
        </w:rPr>
        <w:t>chyba, że</w:t>
      </w:r>
      <w:r w:rsidRPr="00D14A3D">
        <w:rPr>
          <w:szCs w:val="24"/>
        </w:rPr>
        <w:t xml:space="preserve"> sąd zarządził likwidację jego majątku w trybie art. 366 ust. 1 ustawy z dnia 28 lutego 2003 r. - Prawo upadłościowe (</w:t>
      </w:r>
      <w:proofErr w:type="spellStart"/>
      <w:r w:rsidR="003D11DF" w:rsidRPr="00D14A3D">
        <w:rPr>
          <w:szCs w:val="24"/>
        </w:rPr>
        <w:t>t.j</w:t>
      </w:r>
      <w:proofErr w:type="spellEnd"/>
      <w:r w:rsidR="003D11DF" w:rsidRPr="00D14A3D">
        <w:rPr>
          <w:szCs w:val="24"/>
        </w:rPr>
        <w:t>.</w:t>
      </w:r>
      <w:r w:rsidR="00EF275D" w:rsidRPr="00D14A3D">
        <w:rPr>
          <w:szCs w:val="24"/>
        </w:rPr>
        <w:t xml:space="preserve"> </w:t>
      </w:r>
      <w:r w:rsidR="003D11DF" w:rsidRPr="00D14A3D">
        <w:rPr>
          <w:szCs w:val="24"/>
        </w:rPr>
        <w:t xml:space="preserve">Dz. U. z 2017 r. poz. 2344 </w:t>
      </w:r>
      <w:r w:rsidR="00EF275D" w:rsidRPr="00D14A3D">
        <w:rPr>
          <w:szCs w:val="24"/>
        </w:rPr>
        <w:t>ze zm.</w:t>
      </w:r>
      <w:r w:rsidRPr="00D14A3D">
        <w:rPr>
          <w:szCs w:val="24"/>
        </w:rPr>
        <w:t xml:space="preserve">); </w:t>
      </w:r>
    </w:p>
    <w:p w:rsidR="0087261F" w:rsidRPr="00D14A3D" w:rsidRDefault="0087261F" w:rsidP="007F2A46">
      <w:pPr>
        <w:pStyle w:val="pkt"/>
        <w:numPr>
          <w:ilvl w:val="0"/>
          <w:numId w:val="23"/>
        </w:numPr>
        <w:tabs>
          <w:tab w:val="left" w:pos="1134"/>
        </w:tabs>
        <w:autoSpaceDE w:val="0"/>
        <w:autoSpaceDN w:val="0"/>
        <w:spacing w:before="0" w:after="0" w:line="276" w:lineRule="auto"/>
        <w:ind w:left="1134" w:hanging="425"/>
        <w:rPr>
          <w:szCs w:val="24"/>
        </w:rPr>
      </w:pPr>
      <w:r w:rsidRPr="00D14A3D">
        <w:rPr>
          <w:szCs w:val="24"/>
        </w:rPr>
        <w:t xml:space="preserve">który w sposób zawiniony poważnie naruszył obowiązki zawodowe, co podważa jego </w:t>
      </w:r>
      <w:r w:rsidR="00530B0B" w:rsidRPr="00D14A3D">
        <w:rPr>
          <w:szCs w:val="24"/>
        </w:rPr>
        <w:t>uczciwość, w szczególności gdy W</w:t>
      </w:r>
      <w:r w:rsidRPr="00D14A3D">
        <w:rPr>
          <w:szCs w:val="24"/>
        </w:rPr>
        <w:t>ykonawca w wyniku zamierzonego działania lub rażącego niedbalstwa nie wykonał lub nienależycie wykonał zamówienie, co zamawiający jest w stanie wykazać za pomocą stosownych środków dowodowych;</w:t>
      </w:r>
    </w:p>
    <w:p w:rsidR="0087261F" w:rsidRPr="00D14A3D" w:rsidRDefault="0087261F" w:rsidP="007F2A46">
      <w:pPr>
        <w:pStyle w:val="pkt"/>
        <w:numPr>
          <w:ilvl w:val="0"/>
          <w:numId w:val="23"/>
        </w:numPr>
        <w:tabs>
          <w:tab w:val="left" w:pos="1134"/>
        </w:tabs>
        <w:autoSpaceDE w:val="0"/>
        <w:autoSpaceDN w:val="0"/>
        <w:spacing w:before="0" w:after="0" w:line="276" w:lineRule="auto"/>
        <w:ind w:left="1134" w:hanging="425"/>
        <w:rPr>
          <w:szCs w:val="24"/>
        </w:rPr>
      </w:pPr>
      <w:r w:rsidRPr="00D14A3D">
        <w:rPr>
          <w:szCs w:val="24"/>
        </w:rPr>
        <w:t xml:space="preserve">jeżeli </w:t>
      </w:r>
      <w:r w:rsidR="00530B0B" w:rsidRPr="00D14A3D">
        <w:rPr>
          <w:szCs w:val="24"/>
        </w:rPr>
        <w:t>W</w:t>
      </w:r>
      <w:r w:rsidRPr="00D14A3D">
        <w:rPr>
          <w:szCs w:val="24"/>
        </w:rPr>
        <w:t xml:space="preserve">ykonawca lub osoby, o których mowa w art. 24 ust. 1 </w:t>
      </w:r>
      <w:proofErr w:type="spellStart"/>
      <w:r w:rsidRPr="00D14A3D">
        <w:rPr>
          <w:szCs w:val="24"/>
        </w:rPr>
        <w:t>pkt</w:t>
      </w:r>
      <w:proofErr w:type="spellEnd"/>
      <w:r w:rsidRPr="00D14A3D">
        <w:rPr>
          <w:szCs w:val="24"/>
        </w:rPr>
        <w:t xml:space="preserve"> 14 </w:t>
      </w:r>
      <w:proofErr w:type="spellStart"/>
      <w:r w:rsidRPr="00D14A3D">
        <w:rPr>
          <w:szCs w:val="24"/>
        </w:rPr>
        <w:t>Pzp</w:t>
      </w:r>
      <w:proofErr w:type="spellEnd"/>
      <w:r w:rsidRPr="00D14A3D">
        <w:rPr>
          <w:szCs w:val="24"/>
        </w:rPr>
        <w:t xml:space="preserve">, uprawnione do reprezentowania </w:t>
      </w:r>
      <w:r w:rsidR="00530B0B" w:rsidRPr="00D14A3D">
        <w:rPr>
          <w:szCs w:val="24"/>
        </w:rPr>
        <w:t>W</w:t>
      </w:r>
      <w:r w:rsidRPr="00D14A3D">
        <w:rPr>
          <w:szCs w:val="24"/>
        </w:rPr>
        <w:t>ykonawcy pozo</w:t>
      </w:r>
      <w:r w:rsidR="00000571" w:rsidRPr="00D14A3D">
        <w:rPr>
          <w:szCs w:val="24"/>
        </w:rPr>
        <w:t>stają w relacjach określonych w </w:t>
      </w:r>
      <w:r w:rsidRPr="00D14A3D">
        <w:rPr>
          <w:szCs w:val="24"/>
        </w:rPr>
        <w:t xml:space="preserve">art. 17 ust. 1 </w:t>
      </w:r>
      <w:proofErr w:type="spellStart"/>
      <w:r w:rsidRPr="00D14A3D">
        <w:rPr>
          <w:szCs w:val="24"/>
        </w:rPr>
        <w:t>pkt</w:t>
      </w:r>
      <w:proofErr w:type="spellEnd"/>
      <w:r w:rsidRPr="00D14A3D">
        <w:rPr>
          <w:szCs w:val="24"/>
        </w:rPr>
        <w:t xml:space="preserve"> 2-4 </w:t>
      </w:r>
      <w:proofErr w:type="spellStart"/>
      <w:r w:rsidRPr="00D14A3D">
        <w:rPr>
          <w:szCs w:val="24"/>
        </w:rPr>
        <w:t>Pzp</w:t>
      </w:r>
      <w:proofErr w:type="spellEnd"/>
      <w:r w:rsidRPr="00D14A3D">
        <w:rPr>
          <w:szCs w:val="24"/>
        </w:rPr>
        <w:t xml:space="preserve"> z: </w:t>
      </w:r>
    </w:p>
    <w:p w:rsidR="0087261F" w:rsidRPr="00D14A3D" w:rsidRDefault="0087261F" w:rsidP="007F2A46">
      <w:pPr>
        <w:numPr>
          <w:ilvl w:val="2"/>
          <w:numId w:val="24"/>
        </w:numPr>
        <w:tabs>
          <w:tab w:val="left" w:pos="1560"/>
        </w:tabs>
        <w:autoSpaceDE w:val="0"/>
        <w:autoSpaceDN w:val="0"/>
        <w:spacing w:line="276" w:lineRule="auto"/>
        <w:ind w:left="1560" w:hanging="426"/>
        <w:rPr>
          <w:szCs w:val="24"/>
        </w:rPr>
      </w:pPr>
      <w:r w:rsidRPr="00D14A3D">
        <w:rPr>
          <w:szCs w:val="24"/>
        </w:rPr>
        <w:t xml:space="preserve">zamawiającym, </w:t>
      </w:r>
    </w:p>
    <w:p w:rsidR="0087261F" w:rsidRPr="00D14A3D" w:rsidRDefault="0087261F" w:rsidP="007F2A46">
      <w:pPr>
        <w:numPr>
          <w:ilvl w:val="2"/>
          <w:numId w:val="24"/>
        </w:numPr>
        <w:tabs>
          <w:tab w:val="left" w:pos="1560"/>
        </w:tabs>
        <w:autoSpaceDE w:val="0"/>
        <w:autoSpaceDN w:val="0"/>
        <w:spacing w:line="276" w:lineRule="auto"/>
        <w:ind w:left="1560" w:hanging="426"/>
        <w:rPr>
          <w:szCs w:val="24"/>
        </w:rPr>
      </w:pPr>
      <w:r w:rsidRPr="00D14A3D">
        <w:rPr>
          <w:szCs w:val="24"/>
        </w:rPr>
        <w:t xml:space="preserve">osobami uprawnionymi do reprezentowania zamawiającego, </w:t>
      </w:r>
    </w:p>
    <w:p w:rsidR="0087261F" w:rsidRPr="00D14A3D" w:rsidRDefault="0087261F" w:rsidP="007F2A46">
      <w:pPr>
        <w:numPr>
          <w:ilvl w:val="2"/>
          <w:numId w:val="24"/>
        </w:numPr>
        <w:tabs>
          <w:tab w:val="left" w:pos="1560"/>
        </w:tabs>
        <w:autoSpaceDE w:val="0"/>
        <w:autoSpaceDN w:val="0"/>
        <w:spacing w:line="276" w:lineRule="auto"/>
        <w:ind w:left="1560" w:hanging="426"/>
        <w:rPr>
          <w:szCs w:val="24"/>
        </w:rPr>
      </w:pPr>
      <w:r w:rsidRPr="00D14A3D">
        <w:rPr>
          <w:szCs w:val="24"/>
        </w:rPr>
        <w:t xml:space="preserve">członkami komisji przetargowej, </w:t>
      </w:r>
    </w:p>
    <w:p w:rsidR="0087261F" w:rsidRPr="00D14A3D" w:rsidRDefault="0087261F" w:rsidP="007F2A46">
      <w:pPr>
        <w:numPr>
          <w:ilvl w:val="2"/>
          <w:numId w:val="24"/>
        </w:numPr>
        <w:tabs>
          <w:tab w:val="left" w:pos="1560"/>
        </w:tabs>
        <w:autoSpaceDE w:val="0"/>
        <w:autoSpaceDN w:val="0"/>
        <w:spacing w:line="276" w:lineRule="auto"/>
        <w:ind w:left="1560" w:hanging="426"/>
        <w:rPr>
          <w:szCs w:val="24"/>
        </w:rPr>
      </w:pPr>
      <w:r w:rsidRPr="00D14A3D">
        <w:rPr>
          <w:szCs w:val="24"/>
        </w:rPr>
        <w:t xml:space="preserve">osobami, które złożyły oświadczenie, o którym mowa w art. 17 ust. 2a </w:t>
      </w:r>
      <w:proofErr w:type="spellStart"/>
      <w:r w:rsidRPr="00D14A3D">
        <w:rPr>
          <w:szCs w:val="24"/>
        </w:rPr>
        <w:t>Pzp</w:t>
      </w:r>
      <w:proofErr w:type="spellEnd"/>
    </w:p>
    <w:p w:rsidR="0087261F" w:rsidRPr="00D14A3D" w:rsidRDefault="0087261F" w:rsidP="007F2A46">
      <w:pPr>
        <w:pStyle w:val="pkt"/>
        <w:numPr>
          <w:ilvl w:val="0"/>
          <w:numId w:val="25"/>
        </w:numPr>
        <w:tabs>
          <w:tab w:val="left" w:pos="1418"/>
          <w:tab w:val="left" w:pos="1560"/>
        </w:tabs>
        <w:autoSpaceDE w:val="0"/>
        <w:autoSpaceDN w:val="0"/>
        <w:spacing w:before="0" w:after="0" w:line="276" w:lineRule="auto"/>
        <w:ind w:left="1560" w:hanging="426"/>
        <w:rPr>
          <w:szCs w:val="24"/>
        </w:rPr>
      </w:pPr>
      <w:r w:rsidRPr="00D14A3D">
        <w:rPr>
          <w:szCs w:val="24"/>
        </w:rPr>
        <w:lastRenderedPageBreak/>
        <w:t>chyba że jest możliwe zapewnienie bezstronn</w:t>
      </w:r>
      <w:r w:rsidR="00C3178E" w:rsidRPr="00D14A3D">
        <w:rPr>
          <w:szCs w:val="24"/>
        </w:rPr>
        <w:t>ości po stronie zamawiającego w </w:t>
      </w:r>
      <w:r w:rsidRPr="00D14A3D">
        <w:rPr>
          <w:szCs w:val="24"/>
        </w:rPr>
        <w:t xml:space="preserve">inny sposób niż przez wykluczenie </w:t>
      </w:r>
      <w:r w:rsidR="00530B0B" w:rsidRPr="00D14A3D">
        <w:rPr>
          <w:szCs w:val="24"/>
        </w:rPr>
        <w:t>W</w:t>
      </w:r>
      <w:r w:rsidRPr="00D14A3D">
        <w:rPr>
          <w:szCs w:val="24"/>
        </w:rPr>
        <w:t>ykonawcy z udziału w postępowaniu;</w:t>
      </w:r>
    </w:p>
    <w:p w:rsidR="0087261F" w:rsidRPr="00D14A3D" w:rsidRDefault="0087261F" w:rsidP="007F2A46">
      <w:pPr>
        <w:pStyle w:val="pkt"/>
        <w:numPr>
          <w:ilvl w:val="0"/>
          <w:numId w:val="23"/>
        </w:numPr>
        <w:autoSpaceDE w:val="0"/>
        <w:autoSpaceDN w:val="0"/>
        <w:spacing w:before="0" w:after="0" w:line="276" w:lineRule="auto"/>
        <w:ind w:left="1134" w:hanging="425"/>
        <w:rPr>
          <w:szCs w:val="24"/>
        </w:rPr>
      </w:pPr>
      <w:r w:rsidRPr="00D14A3D">
        <w:rPr>
          <w:szCs w:val="24"/>
        </w:rPr>
        <w:t xml:space="preserve">który, z przyczyn leżących po jego stronie, nie wykonał albo nienależycie wykonał w istotnym stopniu wcześniejszą umowę w sprawie zamówienia publicznego lub umowę koncesji, zawartą </w:t>
      </w:r>
      <w:r w:rsidR="00C3178E" w:rsidRPr="00D14A3D">
        <w:rPr>
          <w:szCs w:val="24"/>
        </w:rPr>
        <w:t>z zamawiającym, o którym mowa w </w:t>
      </w:r>
      <w:r w:rsidRPr="00D14A3D">
        <w:rPr>
          <w:szCs w:val="24"/>
        </w:rPr>
        <w:t xml:space="preserve">art. 3 ust. 1 </w:t>
      </w:r>
      <w:proofErr w:type="spellStart"/>
      <w:r w:rsidRPr="00D14A3D">
        <w:rPr>
          <w:szCs w:val="24"/>
        </w:rPr>
        <w:t>pkt</w:t>
      </w:r>
      <w:proofErr w:type="spellEnd"/>
      <w:r w:rsidRPr="00D14A3D">
        <w:rPr>
          <w:szCs w:val="24"/>
        </w:rPr>
        <w:t xml:space="preserve"> 1-4 </w:t>
      </w:r>
      <w:proofErr w:type="spellStart"/>
      <w:r w:rsidRPr="00D14A3D">
        <w:rPr>
          <w:szCs w:val="24"/>
        </w:rPr>
        <w:t>Pzp</w:t>
      </w:r>
      <w:proofErr w:type="spellEnd"/>
      <w:r w:rsidRPr="00D14A3D">
        <w:rPr>
          <w:szCs w:val="24"/>
        </w:rPr>
        <w:t xml:space="preserve">, co doprowadziło do rozwiązania umowy lub zasądzenia odszkodowania; </w:t>
      </w:r>
    </w:p>
    <w:p w:rsidR="0087261F" w:rsidRPr="00D14A3D" w:rsidRDefault="0087261F" w:rsidP="007F2A46">
      <w:pPr>
        <w:pStyle w:val="pkt"/>
        <w:numPr>
          <w:ilvl w:val="0"/>
          <w:numId w:val="23"/>
        </w:numPr>
        <w:autoSpaceDE w:val="0"/>
        <w:autoSpaceDN w:val="0"/>
        <w:spacing w:before="0" w:after="0" w:line="276" w:lineRule="auto"/>
        <w:ind w:left="1134" w:hanging="425"/>
        <w:rPr>
          <w:szCs w:val="24"/>
        </w:rPr>
      </w:pPr>
      <w:r w:rsidRPr="00D14A3D">
        <w:rPr>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87261F" w:rsidRPr="00D14A3D" w:rsidRDefault="0087261F" w:rsidP="007F2A46">
      <w:pPr>
        <w:pStyle w:val="pkt"/>
        <w:numPr>
          <w:ilvl w:val="0"/>
          <w:numId w:val="23"/>
        </w:numPr>
        <w:autoSpaceDE w:val="0"/>
        <w:autoSpaceDN w:val="0"/>
        <w:spacing w:before="0" w:after="0" w:line="276" w:lineRule="auto"/>
        <w:ind w:left="1134" w:hanging="425"/>
        <w:rPr>
          <w:szCs w:val="24"/>
        </w:rPr>
      </w:pPr>
      <w:r w:rsidRPr="00D14A3D">
        <w:rPr>
          <w:szCs w:val="24"/>
        </w:rPr>
        <w:t>jeżeli urzędującego członka jego organu zarządzającego lub nadzorczego, wspólnika spółki w spółce jawnej lub partne</w:t>
      </w:r>
      <w:r w:rsidR="00C3178E" w:rsidRPr="00D14A3D">
        <w:rPr>
          <w:szCs w:val="24"/>
        </w:rPr>
        <w:t>rskiej albo komplementariusza w </w:t>
      </w:r>
      <w:r w:rsidRPr="00D14A3D">
        <w:rPr>
          <w:szCs w:val="24"/>
        </w:rPr>
        <w:t xml:space="preserve">spółce komandytowej lub komandytowo-akcyjnej lub prokurenta prawomocnie skazano za wykroczenie, o którym mowa w pkt 5; </w:t>
      </w:r>
    </w:p>
    <w:p w:rsidR="0087261F" w:rsidRPr="00D14A3D" w:rsidRDefault="0087261F" w:rsidP="007F2A46">
      <w:pPr>
        <w:pStyle w:val="pkt"/>
        <w:numPr>
          <w:ilvl w:val="0"/>
          <w:numId w:val="23"/>
        </w:numPr>
        <w:autoSpaceDE w:val="0"/>
        <w:autoSpaceDN w:val="0"/>
        <w:spacing w:before="0" w:after="0" w:line="276" w:lineRule="auto"/>
        <w:ind w:left="1134" w:hanging="425"/>
        <w:rPr>
          <w:szCs w:val="24"/>
        </w:rPr>
      </w:pPr>
      <w:r w:rsidRPr="00D14A3D">
        <w:rPr>
          <w:szCs w:val="24"/>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87261F" w:rsidRPr="00D14A3D" w:rsidRDefault="0087261F" w:rsidP="007F2A46">
      <w:pPr>
        <w:pStyle w:val="pkt"/>
        <w:numPr>
          <w:ilvl w:val="0"/>
          <w:numId w:val="23"/>
        </w:numPr>
        <w:autoSpaceDE w:val="0"/>
        <w:autoSpaceDN w:val="0"/>
        <w:spacing w:before="0" w:after="120" w:line="276" w:lineRule="auto"/>
        <w:ind w:left="1134" w:hanging="425"/>
        <w:rPr>
          <w:szCs w:val="24"/>
        </w:rPr>
      </w:pPr>
      <w:r w:rsidRPr="00D14A3D">
        <w:rPr>
          <w:szCs w:val="24"/>
        </w:rPr>
        <w:t>który naruszył obowiązki dotyczące płatności podatków, opłat lub składek na ubezpieczenia społeczne lub zdrowotne, co zamawiający jest w stanie wykazać za pomocą stosownych środków dowod</w:t>
      </w:r>
      <w:r w:rsidR="00C3178E" w:rsidRPr="00D14A3D">
        <w:rPr>
          <w:szCs w:val="24"/>
        </w:rPr>
        <w:t>owych, z wyjątkiem przypadku, o </w:t>
      </w:r>
      <w:r w:rsidRPr="00D14A3D">
        <w:rPr>
          <w:szCs w:val="24"/>
        </w:rPr>
        <w:t xml:space="preserve">którym mowa w art. </w:t>
      </w:r>
      <w:r w:rsidR="00530B0B" w:rsidRPr="00D14A3D">
        <w:rPr>
          <w:szCs w:val="24"/>
        </w:rPr>
        <w:t xml:space="preserve">24 ust. 1 </w:t>
      </w:r>
      <w:r w:rsidR="00572903" w:rsidRPr="00D14A3D">
        <w:rPr>
          <w:szCs w:val="24"/>
        </w:rPr>
        <w:t>pkt.</w:t>
      </w:r>
      <w:r w:rsidR="00530B0B" w:rsidRPr="00D14A3D">
        <w:rPr>
          <w:szCs w:val="24"/>
        </w:rPr>
        <w:t xml:space="preserve"> 15 </w:t>
      </w:r>
      <w:proofErr w:type="spellStart"/>
      <w:r w:rsidR="00530B0B" w:rsidRPr="00D14A3D">
        <w:rPr>
          <w:szCs w:val="24"/>
        </w:rPr>
        <w:t>Pzp</w:t>
      </w:r>
      <w:proofErr w:type="spellEnd"/>
      <w:r w:rsidR="00530B0B" w:rsidRPr="00D14A3D">
        <w:rPr>
          <w:szCs w:val="24"/>
        </w:rPr>
        <w:t xml:space="preserve"> chyba</w:t>
      </w:r>
      <w:r w:rsidR="00572903" w:rsidRPr="00D14A3D">
        <w:rPr>
          <w:szCs w:val="24"/>
        </w:rPr>
        <w:t>,</w:t>
      </w:r>
      <w:r w:rsidR="00530B0B" w:rsidRPr="00D14A3D">
        <w:rPr>
          <w:szCs w:val="24"/>
        </w:rPr>
        <w:t xml:space="preserve"> że W</w:t>
      </w:r>
      <w:r w:rsidRPr="00D14A3D">
        <w:rPr>
          <w:szCs w:val="24"/>
        </w:rPr>
        <w:t>ykonawca dokonał płatności należnych podatków, opłat lub składek na ubezpieczenia społeczne lub zdrowotne wraz z odsetkami lub grzywnami lub zawarł wiążące porozumienie w sprawie spłaty tych należności.</w:t>
      </w:r>
    </w:p>
    <w:p w:rsidR="00671219" w:rsidRPr="00D14A3D" w:rsidRDefault="00523C33" w:rsidP="00C3178E">
      <w:pPr>
        <w:spacing w:after="120"/>
        <w:ind w:left="709" w:hanging="709"/>
        <w:jc w:val="both"/>
        <w:rPr>
          <w:szCs w:val="24"/>
        </w:rPr>
      </w:pPr>
      <w:r w:rsidRPr="00D14A3D">
        <w:rPr>
          <w:szCs w:val="24"/>
        </w:rPr>
        <w:t>5.3</w:t>
      </w:r>
      <w:r w:rsidR="00671219" w:rsidRPr="00D14A3D">
        <w:rPr>
          <w:szCs w:val="24"/>
        </w:rPr>
        <w:tab/>
      </w:r>
      <w:r w:rsidR="009600DC" w:rsidRPr="00D14A3D">
        <w:rPr>
          <w:b/>
          <w:szCs w:val="24"/>
          <w:u w:val="single"/>
        </w:rPr>
        <w:t>Zamawiający</w:t>
      </w:r>
      <w:r w:rsidR="00671219" w:rsidRPr="00D14A3D">
        <w:rPr>
          <w:b/>
          <w:szCs w:val="24"/>
          <w:u w:val="single"/>
        </w:rPr>
        <w:t xml:space="preserve"> odrzuci ofertę jeżeli:</w:t>
      </w:r>
    </w:p>
    <w:p w:rsidR="009600DC" w:rsidRPr="00D14A3D" w:rsidRDefault="009600DC" w:rsidP="00C3178E">
      <w:pPr>
        <w:spacing w:after="120"/>
        <w:ind w:left="709" w:hanging="709"/>
        <w:jc w:val="both"/>
        <w:rPr>
          <w:szCs w:val="24"/>
        </w:rPr>
      </w:pPr>
      <w:r w:rsidRPr="00D14A3D">
        <w:rPr>
          <w:szCs w:val="24"/>
        </w:rPr>
        <w:t>5.3.1</w:t>
      </w:r>
      <w:r w:rsidRPr="00D14A3D">
        <w:rPr>
          <w:szCs w:val="24"/>
        </w:rPr>
        <w:tab/>
        <w:t>Jest niezgodna z ustawą</w:t>
      </w:r>
      <w:r w:rsidR="00572903" w:rsidRPr="00D14A3D">
        <w:rPr>
          <w:szCs w:val="24"/>
        </w:rPr>
        <w:t xml:space="preserve"> </w:t>
      </w:r>
      <w:proofErr w:type="spellStart"/>
      <w:r w:rsidR="00572903" w:rsidRPr="00D14A3D">
        <w:rPr>
          <w:szCs w:val="24"/>
        </w:rPr>
        <w:t>Pzp</w:t>
      </w:r>
      <w:proofErr w:type="spellEnd"/>
      <w:r w:rsidRPr="00D14A3D">
        <w:rPr>
          <w:szCs w:val="24"/>
        </w:rPr>
        <w:t>.</w:t>
      </w:r>
    </w:p>
    <w:p w:rsidR="009600DC" w:rsidRPr="00D14A3D" w:rsidRDefault="009600DC" w:rsidP="00C3178E">
      <w:pPr>
        <w:spacing w:after="120"/>
        <w:ind w:left="709" w:hanging="709"/>
        <w:jc w:val="both"/>
        <w:rPr>
          <w:szCs w:val="24"/>
        </w:rPr>
      </w:pPr>
      <w:r w:rsidRPr="00D14A3D">
        <w:rPr>
          <w:szCs w:val="24"/>
        </w:rPr>
        <w:t>5.3.2</w:t>
      </w:r>
      <w:r w:rsidRPr="00D14A3D">
        <w:rPr>
          <w:szCs w:val="24"/>
        </w:rPr>
        <w:tab/>
        <w:t>Jej treść nie odpowiada SIWZ, z zastrzeżeniem art.</w:t>
      </w:r>
      <w:r w:rsidR="004F09B8" w:rsidRPr="00D14A3D">
        <w:rPr>
          <w:szCs w:val="24"/>
        </w:rPr>
        <w:t xml:space="preserve"> </w:t>
      </w:r>
      <w:r w:rsidRPr="00D14A3D">
        <w:rPr>
          <w:szCs w:val="24"/>
        </w:rPr>
        <w:t>87 ust. 2 pkt. 3 ustawy.</w:t>
      </w:r>
    </w:p>
    <w:p w:rsidR="009600DC" w:rsidRPr="00D14A3D" w:rsidRDefault="009600DC" w:rsidP="00C3178E">
      <w:pPr>
        <w:spacing w:after="120"/>
        <w:ind w:left="709" w:hanging="709"/>
        <w:jc w:val="both"/>
        <w:rPr>
          <w:szCs w:val="24"/>
        </w:rPr>
      </w:pPr>
      <w:r w:rsidRPr="00D14A3D">
        <w:rPr>
          <w:szCs w:val="24"/>
        </w:rPr>
        <w:t>5.3.3</w:t>
      </w:r>
      <w:r w:rsidRPr="00D14A3D">
        <w:rPr>
          <w:szCs w:val="24"/>
        </w:rPr>
        <w:tab/>
        <w:t>Jej złożenie stanowi czyn nieuczciwej konku</w:t>
      </w:r>
      <w:r w:rsidR="00333434" w:rsidRPr="00D14A3D">
        <w:rPr>
          <w:szCs w:val="24"/>
        </w:rPr>
        <w:t>rencji w rozumieniu przepisów o </w:t>
      </w:r>
      <w:r w:rsidRPr="00D14A3D">
        <w:rPr>
          <w:szCs w:val="24"/>
        </w:rPr>
        <w:t>zwalczaniu nieuczciwej konkurencji.</w:t>
      </w:r>
    </w:p>
    <w:p w:rsidR="009600DC" w:rsidRPr="00D14A3D" w:rsidRDefault="009600DC" w:rsidP="00C3178E">
      <w:pPr>
        <w:spacing w:after="120"/>
        <w:ind w:left="709" w:hanging="709"/>
        <w:jc w:val="both"/>
        <w:rPr>
          <w:szCs w:val="24"/>
        </w:rPr>
      </w:pPr>
      <w:r w:rsidRPr="00D14A3D">
        <w:rPr>
          <w:szCs w:val="24"/>
        </w:rPr>
        <w:t>5.3.4</w:t>
      </w:r>
      <w:r w:rsidRPr="00D14A3D">
        <w:rPr>
          <w:szCs w:val="24"/>
        </w:rPr>
        <w:tab/>
        <w:t xml:space="preserve">Zawiera rażąco niską cenę </w:t>
      </w:r>
      <w:r w:rsidR="004F09B8" w:rsidRPr="00D14A3D">
        <w:t>lub koszt</w:t>
      </w:r>
      <w:r w:rsidR="004F09B8" w:rsidRPr="00D14A3D">
        <w:rPr>
          <w:b/>
        </w:rPr>
        <w:t xml:space="preserve"> </w:t>
      </w:r>
      <w:r w:rsidRPr="00D14A3D">
        <w:rPr>
          <w:szCs w:val="24"/>
        </w:rPr>
        <w:t>w stosunku do przedmiotu zamówienia.</w:t>
      </w:r>
    </w:p>
    <w:p w:rsidR="009600DC" w:rsidRPr="00D14A3D" w:rsidRDefault="009600DC" w:rsidP="00C3178E">
      <w:pPr>
        <w:spacing w:after="120"/>
        <w:ind w:left="709" w:hanging="709"/>
        <w:jc w:val="both"/>
        <w:rPr>
          <w:szCs w:val="24"/>
        </w:rPr>
      </w:pPr>
      <w:r w:rsidRPr="00D14A3D">
        <w:rPr>
          <w:szCs w:val="24"/>
        </w:rPr>
        <w:t>5.3.5</w:t>
      </w:r>
      <w:r w:rsidRPr="00D14A3D">
        <w:rPr>
          <w:szCs w:val="24"/>
        </w:rPr>
        <w:tab/>
        <w:t>Złożona została przez Wykonawcę wykluczo</w:t>
      </w:r>
      <w:r w:rsidR="00333434" w:rsidRPr="00D14A3D">
        <w:rPr>
          <w:szCs w:val="24"/>
        </w:rPr>
        <w:t>nego z udziału w postępowaniu o </w:t>
      </w:r>
      <w:r w:rsidRPr="00D14A3D">
        <w:rPr>
          <w:szCs w:val="24"/>
        </w:rPr>
        <w:t>udzielenie zamówienia.</w:t>
      </w:r>
    </w:p>
    <w:p w:rsidR="009600DC" w:rsidRPr="00D14A3D" w:rsidRDefault="009600DC" w:rsidP="00C3178E">
      <w:pPr>
        <w:spacing w:after="120"/>
        <w:ind w:left="709" w:hanging="709"/>
        <w:jc w:val="both"/>
        <w:rPr>
          <w:szCs w:val="24"/>
        </w:rPr>
      </w:pPr>
      <w:r w:rsidRPr="00D14A3D">
        <w:rPr>
          <w:szCs w:val="24"/>
        </w:rPr>
        <w:t>5.3.6</w:t>
      </w:r>
      <w:r w:rsidRPr="00D14A3D">
        <w:rPr>
          <w:szCs w:val="24"/>
        </w:rPr>
        <w:tab/>
        <w:t>Zawiera błędy w obliczeniu ceny</w:t>
      </w:r>
      <w:r w:rsidR="004F09B8" w:rsidRPr="00D14A3D">
        <w:rPr>
          <w:szCs w:val="24"/>
        </w:rPr>
        <w:t xml:space="preserve"> lub kosztu</w:t>
      </w:r>
      <w:r w:rsidRPr="00D14A3D">
        <w:rPr>
          <w:szCs w:val="24"/>
        </w:rPr>
        <w:t>.</w:t>
      </w:r>
    </w:p>
    <w:p w:rsidR="009600DC" w:rsidRPr="00D14A3D" w:rsidRDefault="009600DC" w:rsidP="00C3178E">
      <w:pPr>
        <w:spacing w:after="120"/>
        <w:ind w:left="709" w:hanging="709"/>
        <w:jc w:val="both"/>
        <w:rPr>
          <w:szCs w:val="24"/>
        </w:rPr>
      </w:pPr>
      <w:r w:rsidRPr="00D14A3D">
        <w:rPr>
          <w:szCs w:val="24"/>
        </w:rPr>
        <w:t>5.3.7</w:t>
      </w:r>
      <w:r w:rsidRPr="00D14A3D">
        <w:rPr>
          <w:szCs w:val="24"/>
        </w:rPr>
        <w:tab/>
        <w:t xml:space="preserve">Wykonawca w terminie </w:t>
      </w:r>
      <w:r w:rsidR="009840E1" w:rsidRPr="00D14A3D">
        <w:rPr>
          <w:szCs w:val="24"/>
        </w:rPr>
        <w:t>3</w:t>
      </w:r>
      <w:r w:rsidRPr="00D14A3D">
        <w:rPr>
          <w:szCs w:val="24"/>
        </w:rPr>
        <w:t xml:space="preserve"> dni liczonych od dnia doręczenia zawiadomienia nie </w:t>
      </w:r>
      <w:r w:rsidR="004C1FC6" w:rsidRPr="00D14A3D">
        <w:rPr>
          <w:szCs w:val="24"/>
        </w:rPr>
        <w:t xml:space="preserve">wyraził </w:t>
      </w:r>
      <w:r w:rsidRPr="00D14A3D">
        <w:rPr>
          <w:szCs w:val="24"/>
        </w:rPr>
        <w:t>zgod</w:t>
      </w:r>
      <w:r w:rsidR="004C1FC6" w:rsidRPr="00D14A3D">
        <w:rPr>
          <w:szCs w:val="24"/>
        </w:rPr>
        <w:t>y</w:t>
      </w:r>
      <w:r w:rsidRPr="00D14A3D">
        <w:rPr>
          <w:szCs w:val="24"/>
        </w:rPr>
        <w:t xml:space="preserve"> na poprawienie omyłki, o których mowa w art. 87 ust. 2 pkt. 3 ustawy.</w:t>
      </w:r>
    </w:p>
    <w:p w:rsidR="009840E1" w:rsidRPr="00D14A3D" w:rsidRDefault="00C2241F" w:rsidP="00C3178E">
      <w:pPr>
        <w:spacing w:after="120"/>
        <w:ind w:left="709" w:hanging="709"/>
        <w:jc w:val="both"/>
        <w:rPr>
          <w:bCs/>
          <w:szCs w:val="24"/>
        </w:rPr>
      </w:pPr>
      <w:r w:rsidRPr="00D14A3D">
        <w:rPr>
          <w:szCs w:val="24"/>
        </w:rPr>
        <w:t>5.3.8</w:t>
      </w:r>
      <w:r w:rsidRPr="00D14A3D">
        <w:rPr>
          <w:szCs w:val="24"/>
        </w:rPr>
        <w:tab/>
      </w:r>
      <w:r w:rsidR="00B30E09" w:rsidRPr="00D14A3D">
        <w:rPr>
          <w:bCs/>
          <w:szCs w:val="24"/>
        </w:rPr>
        <w:t>W</w:t>
      </w:r>
      <w:r w:rsidR="009840E1" w:rsidRPr="00D14A3D">
        <w:rPr>
          <w:bCs/>
          <w:szCs w:val="24"/>
        </w:rPr>
        <w:t>ykonawca nie wyraził zgody, o której mowa w art. 85 ust. 2</w:t>
      </w:r>
      <w:r w:rsidR="00EE6780" w:rsidRPr="00D14A3D">
        <w:rPr>
          <w:bCs/>
          <w:szCs w:val="24"/>
        </w:rPr>
        <w:t xml:space="preserve"> ustawy</w:t>
      </w:r>
      <w:r w:rsidR="009840E1" w:rsidRPr="00D14A3D">
        <w:rPr>
          <w:bCs/>
          <w:szCs w:val="24"/>
        </w:rPr>
        <w:t>, na przedłużenie terminu związania ofertą</w:t>
      </w:r>
      <w:r w:rsidR="004736D0" w:rsidRPr="00D14A3D">
        <w:rPr>
          <w:bCs/>
          <w:szCs w:val="24"/>
        </w:rPr>
        <w:t>.</w:t>
      </w:r>
    </w:p>
    <w:p w:rsidR="009840E1" w:rsidRPr="00D14A3D" w:rsidRDefault="009840E1" w:rsidP="00C3178E">
      <w:pPr>
        <w:spacing w:after="120"/>
        <w:ind w:left="709" w:hanging="709"/>
        <w:jc w:val="both"/>
        <w:rPr>
          <w:szCs w:val="24"/>
        </w:rPr>
      </w:pPr>
      <w:r w:rsidRPr="00D14A3D">
        <w:rPr>
          <w:szCs w:val="24"/>
        </w:rPr>
        <w:t>5.3.</w:t>
      </w:r>
      <w:r w:rsidR="00AF0B4F" w:rsidRPr="00D14A3D">
        <w:rPr>
          <w:szCs w:val="24"/>
        </w:rPr>
        <w:t>9</w:t>
      </w:r>
      <w:r w:rsidRPr="00D14A3D">
        <w:rPr>
          <w:szCs w:val="24"/>
        </w:rPr>
        <w:tab/>
      </w:r>
      <w:r w:rsidR="00B30E09" w:rsidRPr="00D14A3D">
        <w:rPr>
          <w:bCs/>
          <w:szCs w:val="24"/>
        </w:rPr>
        <w:t>J</w:t>
      </w:r>
      <w:r w:rsidRPr="00D14A3D">
        <w:rPr>
          <w:bCs/>
          <w:szCs w:val="24"/>
        </w:rPr>
        <w:t>ej przyjęcie naruszałoby bezpieczeństwo publiczne lub istotny interes bezpieczeństwa państwa, a tego bezpieczeństwa lub interesu nie można zagwarantować w inny sposób</w:t>
      </w:r>
      <w:r w:rsidR="004736D0" w:rsidRPr="00D14A3D">
        <w:rPr>
          <w:bCs/>
          <w:szCs w:val="24"/>
        </w:rPr>
        <w:t>.</w:t>
      </w:r>
    </w:p>
    <w:p w:rsidR="009600DC" w:rsidRPr="00D14A3D" w:rsidRDefault="009600DC" w:rsidP="00522A54">
      <w:pPr>
        <w:spacing w:after="120"/>
        <w:ind w:left="709" w:hanging="709"/>
        <w:jc w:val="both"/>
        <w:rPr>
          <w:szCs w:val="24"/>
        </w:rPr>
      </w:pPr>
      <w:r w:rsidRPr="00D14A3D">
        <w:rPr>
          <w:szCs w:val="24"/>
        </w:rPr>
        <w:lastRenderedPageBreak/>
        <w:t>5.3.</w:t>
      </w:r>
      <w:r w:rsidR="00A70AFE" w:rsidRPr="00D14A3D">
        <w:rPr>
          <w:szCs w:val="24"/>
        </w:rPr>
        <w:t>1</w:t>
      </w:r>
      <w:r w:rsidR="00AF0B4F" w:rsidRPr="00D14A3D">
        <w:rPr>
          <w:szCs w:val="24"/>
        </w:rPr>
        <w:t>0</w:t>
      </w:r>
      <w:r w:rsidRPr="00D14A3D">
        <w:rPr>
          <w:szCs w:val="24"/>
        </w:rPr>
        <w:tab/>
        <w:t>Jest nieważna na podstawie odrębnych przepisów.</w:t>
      </w:r>
    </w:p>
    <w:p w:rsidR="009600DC" w:rsidRPr="00D14A3D" w:rsidRDefault="00523C33" w:rsidP="00C3178E">
      <w:pPr>
        <w:spacing w:after="120"/>
        <w:ind w:left="709" w:hanging="709"/>
        <w:jc w:val="both"/>
        <w:rPr>
          <w:b/>
          <w:szCs w:val="24"/>
        </w:rPr>
      </w:pPr>
      <w:r w:rsidRPr="00D14A3D">
        <w:rPr>
          <w:szCs w:val="24"/>
        </w:rPr>
        <w:t>5.4</w:t>
      </w:r>
      <w:r w:rsidR="000E74CD" w:rsidRPr="00D14A3D">
        <w:rPr>
          <w:szCs w:val="24"/>
        </w:rPr>
        <w:tab/>
      </w:r>
      <w:r w:rsidR="000E74CD" w:rsidRPr="00D14A3D">
        <w:rPr>
          <w:szCs w:val="24"/>
          <w:u w:val="single"/>
        </w:rPr>
        <w:t>Ofertę Wykonawcy wykluczonego uznaje się za odrzuconą.</w:t>
      </w:r>
    </w:p>
    <w:p w:rsidR="000E74CD" w:rsidRPr="00D14A3D" w:rsidRDefault="000E74CD" w:rsidP="00C3178E">
      <w:pPr>
        <w:spacing w:after="120"/>
        <w:ind w:left="709" w:hanging="709"/>
        <w:jc w:val="both"/>
        <w:rPr>
          <w:szCs w:val="24"/>
        </w:rPr>
      </w:pPr>
      <w:r w:rsidRPr="00D14A3D">
        <w:rPr>
          <w:szCs w:val="24"/>
        </w:rPr>
        <w:t>5.5</w:t>
      </w:r>
      <w:r w:rsidRPr="00D14A3D">
        <w:rPr>
          <w:szCs w:val="24"/>
        </w:rPr>
        <w:tab/>
        <w:t>Ocena spełnienia warunków udziału w postępowani</w:t>
      </w:r>
      <w:r w:rsidR="00333434" w:rsidRPr="00D14A3D">
        <w:rPr>
          <w:szCs w:val="24"/>
        </w:rPr>
        <w:t>u dokonywana będzie w oparciu o </w:t>
      </w:r>
      <w:r w:rsidRPr="00D14A3D">
        <w:rPr>
          <w:szCs w:val="24"/>
        </w:rPr>
        <w:t>oświadczenia złożone przez Wykonawcę w niniejszym postępowaniu metodą warunku granicznego „spełnia/</w:t>
      </w:r>
      <w:proofErr w:type="spellStart"/>
      <w:r w:rsidRPr="00D14A3D">
        <w:rPr>
          <w:szCs w:val="24"/>
        </w:rPr>
        <w:t>niespełn</w:t>
      </w:r>
      <w:r w:rsidR="00A25BB5" w:rsidRPr="00D14A3D">
        <w:rPr>
          <w:szCs w:val="24"/>
        </w:rPr>
        <w:t>i</w:t>
      </w:r>
      <w:r w:rsidRPr="00D14A3D">
        <w:rPr>
          <w:szCs w:val="24"/>
        </w:rPr>
        <w:t>a</w:t>
      </w:r>
      <w:proofErr w:type="spellEnd"/>
      <w:r w:rsidRPr="00D14A3D">
        <w:rPr>
          <w:szCs w:val="24"/>
        </w:rPr>
        <w:t>”.</w:t>
      </w:r>
    </w:p>
    <w:p w:rsidR="000E74CD" w:rsidRPr="00D14A3D" w:rsidRDefault="000E74CD" w:rsidP="00C3178E">
      <w:pPr>
        <w:spacing w:after="120"/>
        <w:ind w:left="709" w:hanging="709"/>
        <w:jc w:val="both"/>
        <w:rPr>
          <w:szCs w:val="24"/>
        </w:rPr>
      </w:pPr>
      <w:r w:rsidRPr="00D14A3D">
        <w:rPr>
          <w:szCs w:val="24"/>
        </w:rPr>
        <w:t>5.6</w:t>
      </w:r>
      <w:r w:rsidRPr="00D14A3D">
        <w:rPr>
          <w:szCs w:val="24"/>
        </w:rPr>
        <w:tab/>
        <w:t>Wykonawca ma prawo złożyć tylko jedną ofertę.</w:t>
      </w:r>
    </w:p>
    <w:p w:rsidR="000E74CD" w:rsidRPr="00D14A3D" w:rsidRDefault="000E74CD" w:rsidP="00EA0E43">
      <w:pPr>
        <w:ind w:left="709" w:hanging="709"/>
        <w:jc w:val="both"/>
        <w:rPr>
          <w:szCs w:val="24"/>
        </w:rPr>
      </w:pPr>
      <w:r w:rsidRPr="00D14A3D">
        <w:rPr>
          <w:szCs w:val="24"/>
        </w:rPr>
        <w:t>5.7</w:t>
      </w:r>
      <w:r w:rsidRPr="00D14A3D">
        <w:rPr>
          <w:szCs w:val="24"/>
        </w:rPr>
        <w:tab/>
        <w:t>Wykonawca ponosi wszelkie koszty związane z przygotowaniem i złożeniem oferty.</w:t>
      </w:r>
    </w:p>
    <w:p w:rsidR="00874B32" w:rsidRPr="00D14A3D" w:rsidRDefault="007862F0" w:rsidP="00F11797">
      <w:pPr>
        <w:spacing w:before="120" w:after="120"/>
        <w:ind w:left="709" w:hanging="709"/>
        <w:jc w:val="both"/>
        <w:rPr>
          <w:b/>
          <w:szCs w:val="24"/>
        </w:rPr>
      </w:pPr>
      <w:r w:rsidRPr="00D14A3D">
        <w:rPr>
          <w:b/>
          <w:szCs w:val="24"/>
        </w:rPr>
        <w:t>6.</w:t>
      </w:r>
      <w:r w:rsidRPr="00D14A3D">
        <w:rPr>
          <w:b/>
          <w:szCs w:val="24"/>
        </w:rPr>
        <w:tab/>
        <w:t>WYKAZ OŚWIADCZEŃ LUB DOKUMENTÓW, POTWIERDZAJĄCYCH SPEŁNIANIE WARUNKÓW UDZIAŁU W POSTĘPOWANIU ORAZ BRAK PODSTAW WYKLUCZENIA.</w:t>
      </w:r>
    </w:p>
    <w:p w:rsidR="008F178A" w:rsidRPr="00D14A3D" w:rsidRDefault="00435485" w:rsidP="008F178A">
      <w:pPr>
        <w:spacing w:after="120"/>
        <w:ind w:left="709" w:hanging="709"/>
        <w:jc w:val="both"/>
      </w:pPr>
      <w:r w:rsidRPr="00D14A3D">
        <w:rPr>
          <w:szCs w:val="24"/>
        </w:rPr>
        <w:t>6.1</w:t>
      </w:r>
      <w:r w:rsidRPr="00D14A3D">
        <w:rPr>
          <w:szCs w:val="24"/>
        </w:rPr>
        <w:tab/>
      </w:r>
      <w:r w:rsidR="008F178A" w:rsidRPr="00D14A3D">
        <w:rPr>
          <w:szCs w:val="24"/>
        </w:rPr>
        <w:t>W celu potwierdzenia spełniania warunków udziału w postępowaniu Zamawiający żąda złożenia a</w:t>
      </w:r>
      <w:r w:rsidR="008F178A" w:rsidRPr="00D14A3D">
        <w:t>ktualnego na dzień składania ofert oświadczenia Wykonawcy o spełnieniu warunków udziału w postępowaniu z art. 25a ust. 1</w:t>
      </w:r>
      <w:r w:rsidR="008F178A" w:rsidRPr="00D14A3D">
        <w:rPr>
          <w:sz w:val="22"/>
          <w:szCs w:val="22"/>
        </w:rPr>
        <w:t xml:space="preserve"> </w:t>
      </w:r>
      <w:r w:rsidR="008F178A" w:rsidRPr="00D14A3D">
        <w:t xml:space="preserve">Prawo zamówień publicznych sporządzone wg wzoru dołączonego do SIWZ - </w:t>
      </w:r>
      <w:r w:rsidR="008F178A" w:rsidRPr="00D14A3D">
        <w:rPr>
          <w:b/>
        </w:rPr>
        <w:t>Załącznik nr 2 do SIWZ</w:t>
      </w:r>
      <w:r w:rsidR="008F178A" w:rsidRPr="00D14A3D">
        <w:t>.</w:t>
      </w:r>
    </w:p>
    <w:p w:rsidR="00435485" w:rsidRPr="00D14A3D" w:rsidRDefault="008F178A" w:rsidP="002516BC">
      <w:pPr>
        <w:suppressAutoHyphens w:val="0"/>
        <w:autoSpaceDE w:val="0"/>
        <w:autoSpaceDN w:val="0"/>
        <w:adjustRightInd w:val="0"/>
        <w:spacing w:before="120"/>
        <w:ind w:left="709" w:hanging="709"/>
        <w:jc w:val="both"/>
        <w:rPr>
          <w:szCs w:val="24"/>
        </w:rPr>
      </w:pPr>
      <w:r w:rsidRPr="00D14A3D">
        <w:rPr>
          <w:szCs w:val="24"/>
        </w:rPr>
        <w:t>6.2</w:t>
      </w:r>
      <w:r w:rsidRPr="00D14A3D">
        <w:rPr>
          <w:szCs w:val="24"/>
        </w:rPr>
        <w:tab/>
      </w:r>
      <w:r w:rsidR="00435485" w:rsidRPr="00D14A3D">
        <w:rPr>
          <w:szCs w:val="24"/>
        </w:rPr>
        <w:t xml:space="preserve">W celu potwierdzenia braku podstaw wykluczenia Wykonawcy z udziału w postępowaniu Zamawiający żąda złożenia aktualnego na dzień składania ofert oświadczenie o niepodleganiu wykluczeniu na podstawie art. 24 ust.1 i 5 ustawy </w:t>
      </w:r>
      <w:proofErr w:type="spellStart"/>
      <w:r w:rsidR="00435485" w:rsidRPr="00D14A3D">
        <w:rPr>
          <w:szCs w:val="24"/>
        </w:rPr>
        <w:t>Pzp</w:t>
      </w:r>
      <w:proofErr w:type="spellEnd"/>
      <w:r w:rsidR="00435485" w:rsidRPr="00D14A3D">
        <w:rPr>
          <w:szCs w:val="24"/>
        </w:rPr>
        <w:t xml:space="preserve"> </w:t>
      </w:r>
      <w:r w:rsidR="00435485" w:rsidRPr="00D14A3D">
        <w:rPr>
          <w:b/>
          <w:szCs w:val="24"/>
        </w:rPr>
        <w:t xml:space="preserve">Załącznik nr </w:t>
      </w:r>
      <w:r w:rsidR="002516BC" w:rsidRPr="00D14A3D">
        <w:rPr>
          <w:b/>
          <w:szCs w:val="24"/>
        </w:rPr>
        <w:t>3</w:t>
      </w:r>
      <w:r w:rsidR="00435485" w:rsidRPr="00D14A3D">
        <w:rPr>
          <w:b/>
          <w:szCs w:val="24"/>
        </w:rPr>
        <w:t xml:space="preserve"> do SIWZ</w:t>
      </w:r>
      <w:r w:rsidR="00435485" w:rsidRPr="00D14A3D">
        <w:rPr>
          <w:szCs w:val="24"/>
        </w:rPr>
        <w:t xml:space="preserve">. </w:t>
      </w:r>
    </w:p>
    <w:p w:rsidR="00435485" w:rsidRPr="00D14A3D" w:rsidRDefault="00435485" w:rsidP="002516BC">
      <w:pPr>
        <w:suppressAutoHyphens w:val="0"/>
        <w:autoSpaceDE w:val="0"/>
        <w:autoSpaceDN w:val="0"/>
        <w:adjustRightInd w:val="0"/>
        <w:spacing w:before="120"/>
        <w:ind w:left="709" w:hanging="709"/>
        <w:jc w:val="both"/>
        <w:rPr>
          <w:szCs w:val="24"/>
        </w:rPr>
      </w:pPr>
      <w:r w:rsidRPr="00D14A3D">
        <w:rPr>
          <w:szCs w:val="24"/>
        </w:rPr>
        <w:t>6.</w:t>
      </w:r>
      <w:r w:rsidR="008F178A" w:rsidRPr="00D14A3D">
        <w:rPr>
          <w:szCs w:val="24"/>
        </w:rPr>
        <w:t>3</w:t>
      </w:r>
      <w:r w:rsidRPr="00D14A3D">
        <w:rPr>
          <w:szCs w:val="24"/>
        </w:rPr>
        <w:tab/>
        <w:t xml:space="preserve">W przypadku wspólnego ubiegania się o zamówienie przez Wykonawców oświadczenie, o którym mowa w punkcie </w:t>
      </w:r>
      <w:r w:rsidR="002516BC" w:rsidRPr="00D14A3D">
        <w:rPr>
          <w:szCs w:val="24"/>
        </w:rPr>
        <w:t>6</w:t>
      </w:r>
      <w:r w:rsidRPr="00D14A3D">
        <w:rPr>
          <w:szCs w:val="24"/>
        </w:rPr>
        <w:t>.1</w:t>
      </w:r>
      <w:r w:rsidR="008F178A" w:rsidRPr="00D14A3D">
        <w:rPr>
          <w:szCs w:val="24"/>
        </w:rPr>
        <w:t>, 6.2</w:t>
      </w:r>
      <w:r w:rsidRPr="00D14A3D">
        <w:rPr>
          <w:szCs w:val="24"/>
        </w:rPr>
        <w:t xml:space="preserve">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w:t>
      </w:r>
    </w:p>
    <w:p w:rsidR="00435485" w:rsidRPr="00D14A3D" w:rsidRDefault="002516BC" w:rsidP="002516BC">
      <w:pPr>
        <w:suppressAutoHyphens w:val="0"/>
        <w:autoSpaceDE w:val="0"/>
        <w:autoSpaceDN w:val="0"/>
        <w:adjustRightInd w:val="0"/>
        <w:spacing w:before="120"/>
        <w:ind w:left="709" w:hanging="709"/>
        <w:jc w:val="both"/>
        <w:rPr>
          <w:szCs w:val="24"/>
        </w:rPr>
      </w:pPr>
      <w:r w:rsidRPr="00D14A3D">
        <w:rPr>
          <w:szCs w:val="24"/>
        </w:rPr>
        <w:t>6.</w:t>
      </w:r>
      <w:r w:rsidR="008F178A" w:rsidRPr="00D14A3D">
        <w:rPr>
          <w:szCs w:val="24"/>
        </w:rPr>
        <w:t>4</w:t>
      </w:r>
      <w:r w:rsidRPr="00D14A3D">
        <w:rPr>
          <w:szCs w:val="24"/>
        </w:rPr>
        <w:tab/>
      </w:r>
      <w:r w:rsidR="00435485" w:rsidRPr="00D14A3D">
        <w:rPr>
          <w:szCs w:val="24"/>
        </w:rPr>
        <w:t xml:space="preserve">Zamawiającego żąda, aby Wykonawca, który zamierza powierzyć wykonanie części zamówienia podwykonawcom, w celu wykazania braku istnienia wobec nich podstaw wykluczenia z udziału w niniejszym postępowaniu zamieszcza informacje o podwykonawcach w oświadczeniu, o którym mowa w punkcie </w:t>
      </w:r>
      <w:r w:rsidRPr="00D14A3D">
        <w:rPr>
          <w:szCs w:val="24"/>
        </w:rPr>
        <w:t>6</w:t>
      </w:r>
      <w:r w:rsidR="00435485" w:rsidRPr="00D14A3D">
        <w:rPr>
          <w:szCs w:val="24"/>
        </w:rPr>
        <w:t>.</w:t>
      </w:r>
      <w:r w:rsidR="008F178A" w:rsidRPr="00D14A3D">
        <w:rPr>
          <w:szCs w:val="24"/>
        </w:rPr>
        <w:t>2</w:t>
      </w:r>
      <w:r w:rsidR="00435485" w:rsidRPr="00D14A3D">
        <w:rPr>
          <w:szCs w:val="24"/>
        </w:rPr>
        <w:t xml:space="preserve"> niniejszej SIWZ.</w:t>
      </w:r>
    </w:p>
    <w:p w:rsidR="00435485" w:rsidRPr="00D14A3D" w:rsidRDefault="002516BC" w:rsidP="0092647C">
      <w:pPr>
        <w:suppressAutoHyphens w:val="0"/>
        <w:autoSpaceDE w:val="0"/>
        <w:autoSpaceDN w:val="0"/>
        <w:adjustRightInd w:val="0"/>
        <w:spacing w:before="120"/>
        <w:ind w:left="709" w:hanging="709"/>
        <w:jc w:val="both"/>
        <w:rPr>
          <w:szCs w:val="24"/>
        </w:rPr>
      </w:pPr>
      <w:r w:rsidRPr="00D14A3D">
        <w:rPr>
          <w:szCs w:val="24"/>
        </w:rPr>
        <w:t>6.</w:t>
      </w:r>
      <w:r w:rsidR="008F178A" w:rsidRPr="00D14A3D">
        <w:rPr>
          <w:szCs w:val="24"/>
        </w:rPr>
        <w:t>5</w:t>
      </w:r>
      <w:r w:rsidRPr="00D14A3D">
        <w:rPr>
          <w:szCs w:val="24"/>
        </w:rPr>
        <w:tab/>
      </w:r>
      <w:r w:rsidR="00435485" w:rsidRPr="00D14A3D">
        <w:rPr>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punkcie </w:t>
      </w:r>
      <w:r w:rsidR="008F178A" w:rsidRPr="00D14A3D">
        <w:rPr>
          <w:szCs w:val="24"/>
        </w:rPr>
        <w:t>6</w:t>
      </w:r>
      <w:r w:rsidR="00435485" w:rsidRPr="00D14A3D">
        <w:rPr>
          <w:szCs w:val="24"/>
        </w:rPr>
        <w:t>.1</w:t>
      </w:r>
      <w:r w:rsidR="008F178A" w:rsidRPr="00D14A3D">
        <w:rPr>
          <w:szCs w:val="24"/>
        </w:rPr>
        <w:t>, 6.2</w:t>
      </w:r>
      <w:r w:rsidR="00435485" w:rsidRPr="00D14A3D">
        <w:rPr>
          <w:szCs w:val="24"/>
        </w:rPr>
        <w:t xml:space="preserve"> niniejszej SIWZ.</w:t>
      </w:r>
    </w:p>
    <w:p w:rsidR="00435485" w:rsidRPr="00D14A3D" w:rsidRDefault="002516BC" w:rsidP="008F178A">
      <w:pPr>
        <w:suppressAutoHyphens w:val="0"/>
        <w:autoSpaceDE w:val="0"/>
        <w:autoSpaceDN w:val="0"/>
        <w:adjustRightInd w:val="0"/>
        <w:spacing w:before="120"/>
        <w:ind w:left="709" w:hanging="709"/>
        <w:jc w:val="both"/>
        <w:rPr>
          <w:szCs w:val="24"/>
        </w:rPr>
      </w:pPr>
      <w:r w:rsidRPr="00D14A3D">
        <w:rPr>
          <w:bCs/>
          <w:szCs w:val="24"/>
        </w:rPr>
        <w:t>6.</w:t>
      </w:r>
      <w:r w:rsidR="008F178A" w:rsidRPr="00D14A3D">
        <w:rPr>
          <w:bCs/>
          <w:szCs w:val="24"/>
        </w:rPr>
        <w:t>6</w:t>
      </w:r>
      <w:r w:rsidRPr="00D14A3D">
        <w:rPr>
          <w:bCs/>
          <w:szCs w:val="24"/>
        </w:rPr>
        <w:tab/>
      </w:r>
      <w:r w:rsidR="00435485" w:rsidRPr="00D14A3D">
        <w:rPr>
          <w:b/>
          <w:bCs/>
          <w:szCs w:val="24"/>
        </w:rPr>
        <w:t>Zamawiający przed udzieleniem zamówienia, wezwie Wykonawcę, którego oferta została najwyżej oceniona, do złożenia w wyznaczonym, nie krótszym niż 5 dni, terminie aktualnych na dzień złożenia następujących oświadczeń lub dokumentów:</w:t>
      </w:r>
    </w:p>
    <w:p w:rsidR="004736D0" w:rsidRPr="00D14A3D" w:rsidRDefault="006E2AF3" w:rsidP="00D66623">
      <w:pPr>
        <w:suppressAutoHyphens w:val="0"/>
        <w:autoSpaceDE w:val="0"/>
        <w:autoSpaceDN w:val="0"/>
        <w:adjustRightInd w:val="0"/>
        <w:ind w:left="851" w:hanging="284"/>
        <w:jc w:val="both"/>
        <w:rPr>
          <w:szCs w:val="24"/>
        </w:rPr>
      </w:pPr>
      <w:r w:rsidRPr="00D14A3D">
        <w:t>1</w:t>
      </w:r>
      <w:r w:rsidR="00D66623" w:rsidRPr="00D14A3D">
        <w:t>)</w:t>
      </w:r>
      <w:r w:rsidRPr="00D14A3D">
        <w:tab/>
      </w:r>
      <w:r w:rsidR="00081FC5" w:rsidRPr="00D14A3D">
        <w:t>W</w:t>
      </w:r>
      <w:r w:rsidR="00D57455" w:rsidRPr="00D14A3D">
        <w:rPr>
          <w:rFonts w:eastAsiaTheme="minorHAnsi"/>
          <w:szCs w:val="24"/>
          <w:lang w:eastAsia="en-US"/>
        </w:rPr>
        <w:t xml:space="preserve">ykazu usług wykonanych w okresie ostatnich 3 lat przed upływem terminu składania ofert, a jeżeli okres prowadzenia działalności jest krótszy – w tym okresie, wraz z podaniem ich wartości, przedmiotu, dat wykonania i podmiotów, na </w:t>
      </w:r>
      <w:r w:rsidR="002D5A46" w:rsidRPr="00D14A3D">
        <w:rPr>
          <w:rFonts w:eastAsiaTheme="minorHAnsi"/>
          <w:szCs w:val="24"/>
          <w:lang w:eastAsia="en-US"/>
        </w:rPr>
        <w:t>rzecz, których</w:t>
      </w:r>
      <w:r w:rsidR="00D57455" w:rsidRPr="00D14A3D">
        <w:rPr>
          <w:rFonts w:eastAsiaTheme="minorHAnsi"/>
          <w:szCs w:val="24"/>
          <w:lang w:eastAsia="en-US"/>
        </w:rPr>
        <w:t xml:space="preserve"> usługi zostały wykonane oraz załączeniem dowodów określających czy te usługi zostały wykonane należycie, przy czym dowodami, o których mowa, są referencje bądź inne dokumenty wystawione przez podmiot na </w:t>
      </w:r>
      <w:r w:rsidR="00EA6B10" w:rsidRPr="00D14A3D">
        <w:rPr>
          <w:rFonts w:eastAsiaTheme="minorHAnsi"/>
          <w:szCs w:val="24"/>
          <w:lang w:eastAsia="en-US"/>
        </w:rPr>
        <w:t>rzecz, którego</w:t>
      </w:r>
      <w:r w:rsidR="00D57455" w:rsidRPr="00D14A3D">
        <w:rPr>
          <w:rFonts w:eastAsiaTheme="minorHAnsi"/>
          <w:szCs w:val="24"/>
          <w:lang w:eastAsia="en-US"/>
        </w:rPr>
        <w:t xml:space="preserve"> usługi </w:t>
      </w:r>
      <w:r w:rsidR="00D57455" w:rsidRPr="00D14A3D">
        <w:rPr>
          <w:rFonts w:eastAsiaTheme="minorHAnsi"/>
          <w:szCs w:val="24"/>
          <w:lang w:eastAsia="en-US"/>
        </w:rPr>
        <w:lastRenderedPageBreak/>
        <w:t xml:space="preserve">były wykonywane, a jeżeli z uzasadnionej przyczyny o obiektywnym charakterze </w:t>
      </w:r>
      <w:r w:rsidR="00530B0B" w:rsidRPr="00D14A3D">
        <w:rPr>
          <w:rFonts w:eastAsiaTheme="minorHAnsi"/>
          <w:szCs w:val="24"/>
          <w:lang w:eastAsia="en-US"/>
        </w:rPr>
        <w:t>W</w:t>
      </w:r>
      <w:r w:rsidR="00D57455" w:rsidRPr="00D14A3D">
        <w:rPr>
          <w:rFonts w:eastAsiaTheme="minorHAnsi"/>
          <w:szCs w:val="24"/>
          <w:lang w:eastAsia="en-US"/>
        </w:rPr>
        <w:t xml:space="preserve">ykonawca nie jest w stanie uzyskać tych dokumentów – oświadczenie </w:t>
      </w:r>
      <w:r w:rsidR="00530B0B" w:rsidRPr="00D14A3D">
        <w:rPr>
          <w:rFonts w:eastAsiaTheme="minorHAnsi"/>
          <w:szCs w:val="24"/>
          <w:lang w:eastAsia="en-US"/>
        </w:rPr>
        <w:t>W</w:t>
      </w:r>
      <w:r w:rsidR="00D57455" w:rsidRPr="00D14A3D">
        <w:rPr>
          <w:rFonts w:eastAsiaTheme="minorHAnsi"/>
          <w:szCs w:val="24"/>
          <w:lang w:eastAsia="en-US"/>
        </w:rPr>
        <w:t>ykonawcy</w:t>
      </w:r>
      <w:r w:rsidR="00081FC5" w:rsidRPr="00D14A3D">
        <w:rPr>
          <w:rFonts w:eastAsiaTheme="minorHAnsi"/>
          <w:szCs w:val="24"/>
          <w:lang w:eastAsia="en-US"/>
        </w:rPr>
        <w:t xml:space="preserve"> </w:t>
      </w:r>
      <w:r w:rsidR="00EB6CCE" w:rsidRPr="00D14A3D">
        <w:rPr>
          <w:szCs w:val="24"/>
        </w:rPr>
        <w:t xml:space="preserve">- </w:t>
      </w:r>
      <w:r w:rsidR="006B1F31" w:rsidRPr="00D14A3D">
        <w:rPr>
          <w:b/>
          <w:szCs w:val="24"/>
        </w:rPr>
        <w:t>Załącznik nr 4</w:t>
      </w:r>
      <w:r w:rsidR="00EB6CCE" w:rsidRPr="00D14A3D">
        <w:rPr>
          <w:b/>
          <w:szCs w:val="24"/>
        </w:rPr>
        <w:t xml:space="preserve"> do SIWZ</w:t>
      </w:r>
      <w:r w:rsidR="006B1F31" w:rsidRPr="00D14A3D">
        <w:rPr>
          <w:szCs w:val="24"/>
        </w:rPr>
        <w:t>.</w:t>
      </w:r>
    </w:p>
    <w:p w:rsidR="00D142B1" w:rsidRPr="00D14A3D" w:rsidRDefault="006B1F31" w:rsidP="004736D0">
      <w:pPr>
        <w:ind w:left="709"/>
        <w:jc w:val="both"/>
        <w:rPr>
          <w:szCs w:val="24"/>
        </w:rPr>
      </w:pPr>
      <w:r w:rsidRPr="00D14A3D">
        <w:rPr>
          <w:szCs w:val="24"/>
        </w:rPr>
        <w:t>Za minimum Zamawiający uznaje wykonanie</w:t>
      </w:r>
      <w:r w:rsidR="00EB6CCE" w:rsidRPr="00D14A3D">
        <w:rPr>
          <w:szCs w:val="24"/>
        </w:rPr>
        <w:t>, co</w:t>
      </w:r>
      <w:r w:rsidRPr="00D14A3D">
        <w:rPr>
          <w:szCs w:val="24"/>
        </w:rPr>
        <w:t xml:space="preserve"> najmniej jednego zamówienia polegającego na pełnieniu funkcji </w:t>
      </w:r>
      <w:r w:rsidR="005C6169" w:rsidRPr="00D14A3D">
        <w:rPr>
          <w:szCs w:val="24"/>
        </w:rPr>
        <w:t xml:space="preserve">Inspektora Nadzoru Inwestorskiego </w:t>
      </w:r>
      <w:r w:rsidR="00773040" w:rsidRPr="00D14A3D">
        <w:rPr>
          <w:szCs w:val="24"/>
        </w:rPr>
        <w:t>nad robotami budowlanymi obejmującymi budowę, przeb</w:t>
      </w:r>
      <w:r w:rsidR="00A97F48" w:rsidRPr="00D14A3D">
        <w:rPr>
          <w:szCs w:val="24"/>
        </w:rPr>
        <w:t>udowę lub remont budynku wraz z </w:t>
      </w:r>
      <w:r w:rsidR="00773040" w:rsidRPr="00D14A3D">
        <w:rPr>
          <w:szCs w:val="24"/>
        </w:rPr>
        <w:t>remontem, przebudową lub budową instalacji wewnętrznych, o wartości nadzorowanych robót</w:t>
      </w:r>
      <w:r w:rsidR="00D142B1" w:rsidRPr="00D14A3D">
        <w:rPr>
          <w:szCs w:val="24"/>
        </w:rPr>
        <w:t>:</w:t>
      </w:r>
    </w:p>
    <w:p w:rsidR="004736D0" w:rsidRPr="00D14A3D" w:rsidRDefault="00D142B1" w:rsidP="004736D0">
      <w:pPr>
        <w:ind w:left="709"/>
        <w:jc w:val="both"/>
        <w:rPr>
          <w:szCs w:val="24"/>
        </w:rPr>
      </w:pPr>
      <w:r w:rsidRPr="00D14A3D">
        <w:rPr>
          <w:b/>
          <w:szCs w:val="24"/>
        </w:rPr>
        <w:t xml:space="preserve">dla </w:t>
      </w:r>
      <w:r w:rsidR="007841FF" w:rsidRPr="00D14A3D">
        <w:rPr>
          <w:b/>
          <w:szCs w:val="24"/>
        </w:rPr>
        <w:t>C</w:t>
      </w:r>
      <w:r w:rsidRPr="00D14A3D">
        <w:rPr>
          <w:b/>
          <w:szCs w:val="24"/>
        </w:rPr>
        <w:t>zęści I zamówienia</w:t>
      </w:r>
      <w:r w:rsidR="00773040" w:rsidRPr="00D14A3D">
        <w:rPr>
          <w:szCs w:val="24"/>
        </w:rPr>
        <w:t xml:space="preserve">, co najmniej </w:t>
      </w:r>
      <w:r w:rsidR="00C8448F" w:rsidRPr="00D14A3D">
        <w:rPr>
          <w:szCs w:val="24"/>
        </w:rPr>
        <w:t>8</w:t>
      </w:r>
      <w:r w:rsidR="00773040" w:rsidRPr="00D14A3D">
        <w:rPr>
          <w:szCs w:val="24"/>
        </w:rPr>
        <w:t>0.000 złotych brutto</w:t>
      </w:r>
      <w:r w:rsidR="0056718E" w:rsidRPr="00D14A3D">
        <w:rPr>
          <w:szCs w:val="24"/>
        </w:rPr>
        <w:t>,</w:t>
      </w:r>
    </w:p>
    <w:p w:rsidR="00D142B1" w:rsidRPr="00D14A3D" w:rsidRDefault="00D142B1" w:rsidP="004736D0">
      <w:pPr>
        <w:ind w:left="709"/>
        <w:jc w:val="both"/>
        <w:rPr>
          <w:szCs w:val="24"/>
        </w:rPr>
      </w:pPr>
      <w:r w:rsidRPr="00D14A3D">
        <w:rPr>
          <w:b/>
          <w:szCs w:val="24"/>
        </w:rPr>
        <w:t xml:space="preserve">dla </w:t>
      </w:r>
      <w:r w:rsidR="007841FF" w:rsidRPr="00D14A3D">
        <w:rPr>
          <w:b/>
          <w:szCs w:val="24"/>
        </w:rPr>
        <w:t>C</w:t>
      </w:r>
      <w:r w:rsidRPr="00D14A3D">
        <w:rPr>
          <w:b/>
          <w:szCs w:val="24"/>
        </w:rPr>
        <w:t>zęści II zamówienia</w:t>
      </w:r>
      <w:r w:rsidRPr="00D14A3D">
        <w:rPr>
          <w:szCs w:val="24"/>
        </w:rPr>
        <w:t>, co najmniej 1</w:t>
      </w:r>
      <w:r w:rsidR="00C8448F" w:rsidRPr="00D14A3D">
        <w:rPr>
          <w:szCs w:val="24"/>
        </w:rPr>
        <w:t>0</w:t>
      </w:r>
      <w:r w:rsidRPr="00D14A3D">
        <w:rPr>
          <w:szCs w:val="24"/>
        </w:rPr>
        <w:t>0.000 złotych brutto</w:t>
      </w:r>
      <w:r w:rsidR="0056718E" w:rsidRPr="00D14A3D">
        <w:rPr>
          <w:szCs w:val="24"/>
        </w:rPr>
        <w:t>,</w:t>
      </w:r>
    </w:p>
    <w:p w:rsidR="0056718E" w:rsidRPr="00D14A3D" w:rsidRDefault="0056718E" w:rsidP="004736D0">
      <w:pPr>
        <w:ind w:left="709"/>
        <w:jc w:val="both"/>
        <w:rPr>
          <w:szCs w:val="24"/>
        </w:rPr>
      </w:pPr>
      <w:r w:rsidRPr="00D14A3D">
        <w:rPr>
          <w:b/>
          <w:szCs w:val="24"/>
        </w:rPr>
        <w:t xml:space="preserve">dla </w:t>
      </w:r>
      <w:r w:rsidR="007841FF" w:rsidRPr="00D14A3D">
        <w:rPr>
          <w:b/>
          <w:szCs w:val="24"/>
        </w:rPr>
        <w:t>C</w:t>
      </w:r>
      <w:r w:rsidRPr="00D14A3D">
        <w:rPr>
          <w:b/>
          <w:szCs w:val="24"/>
        </w:rPr>
        <w:t>zęści III zamówienia</w:t>
      </w:r>
      <w:r w:rsidRPr="00D14A3D">
        <w:rPr>
          <w:szCs w:val="24"/>
        </w:rPr>
        <w:t xml:space="preserve">, co najmniej </w:t>
      </w:r>
      <w:r w:rsidR="001422EC" w:rsidRPr="00D14A3D">
        <w:rPr>
          <w:szCs w:val="24"/>
        </w:rPr>
        <w:t>5</w:t>
      </w:r>
      <w:r w:rsidRPr="00D14A3D">
        <w:rPr>
          <w:szCs w:val="24"/>
        </w:rPr>
        <w:t>00.000 złotych brutto</w:t>
      </w:r>
    </w:p>
    <w:p w:rsidR="004736D0" w:rsidRPr="00D14A3D" w:rsidRDefault="006B1F31" w:rsidP="004736D0">
      <w:pPr>
        <w:ind w:left="709"/>
        <w:jc w:val="both"/>
        <w:rPr>
          <w:szCs w:val="24"/>
        </w:rPr>
      </w:pPr>
      <w:r w:rsidRPr="00D14A3D">
        <w:rPr>
          <w:szCs w:val="24"/>
        </w:rPr>
        <w:t>W przypadku, gdy Wykonawca załączy dokumenty zawierające kwoty wyrażone w walutach innych niż PLN, Zamawiający przeliczy je na PLN. Do przeliczenia zostanie zastosowany średni kurs walut NBP obowiązujący w dniu publikacji ogłoszenia o przedmiotowym zamówieniu w Biuletynie Zamówień Publicznych.</w:t>
      </w:r>
    </w:p>
    <w:p w:rsidR="006B1F31" w:rsidRPr="00D14A3D" w:rsidRDefault="006B1F31" w:rsidP="00E0733C">
      <w:pPr>
        <w:spacing w:after="120"/>
        <w:ind w:left="709"/>
        <w:jc w:val="both"/>
        <w:rPr>
          <w:szCs w:val="24"/>
        </w:rPr>
      </w:pPr>
      <w:r w:rsidRPr="00D14A3D">
        <w:rPr>
          <w:szCs w:val="24"/>
        </w:rPr>
        <w:t>Ocena będzie dokonywana na podstawie formuły spełnia/nie spełnia.</w:t>
      </w:r>
    </w:p>
    <w:p w:rsidR="00AF5DE3" w:rsidRPr="00D14A3D" w:rsidRDefault="00720A64" w:rsidP="00D66623">
      <w:pPr>
        <w:pStyle w:val="Akapitzlist"/>
        <w:autoSpaceDE w:val="0"/>
        <w:ind w:left="851" w:hanging="284"/>
        <w:contextualSpacing w:val="0"/>
        <w:jc w:val="both"/>
        <w:rPr>
          <w:szCs w:val="24"/>
        </w:rPr>
      </w:pPr>
      <w:r w:rsidRPr="00D14A3D">
        <w:rPr>
          <w:szCs w:val="24"/>
        </w:rPr>
        <w:t>2</w:t>
      </w:r>
      <w:r w:rsidR="00D66623" w:rsidRPr="00D14A3D">
        <w:rPr>
          <w:szCs w:val="24"/>
        </w:rPr>
        <w:t>)</w:t>
      </w:r>
      <w:r w:rsidRPr="00D14A3D">
        <w:rPr>
          <w:szCs w:val="24"/>
        </w:rPr>
        <w:tab/>
      </w:r>
      <w:r w:rsidR="00AF5DE3" w:rsidRPr="00D14A3D">
        <w:rPr>
          <w:szCs w:val="24"/>
        </w:rPr>
        <w:t>Wykazu osób, które będą uczestniczyć w wykonaniu zamówienia i posiadać będą uprawnienia budowlane lub równoważne im ważne uprawnienia wydane według wcześniejszych przepisów w specjalnościach:</w:t>
      </w:r>
    </w:p>
    <w:p w:rsidR="0056718E" w:rsidRPr="00D14A3D" w:rsidRDefault="0056718E" w:rsidP="0056718E">
      <w:pPr>
        <w:pStyle w:val="Akapitzlist"/>
        <w:autoSpaceDE w:val="0"/>
        <w:ind w:left="709"/>
        <w:contextualSpacing w:val="0"/>
        <w:jc w:val="both"/>
        <w:rPr>
          <w:szCs w:val="24"/>
        </w:rPr>
      </w:pPr>
      <w:r w:rsidRPr="00D14A3D">
        <w:rPr>
          <w:b/>
          <w:szCs w:val="24"/>
        </w:rPr>
        <w:t xml:space="preserve">dla </w:t>
      </w:r>
      <w:r w:rsidR="007841FF" w:rsidRPr="00D14A3D">
        <w:rPr>
          <w:b/>
          <w:szCs w:val="24"/>
        </w:rPr>
        <w:t>C</w:t>
      </w:r>
      <w:r w:rsidRPr="00D14A3D">
        <w:rPr>
          <w:b/>
          <w:szCs w:val="24"/>
        </w:rPr>
        <w:t>zęści I-III zamówienia</w:t>
      </w:r>
    </w:p>
    <w:p w:rsidR="001B6C47" w:rsidRPr="00D14A3D" w:rsidRDefault="001B6C47" w:rsidP="001B6C47">
      <w:pPr>
        <w:numPr>
          <w:ilvl w:val="0"/>
          <w:numId w:val="30"/>
        </w:numPr>
        <w:ind w:left="1276" w:hanging="283"/>
        <w:jc w:val="both"/>
        <w:rPr>
          <w:szCs w:val="24"/>
        </w:rPr>
      </w:pPr>
      <w:r w:rsidRPr="00D14A3D">
        <w:rPr>
          <w:szCs w:val="24"/>
        </w:rPr>
        <w:t>konstrukcyjno-budowlanej,</w:t>
      </w:r>
    </w:p>
    <w:p w:rsidR="001B6C47" w:rsidRPr="00D14A3D" w:rsidRDefault="001B6C47" w:rsidP="001B6C47">
      <w:pPr>
        <w:numPr>
          <w:ilvl w:val="0"/>
          <w:numId w:val="30"/>
        </w:numPr>
        <w:ind w:left="1276" w:hanging="283"/>
        <w:jc w:val="both"/>
        <w:rPr>
          <w:szCs w:val="24"/>
        </w:rPr>
      </w:pPr>
      <w:r w:rsidRPr="00D14A3D">
        <w:rPr>
          <w:szCs w:val="24"/>
        </w:rPr>
        <w:t>instalacyjnej w zakresie sieci, instalacji i urządzeń; elektrycznych i elektroenergetycznych.</w:t>
      </w:r>
    </w:p>
    <w:p w:rsidR="001B6C47" w:rsidRPr="00D14A3D" w:rsidRDefault="001B6C47" w:rsidP="001B6C47">
      <w:pPr>
        <w:ind w:left="709"/>
        <w:jc w:val="both"/>
        <w:rPr>
          <w:szCs w:val="24"/>
        </w:rPr>
      </w:pPr>
      <w:r w:rsidRPr="00D14A3D">
        <w:rPr>
          <w:szCs w:val="24"/>
        </w:rPr>
        <w:t xml:space="preserve">Ocena będzie dokonywana na podstawie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informacji o podstawie do dysponowania tymi osobami, wg formuły spełnia/nie spełniana – </w:t>
      </w:r>
      <w:r w:rsidRPr="00D14A3D">
        <w:rPr>
          <w:b/>
          <w:szCs w:val="24"/>
        </w:rPr>
        <w:t>Załącznik nr 9 do SIWZ</w:t>
      </w:r>
      <w:r w:rsidRPr="00D14A3D">
        <w:rPr>
          <w:szCs w:val="24"/>
        </w:rPr>
        <w:t>.</w:t>
      </w:r>
    </w:p>
    <w:p w:rsidR="00AF5DE3" w:rsidRPr="00D14A3D" w:rsidRDefault="00AF5DE3" w:rsidP="00AF5DE3">
      <w:pPr>
        <w:pStyle w:val="Tekstkomentarza"/>
        <w:spacing w:after="0"/>
        <w:ind w:left="709"/>
        <w:rPr>
          <w:i/>
          <w:iCs/>
          <w:sz w:val="22"/>
          <w:szCs w:val="22"/>
        </w:rPr>
      </w:pPr>
      <w:r w:rsidRPr="00D14A3D">
        <w:rPr>
          <w:i/>
          <w:iCs/>
          <w:sz w:val="22"/>
          <w:szCs w:val="22"/>
        </w:rPr>
        <w:t>UWAGA!</w:t>
      </w:r>
    </w:p>
    <w:p w:rsidR="00720A64" w:rsidRPr="00D14A3D" w:rsidRDefault="00AF5DE3" w:rsidP="00AF5DE3">
      <w:pPr>
        <w:spacing w:after="120"/>
        <w:ind w:left="709"/>
        <w:jc w:val="both"/>
        <w:rPr>
          <w:szCs w:val="24"/>
        </w:rPr>
      </w:pPr>
      <w:r w:rsidRPr="00D14A3D">
        <w:rPr>
          <w:i/>
          <w:iCs/>
        </w:rPr>
        <w:t>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w:t>
      </w:r>
      <w:r w:rsidR="00E12756" w:rsidRPr="00D14A3D">
        <w:rPr>
          <w:i/>
          <w:iCs/>
        </w:rPr>
        <w:t xml:space="preserve"> oraz innych przepisów ustawy z </w:t>
      </w:r>
      <w:r w:rsidRPr="00D14A3D">
        <w:rPr>
          <w:i/>
          <w:iCs/>
        </w:rPr>
        <w:t>dnia 7 lipca 1994 r. Prawo budowlane (</w:t>
      </w:r>
      <w:r w:rsidRPr="00D14A3D">
        <w:rPr>
          <w:i/>
        </w:rPr>
        <w:t>tekst jedn</w:t>
      </w:r>
      <w:r w:rsidR="00E12756" w:rsidRPr="00D14A3D">
        <w:rPr>
          <w:i/>
        </w:rPr>
        <w:t>olity Dz. U. z 201</w:t>
      </w:r>
      <w:r w:rsidR="00B82DDF" w:rsidRPr="00D14A3D">
        <w:rPr>
          <w:i/>
        </w:rPr>
        <w:t>7</w:t>
      </w:r>
      <w:r w:rsidR="00E12756" w:rsidRPr="00D14A3D">
        <w:rPr>
          <w:i/>
        </w:rPr>
        <w:t xml:space="preserve">, poz. </w:t>
      </w:r>
      <w:r w:rsidR="00B82DDF" w:rsidRPr="00D14A3D">
        <w:rPr>
          <w:i/>
        </w:rPr>
        <w:t>1332</w:t>
      </w:r>
      <w:r w:rsidRPr="00D14A3D">
        <w:rPr>
          <w:i/>
          <w:iCs/>
        </w:rPr>
        <w:t xml:space="preserve">) oraz ustawy z dnia </w:t>
      </w:r>
      <w:r w:rsidR="00B82DDF" w:rsidRPr="00D14A3D">
        <w:rPr>
          <w:i/>
          <w:iCs/>
        </w:rPr>
        <w:t>22</w:t>
      </w:r>
      <w:r w:rsidRPr="00D14A3D">
        <w:rPr>
          <w:i/>
          <w:iCs/>
        </w:rPr>
        <w:t xml:space="preserve"> </w:t>
      </w:r>
      <w:r w:rsidR="00B82DDF" w:rsidRPr="00D14A3D">
        <w:rPr>
          <w:i/>
          <w:iCs/>
        </w:rPr>
        <w:t>grudnia</w:t>
      </w:r>
      <w:r w:rsidRPr="00D14A3D">
        <w:rPr>
          <w:i/>
          <w:iCs/>
        </w:rPr>
        <w:t xml:space="preserve"> 20</w:t>
      </w:r>
      <w:r w:rsidR="00B82DDF" w:rsidRPr="00D14A3D">
        <w:rPr>
          <w:i/>
          <w:iCs/>
        </w:rPr>
        <w:t>15</w:t>
      </w:r>
      <w:r w:rsidRPr="00D14A3D">
        <w:rPr>
          <w:i/>
          <w:iCs/>
        </w:rPr>
        <w:t>r. o zasadach uznawania kwalifikacji zawodowych nabytych w państwach członkowskich Unii Europejskiej (Dz. U.</w:t>
      </w:r>
      <w:r w:rsidR="00B82DDF" w:rsidRPr="00D14A3D">
        <w:rPr>
          <w:i/>
          <w:iCs/>
        </w:rPr>
        <w:t xml:space="preserve"> 2016</w:t>
      </w:r>
      <w:r w:rsidRPr="00D14A3D">
        <w:rPr>
          <w:i/>
          <w:iCs/>
        </w:rPr>
        <w:t xml:space="preserve">, poz. </w:t>
      </w:r>
      <w:r w:rsidR="00B82DDF" w:rsidRPr="00D14A3D">
        <w:rPr>
          <w:i/>
          <w:iCs/>
        </w:rPr>
        <w:t>65</w:t>
      </w:r>
      <w:r w:rsidRPr="00D14A3D">
        <w:rPr>
          <w:i/>
          <w:iCs/>
        </w:rPr>
        <w:t>).</w:t>
      </w:r>
    </w:p>
    <w:p w:rsidR="002C3977" w:rsidRPr="00D14A3D" w:rsidRDefault="0074400A" w:rsidP="00BA4E34">
      <w:pPr>
        <w:spacing w:after="120"/>
        <w:ind w:left="709" w:hanging="709"/>
        <w:jc w:val="both"/>
        <w:rPr>
          <w:szCs w:val="24"/>
        </w:rPr>
      </w:pPr>
      <w:r w:rsidRPr="00D14A3D">
        <w:t>6.</w:t>
      </w:r>
      <w:r w:rsidR="00D66623" w:rsidRPr="00D14A3D">
        <w:t>7</w:t>
      </w:r>
      <w:r w:rsidRPr="00D14A3D">
        <w:tab/>
      </w:r>
      <w:r w:rsidRPr="00D14A3D">
        <w:rPr>
          <w:b/>
          <w:szCs w:val="24"/>
        </w:rPr>
        <w:t>Wykonawca</w:t>
      </w:r>
      <w:r w:rsidR="00373EA9" w:rsidRPr="00D14A3D">
        <w:rPr>
          <w:b/>
          <w:szCs w:val="24"/>
        </w:rPr>
        <w:t>,</w:t>
      </w:r>
      <w:r w:rsidRPr="00D14A3D">
        <w:rPr>
          <w:b/>
          <w:szCs w:val="24"/>
        </w:rPr>
        <w:t xml:space="preserve"> w terminie 3 dni</w:t>
      </w:r>
      <w:r w:rsidRPr="00D14A3D">
        <w:rPr>
          <w:szCs w:val="24"/>
        </w:rPr>
        <w:t xml:space="preserve"> od dnia zamieszczenia na stronie internetowej informacji, o której mowa w art. 86 ust. </w:t>
      </w:r>
      <w:r w:rsidR="00373EA9" w:rsidRPr="00D14A3D">
        <w:rPr>
          <w:szCs w:val="24"/>
        </w:rPr>
        <w:t>5</w:t>
      </w:r>
      <w:r w:rsidRPr="00D14A3D">
        <w:rPr>
          <w:szCs w:val="24"/>
        </w:rPr>
        <w:t xml:space="preserve"> ustawy </w:t>
      </w:r>
      <w:proofErr w:type="spellStart"/>
      <w:r w:rsidRPr="00D14A3D">
        <w:rPr>
          <w:szCs w:val="24"/>
        </w:rPr>
        <w:t>P</w:t>
      </w:r>
      <w:r w:rsidR="00835208" w:rsidRPr="00D14A3D">
        <w:rPr>
          <w:szCs w:val="24"/>
        </w:rPr>
        <w:t>zp</w:t>
      </w:r>
      <w:proofErr w:type="spellEnd"/>
      <w:r w:rsidRPr="00D14A3D">
        <w:rPr>
          <w:szCs w:val="24"/>
        </w:rPr>
        <w:t xml:space="preserve">, </w:t>
      </w:r>
      <w:r w:rsidRPr="00D14A3D">
        <w:rPr>
          <w:b/>
          <w:szCs w:val="24"/>
        </w:rPr>
        <w:t xml:space="preserve">przekaże </w:t>
      </w:r>
      <w:r w:rsidR="00EA6B10" w:rsidRPr="00D14A3D">
        <w:rPr>
          <w:b/>
          <w:szCs w:val="24"/>
        </w:rPr>
        <w:t>Z</w:t>
      </w:r>
      <w:r w:rsidRPr="00D14A3D">
        <w:rPr>
          <w:b/>
          <w:szCs w:val="24"/>
        </w:rPr>
        <w:t>amawiającemu oświadczenie</w:t>
      </w:r>
      <w:r w:rsidRPr="00D14A3D">
        <w:rPr>
          <w:szCs w:val="24"/>
        </w:rPr>
        <w:t xml:space="preserve"> o przynależności lub braku przynależności do tej samej grupy kapitałowej, o której mowa w art. 24 ust. 1 </w:t>
      </w:r>
      <w:proofErr w:type="spellStart"/>
      <w:r w:rsidRPr="00D14A3D">
        <w:rPr>
          <w:szCs w:val="24"/>
        </w:rPr>
        <w:t>pkt</w:t>
      </w:r>
      <w:proofErr w:type="spellEnd"/>
      <w:r w:rsidRPr="00D14A3D">
        <w:rPr>
          <w:szCs w:val="24"/>
        </w:rPr>
        <w:t xml:space="preserve"> 23 ustawy </w:t>
      </w:r>
      <w:proofErr w:type="spellStart"/>
      <w:r w:rsidRPr="00D14A3D">
        <w:rPr>
          <w:szCs w:val="24"/>
        </w:rPr>
        <w:t>P</w:t>
      </w:r>
      <w:r w:rsidR="00835208" w:rsidRPr="00D14A3D">
        <w:rPr>
          <w:szCs w:val="24"/>
        </w:rPr>
        <w:t>zp</w:t>
      </w:r>
      <w:proofErr w:type="spellEnd"/>
      <w:r w:rsidRPr="00D14A3D">
        <w:rPr>
          <w:szCs w:val="24"/>
        </w:rPr>
        <w:t xml:space="preserve">. Wraz ze złożeniem oświadczenia, </w:t>
      </w:r>
      <w:r w:rsidR="00530B0B" w:rsidRPr="00D14A3D">
        <w:rPr>
          <w:szCs w:val="24"/>
        </w:rPr>
        <w:t>W</w:t>
      </w:r>
      <w:r w:rsidRPr="00D14A3D">
        <w:rPr>
          <w:szCs w:val="24"/>
        </w:rPr>
        <w:t xml:space="preserve">ykonawca może przedstawić dowody, że powiązania z innym </w:t>
      </w:r>
      <w:r w:rsidR="00530B0B" w:rsidRPr="00D14A3D">
        <w:rPr>
          <w:szCs w:val="24"/>
        </w:rPr>
        <w:t>W</w:t>
      </w:r>
      <w:r w:rsidRPr="00D14A3D">
        <w:rPr>
          <w:szCs w:val="24"/>
        </w:rPr>
        <w:t xml:space="preserve">ykonawcą nie prowadzą do zakłócenia konkurencji w postępowaniu o udzielenie </w:t>
      </w:r>
      <w:r w:rsidR="000612CE" w:rsidRPr="00D14A3D">
        <w:rPr>
          <w:szCs w:val="24"/>
        </w:rPr>
        <w:t xml:space="preserve">zamówienia - </w:t>
      </w:r>
      <w:r w:rsidR="000612CE" w:rsidRPr="00D14A3D">
        <w:rPr>
          <w:b/>
          <w:szCs w:val="24"/>
        </w:rPr>
        <w:t>Załącznik nr 8 do SIWZ</w:t>
      </w:r>
      <w:r w:rsidR="000612CE" w:rsidRPr="00D14A3D">
        <w:rPr>
          <w:szCs w:val="24"/>
        </w:rPr>
        <w:t>.</w:t>
      </w:r>
    </w:p>
    <w:p w:rsidR="00CA508C" w:rsidRPr="00D14A3D" w:rsidRDefault="00CA508C" w:rsidP="00CA508C">
      <w:pPr>
        <w:spacing w:after="120"/>
        <w:ind w:left="709" w:hanging="709"/>
        <w:jc w:val="both"/>
        <w:rPr>
          <w:szCs w:val="24"/>
        </w:rPr>
      </w:pPr>
      <w:r w:rsidRPr="00D14A3D">
        <w:rPr>
          <w:szCs w:val="24"/>
        </w:rPr>
        <w:lastRenderedPageBreak/>
        <w:t>6.</w:t>
      </w:r>
      <w:r w:rsidR="00D66623" w:rsidRPr="00D14A3D">
        <w:rPr>
          <w:szCs w:val="24"/>
        </w:rPr>
        <w:t>8</w:t>
      </w:r>
      <w:r w:rsidRPr="00D14A3D">
        <w:rPr>
          <w:szCs w:val="24"/>
        </w:rPr>
        <w:tab/>
        <w:t xml:space="preserve">Zgodnie z art. 24 ust. 8 </w:t>
      </w:r>
      <w:proofErr w:type="spellStart"/>
      <w:r w:rsidRPr="00D14A3D">
        <w:rPr>
          <w:szCs w:val="24"/>
        </w:rPr>
        <w:t>Pzp</w:t>
      </w:r>
      <w:proofErr w:type="spellEnd"/>
      <w:r w:rsidRPr="00D14A3D">
        <w:rPr>
          <w:szCs w:val="24"/>
        </w:rPr>
        <w:t xml:space="preserve"> </w:t>
      </w:r>
      <w:r w:rsidR="00530B0B" w:rsidRPr="00D14A3D">
        <w:rPr>
          <w:szCs w:val="24"/>
        </w:rPr>
        <w:t>W</w:t>
      </w:r>
      <w:r w:rsidRPr="00D14A3D">
        <w:rPr>
          <w:szCs w:val="24"/>
        </w:rPr>
        <w:t xml:space="preserve">ykonawca, który podlega wykluczeniu na podstawie art. 24 ust. 1 pkt 13 i 14 oraz 16-20 lub ust. 5 </w:t>
      </w:r>
      <w:proofErr w:type="spellStart"/>
      <w:r w:rsidRPr="00D14A3D">
        <w:rPr>
          <w:szCs w:val="24"/>
        </w:rPr>
        <w:t>Pzp</w:t>
      </w:r>
      <w:proofErr w:type="spellEnd"/>
      <w:r w:rsidRPr="00D14A3D">
        <w:rPr>
          <w:szCs w:val="24"/>
        </w:rPr>
        <w:t>, może przedstawić dowody na to, że podjęte przez niego środki są wystarczające d</w:t>
      </w:r>
      <w:r w:rsidR="004736D0" w:rsidRPr="00D14A3D">
        <w:rPr>
          <w:szCs w:val="24"/>
        </w:rPr>
        <w:t>o wykazania jego rzetelności, w </w:t>
      </w:r>
      <w:r w:rsidRPr="00D14A3D">
        <w:rPr>
          <w:szCs w:val="24"/>
        </w:rPr>
        <w:t>szczególności udowodnić naprawienie szkody wyrządzonej przestępstwem lub przestępstwem skarbowym, zadośćuczynienie pieniężne za doznaną krzywdę lub naprawienie szkody, wyczerpujące wyjaśnienie stan</w:t>
      </w:r>
      <w:r w:rsidR="004736D0" w:rsidRPr="00D14A3D">
        <w:rPr>
          <w:szCs w:val="24"/>
        </w:rPr>
        <w:t>u faktycznego oraz współpracę z </w:t>
      </w:r>
      <w:r w:rsidRPr="00D14A3D">
        <w:rPr>
          <w:szCs w:val="24"/>
        </w:rPr>
        <w:t xml:space="preserve">organami ścigania oraz podjęcie konkretnych środków technicznych, organizacyjnych i kadrowych, które są odpowiednie dla zapobiegania dalszym przestępstwom lub przestępstwom skarbowym lub nieprawidłowemu postępowaniu </w:t>
      </w:r>
      <w:r w:rsidR="00530B0B" w:rsidRPr="00D14A3D">
        <w:rPr>
          <w:szCs w:val="24"/>
        </w:rPr>
        <w:t>W</w:t>
      </w:r>
      <w:r w:rsidRPr="00D14A3D">
        <w:rPr>
          <w:szCs w:val="24"/>
        </w:rPr>
        <w:t xml:space="preserve">ykonawcy. Przepisu zdania pierwszego nie stosuje się, jeżeli wobec </w:t>
      </w:r>
      <w:r w:rsidR="00530B0B" w:rsidRPr="00D14A3D">
        <w:rPr>
          <w:szCs w:val="24"/>
        </w:rPr>
        <w:t>W</w:t>
      </w:r>
      <w:r w:rsidRPr="00D14A3D">
        <w:rPr>
          <w:szCs w:val="24"/>
        </w:rPr>
        <w:t xml:space="preserve">ykonawcy, będącego podmiotem zbiorowym, orzeczono prawomocnym wyrokiem sądu zakaz ubiegania się o udzielenie zamówienia oraz nie upłynął określony w tym wyroku okres obowiązywania tego zakazu. </w:t>
      </w:r>
    </w:p>
    <w:p w:rsidR="00CA508C" w:rsidRPr="00D14A3D" w:rsidRDefault="00CA508C" w:rsidP="00CA508C">
      <w:pPr>
        <w:spacing w:after="120"/>
        <w:ind w:left="709" w:hanging="709"/>
        <w:jc w:val="both"/>
        <w:rPr>
          <w:szCs w:val="24"/>
        </w:rPr>
      </w:pPr>
      <w:r w:rsidRPr="00D14A3D">
        <w:rPr>
          <w:szCs w:val="24"/>
        </w:rPr>
        <w:t>6.</w:t>
      </w:r>
      <w:r w:rsidR="00D66623" w:rsidRPr="00D14A3D">
        <w:rPr>
          <w:szCs w:val="24"/>
        </w:rPr>
        <w:t>9</w:t>
      </w:r>
      <w:r w:rsidRPr="00D14A3D">
        <w:rPr>
          <w:szCs w:val="24"/>
        </w:rPr>
        <w:tab/>
        <w:t>Wykonawca nie podlega wykluczeniu, jeżeli za</w:t>
      </w:r>
      <w:r w:rsidR="004736D0" w:rsidRPr="00D14A3D">
        <w:rPr>
          <w:szCs w:val="24"/>
        </w:rPr>
        <w:t>mawiający, uwzględniając wagę i </w:t>
      </w:r>
      <w:r w:rsidRPr="00D14A3D">
        <w:rPr>
          <w:szCs w:val="24"/>
        </w:rPr>
        <w:t xml:space="preserve">szczególne okoliczności czynu </w:t>
      </w:r>
      <w:r w:rsidR="00530B0B" w:rsidRPr="00D14A3D">
        <w:rPr>
          <w:szCs w:val="24"/>
        </w:rPr>
        <w:t>W</w:t>
      </w:r>
      <w:r w:rsidRPr="00D14A3D">
        <w:rPr>
          <w:szCs w:val="24"/>
        </w:rPr>
        <w:t xml:space="preserve">ykonawcy, uzna za wystarczające dowody przedstawione na podstawie art. 24 ust. 8 </w:t>
      </w:r>
      <w:proofErr w:type="spellStart"/>
      <w:r w:rsidRPr="00D14A3D">
        <w:rPr>
          <w:szCs w:val="24"/>
        </w:rPr>
        <w:t>Pzp</w:t>
      </w:r>
      <w:proofErr w:type="spellEnd"/>
      <w:r w:rsidRPr="00D14A3D">
        <w:rPr>
          <w:szCs w:val="24"/>
        </w:rPr>
        <w:t>.</w:t>
      </w:r>
    </w:p>
    <w:p w:rsidR="00CA508C" w:rsidRPr="00D14A3D" w:rsidRDefault="00530B0B" w:rsidP="00CA508C">
      <w:pPr>
        <w:spacing w:after="120"/>
        <w:ind w:left="709" w:hanging="709"/>
        <w:jc w:val="both"/>
        <w:rPr>
          <w:szCs w:val="24"/>
        </w:rPr>
      </w:pPr>
      <w:r w:rsidRPr="00D14A3D">
        <w:rPr>
          <w:szCs w:val="24"/>
        </w:rPr>
        <w:t>6.</w:t>
      </w:r>
      <w:r w:rsidR="00D66623" w:rsidRPr="00D14A3D">
        <w:rPr>
          <w:szCs w:val="24"/>
        </w:rPr>
        <w:t>10</w:t>
      </w:r>
      <w:r w:rsidRPr="00D14A3D">
        <w:rPr>
          <w:szCs w:val="24"/>
        </w:rPr>
        <w:tab/>
        <w:t>Zamawiający może wezwać W</w:t>
      </w:r>
      <w:r w:rsidR="00CA508C" w:rsidRPr="00D14A3D">
        <w:rPr>
          <w:szCs w:val="24"/>
        </w:rPr>
        <w:t xml:space="preserve">ykonawcę, którego oferta została najwyżej oceniona, do złożenia w wyznaczonym, nie krótszym niż 5 dni, terminie aktualnych na dzień złożenia oświadczeń lub dokumentów potwierdzających okoliczności, o których mowa w art. 25 ust. 1 </w:t>
      </w:r>
      <w:proofErr w:type="spellStart"/>
      <w:r w:rsidR="00CA508C" w:rsidRPr="00D14A3D">
        <w:rPr>
          <w:szCs w:val="24"/>
        </w:rPr>
        <w:t>Pzp</w:t>
      </w:r>
      <w:proofErr w:type="spellEnd"/>
      <w:r w:rsidR="00CA508C" w:rsidRPr="00D14A3D">
        <w:rPr>
          <w:szCs w:val="24"/>
        </w:rPr>
        <w:t>.</w:t>
      </w:r>
    </w:p>
    <w:p w:rsidR="007D5832" w:rsidRPr="00D14A3D" w:rsidRDefault="00CA508C" w:rsidP="00BA4E34">
      <w:pPr>
        <w:spacing w:after="120"/>
        <w:ind w:left="709" w:hanging="709"/>
        <w:jc w:val="both"/>
        <w:rPr>
          <w:b/>
          <w:szCs w:val="24"/>
        </w:rPr>
      </w:pPr>
      <w:r w:rsidRPr="00D14A3D">
        <w:rPr>
          <w:szCs w:val="24"/>
        </w:rPr>
        <w:t>6.</w:t>
      </w:r>
      <w:r w:rsidR="00D66623" w:rsidRPr="00D14A3D">
        <w:rPr>
          <w:szCs w:val="24"/>
        </w:rPr>
        <w:t>11</w:t>
      </w:r>
      <w:r w:rsidR="007D5832" w:rsidRPr="00D14A3D">
        <w:rPr>
          <w:szCs w:val="24"/>
        </w:rPr>
        <w:tab/>
      </w:r>
      <w:r w:rsidR="00AF6E0E" w:rsidRPr="00D14A3D">
        <w:rPr>
          <w:b/>
          <w:szCs w:val="24"/>
        </w:rPr>
        <w:t xml:space="preserve">Zgodnie z art. 24aa ust. 1 </w:t>
      </w:r>
      <w:proofErr w:type="spellStart"/>
      <w:r w:rsidR="00AF6E0E" w:rsidRPr="00D14A3D">
        <w:rPr>
          <w:b/>
          <w:szCs w:val="24"/>
        </w:rPr>
        <w:t>Pzp</w:t>
      </w:r>
      <w:proofErr w:type="spellEnd"/>
      <w:r w:rsidR="00AF6E0E" w:rsidRPr="00D14A3D">
        <w:rPr>
          <w:rFonts w:ascii="Arial" w:hAnsi="Arial" w:cs="Arial"/>
          <w:b/>
        </w:rPr>
        <w:t xml:space="preserve"> </w:t>
      </w:r>
      <w:r w:rsidR="007D5832" w:rsidRPr="00D14A3D">
        <w:rPr>
          <w:b/>
          <w:szCs w:val="24"/>
        </w:rPr>
        <w:t xml:space="preserve">Zamawiający prowadząc postępowanie, najpierw dokona oceny ofert, a następnie zbada, czy </w:t>
      </w:r>
      <w:r w:rsidR="00530B0B" w:rsidRPr="00D14A3D">
        <w:rPr>
          <w:b/>
          <w:szCs w:val="24"/>
        </w:rPr>
        <w:t>W</w:t>
      </w:r>
      <w:r w:rsidR="007D5832" w:rsidRPr="00D14A3D">
        <w:rPr>
          <w:b/>
          <w:szCs w:val="24"/>
        </w:rPr>
        <w:t xml:space="preserve">ykonawca, którego oferta została </w:t>
      </w:r>
      <w:r w:rsidR="00EA1329" w:rsidRPr="00D14A3D">
        <w:rPr>
          <w:b/>
          <w:szCs w:val="24"/>
        </w:rPr>
        <w:t xml:space="preserve">najwyżej </w:t>
      </w:r>
      <w:r w:rsidR="007D5832" w:rsidRPr="00D14A3D">
        <w:rPr>
          <w:b/>
          <w:szCs w:val="24"/>
        </w:rPr>
        <w:t>oceniona, nie podlega wykluczeniu</w:t>
      </w:r>
      <w:r w:rsidR="00A97F48" w:rsidRPr="00D14A3D">
        <w:rPr>
          <w:b/>
          <w:szCs w:val="24"/>
        </w:rPr>
        <w:t xml:space="preserve"> oraz spełnia warunki udziału w </w:t>
      </w:r>
      <w:r w:rsidR="007D5832" w:rsidRPr="00D14A3D">
        <w:rPr>
          <w:b/>
          <w:szCs w:val="24"/>
        </w:rPr>
        <w:t>postępowaniu</w:t>
      </w:r>
      <w:r w:rsidR="00A0774B" w:rsidRPr="00D14A3D">
        <w:rPr>
          <w:b/>
          <w:szCs w:val="24"/>
        </w:rPr>
        <w:t>.</w:t>
      </w:r>
    </w:p>
    <w:p w:rsidR="00200A2F" w:rsidRPr="00D14A3D" w:rsidRDefault="00CA508C" w:rsidP="00F11797">
      <w:pPr>
        <w:spacing w:before="120" w:after="120"/>
        <w:ind w:left="709" w:hanging="709"/>
        <w:jc w:val="both"/>
        <w:rPr>
          <w:szCs w:val="24"/>
        </w:rPr>
      </w:pPr>
      <w:r w:rsidRPr="00D14A3D">
        <w:rPr>
          <w:szCs w:val="24"/>
        </w:rPr>
        <w:t>6.</w:t>
      </w:r>
      <w:r w:rsidR="00D66623" w:rsidRPr="00D14A3D">
        <w:rPr>
          <w:szCs w:val="24"/>
        </w:rPr>
        <w:t>12</w:t>
      </w:r>
      <w:r w:rsidR="00200A2F" w:rsidRPr="00D14A3D">
        <w:rPr>
          <w:szCs w:val="24"/>
        </w:rPr>
        <w:tab/>
      </w:r>
      <w:r w:rsidR="002859E7" w:rsidRPr="00D14A3D">
        <w:rPr>
          <w:szCs w:val="24"/>
          <w:u w:val="single"/>
        </w:rPr>
        <w:t>Dokumenty wymagane w przypadku składania oferty wspólnej</w:t>
      </w:r>
      <w:r w:rsidR="002859E7" w:rsidRPr="00D14A3D">
        <w:rPr>
          <w:szCs w:val="24"/>
        </w:rPr>
        <w:t xml:space="preserve">: </w:t>
      </w:r>
    </w:p>
    <w:p w:rsidR="00200A2F" w:rsidRPr="00D14A3D" w:rsidRDefault="00CA508C" w:rsidP="00D80F5C">
      <w:pPr>
        <w:pStyle w:val="WW-Tekstpodstawowy3"/>
        <w:spacing w:line="240" w:lineRule="auto"/>
        <w:ind w:left="709" w:hanging="709"/>
        <w:rPr>
          <w:color w:val="auto"/>
          <w:szCs w:val="24"/>
        </w:rPr>
      </w:pPr>
      <w:r w:rsidRPr="00D14A3D">
        <w:rPr>
          <w:color w:val="auto"/>
          <w:szCs w:val="24"/>
        </w:rPr>
        <w:t>6.</w:t>
      </w:r>
      <w:r w:rsidR="00D66623" w:rsidRPr="00D14A3D">
        <w:rPr>
          <w:color w:val="auto"/>
          <w:szCs w:val="24"/>
        </w:rPr>
        <w:t>12</w:t>
      </w:r>
      <w:r w:rsidR="00200A2F" w:rsidRPr="00D14A3D">
        <w:rPr>
          <w:color w:val="auto"/>
          <w:szCs w:val="24"/>
        </w:rPr>
        <w:t>.1</w:t>
      </w:r>
      <w:r w:rsidR="00200A2F" w:rsidRPr="00D14A3D">
        <w:rPr>
          <w:color w:val="auto"/>
          <w:szCs w:val="24"/>
        </w:rPr>
        <w:tab/>
        <w:t xml:space="preserve">Wykonawcy mogą wspólnie ubiegać się o udzielenie zamówienia. </w:t>
      </w:r>
    </w:p>
    <w:p w:rsidR="00200A2F" w:rsidRPr="00D14A3D" w:rsidRDefault="00200A2F" w:rsidP="00D80F5C">
      <w:pPr>
        <w:ind w:left="709"/>
        <w:jc w:val="both"/>
        <w:rPr>
          <w:szCs w:val="24"/>
        </w:rPr>
      </w:pPr>
      <w:r w:rsidRPr="00D14A3D">
        <w:rPr>
          <w:szCs w:val="24"/>
        </w:rPr>
        <w:t xml:space="preserve">Zgodnie z art. 23 ustawy, przepisy ustawy i zapisy SIWZ dotyczące Wykonawcy stosuje się odpowiednio do Wykonawców wspólnie ubiegających się o udzielenie zamówienia. W takim przypadku Wykonawcy: </w:t>
      </w:r>
    </w:p>
    <w:p w:rsidR="00200A2F" w:rsidRPr="00D14A3D" w:rsidRDefault="00200A2F" w:rsidP="0015206E">
      <w:pPr>
        <w:pStyle w:val="Tekstpodstawowy"/>
        <w:numPr>
          <w:ilvl w:val="0"/>
          <w:numId w:val="6"/>
        </w:numPr>
        <w:spacing w:line="240" w:lineRule="auto"/>
        <w:ind w:right="57"/>
        <w:rPr>
          <w:b w:val="0"/>
          <w:szCs w:val="24"/>
        </w:rPr>
      </w:pPr>
      <w:r w:rsidRPr="00D14A3D">
        <w:rPr>
          <w:b w:val="0"/>
          <w:szCs w:val="24"/>
        </w:rPr>
        <w:t>ponoszą solidarną odpowiedzialność za niewykonanie lub nienależyte wykonanie zobowiązania</w:t>
      </w:r>
      <w:r w:rsidR="00FB6736" w:rsidRPr="00D14A3D">
        <w:rPr>
          <w:b w:val="0"/>
          <w:szCs w:val="24"/>
        </w:rPr>
        <w:t>,</w:t>
      </w:r>
    </w:p>
    <w:p w:rsidR="00200A2F" w:rsidRPr="00D14A3D" w:rsidRDefault="00200A2F" w:rsidP="00694E43">
      <w:pPr>
        <w:pStyle w:val="Tekstpodstawowy"/>
        <w:numPr>
          <w:ilvl w:val="0"/>
          <w:numId w:val="6"/>
        </w:numPr>
        <w:spacing w:line="240" w:lineRule="auto"/>
        <w:rPr>
          <w:b w:val="0"/>
          <w:szCs w:val="24"/>
        </w:rPr>
      </w:pPr>
      <w:r w:rsidRPr="00D14A3D">
        <w:rPr>
          <w:b w:val="0"/>
          <w:szCs w:val="24"/>
        </w:rPr>
        <w:t>muszą ustanowić Pełnomocnika Wykonawców</w:t>
      </w:r>
      <w:r w:rsidR="00B30E09" w:rsidRPr="00D14A3D">
        <w:rPr>
          <w:b w:val="0"/>
          <w:szCs w:val="24"/>
        </w:rPr>
        <w:t xml:space="preserve"> </w:t>
      </w:r>
      <w:r w:rsidRPr="00D14A3D">
        <w:rPr>
          <w:b w:val="0"/>
          <w:szCs w:val="24"/>
        </w:rPr>
        <w:t>występujących wspólnie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r w:rsidR="00FB6736" w:rsidRPr="00D14A3D">
        <w:rPr>
          <w:b w:val="0"/>
          <w:szCs w:val="24"/>
        </w:rPr>
        <w:t>,</w:t>
      </w:r>
    </w:p>
    <w:p w:rsidR="00200A2F" w:rsidRPr="00D14A3D" w:rsidRDefault="00200A2F" w:rsidP="00694E43">
      <w:pPr>
        <w:pStyle w:val="Tekstpodstawowy"/>
        <w:numPr>
          <w:ilvl w:val="0"/>
          <w:numId w:val="6"/>
        </w:numPr>
        <w:spacing w:line="240" w:lineRule="auto"/>
        <w:rPr>
          <w:b w:val="0"/>
          <w:szCs w:val="24"/>
        </w:rPr>
      </w:pPr>
      <w:r w:rsidRPr="00D14A3D">
        <w:rPr>
          <w:b w:val="0"/>
          <w:szCs w:val="24"/>
        </w:rPr>
        <w:t>pełnomocnictwo musi jednocześnie wynikać z umowy lub z innej czynności prawnej, mieć formę pisemną, fakt ustanowienia Pełnomocnika musi wynikać z załączonych do oferty dokumentów, wszelka kor</w:t>
      </w:r>
      <w:r w:rsidR="00D80F5C" w:rsidRPr="00D14A3D">
        <w:rPr>
          <w:b w:val="0"/>
          <w:szCs w:val="24"/>
        </w:rPr>
        <w:t>espondencja prowadzona będzie z </w:t>
      </w:r>
      <w:r w:rsidRPr="00D14A3D">
        <w:rPr>
          <w:b w:val="0"/>
          <w:szCs w:val="24"/>
        </w:rPr>
        <w:t>Pełnomocnikiem</w:t>
      </w:r>
      <w:r w:rsidR="00FB6736" w:rsidRPr="00D14A3D">
        <w:rPr>
          <w:b w:val="0"/>
          <w:szCs w:val="24"/>
        </w:rPr>
        <w:t>,</w:t>
      </w:r>
    </w:p>
    <w:p w:rsidR="00200A2F" w:rsidRPr="00D14A3D" w:rsidRDefault="009B3840" w:rsidP="0015206E">
      <w:pPr>
        <w:pStyle w:val="Akapitzlist"/>
        <w:numPr>
          <w:ilvl w:val="0"/>
          <w:numId w:val="6"/>
        </w:numPr>
        <w:jc w:val="both"/>
        <w:rPr>
          <w:bCs/>
          <w:szCs w:val="24"/>
        </w:rPr>
      </w:pPr>
      <w:r w:rsidRPr="00D14A3D">
        <w:t xml:space="preserve">przed zawarciem umowy o niniejsze zamówienie publiczne, jeżeli oferta </w:t>
      </w:r>
      <w:r w:rsidR="00530B0B" w:rsidRPr="00D14A3D">
        <w:t>W</w:t>
      </w:r>
      <w:r w:rsidRPr="00D14A3D">
        <w:t xml:space="preserve">ykonawców wspólnie ubiegających się o zamówienie zostanie wybrana jako najkorzystniejsza, Zamawiający może wezwać do przedstawienia umowy regulującej współpracę tych </w:t>
      </w:r>
      <w:r w:rsidR="00530B0B" w:rsidRPr="00D14A3D">
        <w:t>W</w:t>
      </w:r>
      <w:r w:rsidRPr="00D14A3D">
        <w:t>ykonawców,</w:t>
      </w:r>
    </w:p>
    <w:p w:rsidR="00D80F5C" w:rsidRPr="00D14A3D" w:rsidRDefault="00D80F5C" w:rsidP="0015206E">
      <w:pPr>
        <w:pStyle w:val="Akapitzlist"/>
        <w:numPr>
          <w:ilvl w:val="0"/>
          <w:numId w:val="6"/>
        </w:numPr>
        <w:jc w:val="both"/>
        <w:rPr>
          <w:szCs w:val="24"/>
        </w:rPr>
      </w:pPr>
      <w:r w:rsidRPr="00D14A3D">
        <w:rPr>
          <w:bCs/>
          <w:szCs w:val="24"/>
        </w:rPr>
        <w:t>oferta winna zawierać dokumenty opisane w punktach: 6.1, 6.2 dla każdego partnera z osobna. Pozostałe dokumenty składane są wspólnie.</w:t>
      </w:r>
    </w:p>
    <w:p w:rsidR="00FE1316" w:rsidRPr="00D14A3D" w:rsidRDefault="00CA508C" w:rsidP="00F11797">
      <w:pPr>
        <w:spacing w:before="120" w:after="120"/>
        <w:ind w:left="709" w:hanging="709"/>
        <w:jc w:val="both"/>
      </w:pPr>
      <w:r w:rsidRPr="00D14A3D">
        <w:lastRenderedPageBreak/>
        <w:t>6.1</w:t>
      </w:r>
      <w:r w:rsidR="00D66623" w:rsidRPr="00D14A3D">
        <w:t>3</w:t>
      </w:r>
      <w:r w:rsidR="00D80F5C" w:rsidRPr="00D14A3D">
        <w:tab/>
      </w:r>
      <w:r w:rsidR="002859E7" w:rsidRPr="00D14A3D">
        <w:rPr>
          <w:u w:val="single"/>
        </w:rPr>
        <w:t>Postanowienia dotyczące składanych dokumentów</w:t>
      </w:r>
      <w:r w:rsidR="002859E7" w:rsidRPr="00D14A3D">
        <w:t>:</w:t>
      </w:r>
    </w:p>
    <w:p w:rsidR="00FE1316" w:rsidRPr="00D14A3D" w:rsidRDefault="00FE1316" w:rsidP="009E47FE">
      <w:pPr>
        <w:spacing w:after="120"/>
        <w:ind w:left="851" w:hanging="851"/>
        <w:jc w:val="both"/>
      </w:pPr>
      <w:r w:rsidRPr="00D14A3D">
        <w:t>6</w:t>
      </w:r>
      <w:r w:rsidR="002859E7" w:rsidRPr="00D14A3D">
        <w:t>.</w:t>
      </w:r>
      <w:r w:rsidR="00CA508C" w:rsidRPr="00D14A3D">
        <w:t>1</w:t>
      </w:r>
      <w:r w:rsidR="00D66623" w:rsidRPr="00D14A3D">
        <w:t>3</w:t>
      </w:r>
      <w:r w:rsidRPr="00D14A3D">
        <w:t>.</w:t>
      </w:r>
      <w:r w:rsidR="002859E7" w:rsidRPr="00D14A3D">
        <w:t>1</w:t>
      </w:r>
      <w:r w:rsidRPr="00D14A3D">
        <w:tab/>
      </w:r>
      <w:r w:rsidR="004D66FB" w:rsidRPr="00D14A3D">
        <w:t>D</w:t>
      </w:r>
      <w:r w:rsidR="002859E7" w:rsidRPr="00D14A3D">
        <w:t>okumenty w niniejszym postępowaniu mogą być składane w oryginale lub kopii poświadczonej za zgodność z oryginałem przez Wykonawcę lub osobę/osoby up</w:t>
      </w:r>
      <w:r w:rsidR="004765C2" w:rsidRPr="00D14A3D">
        <w:t>rawnione do podpisania oferty z </w:t>
      </w:r>
      <w:r w:rsidR="002859E7" w:rsidRPr="00D14A3D">
        <w:t>dopiskiem "za zgodność z oryginałem".</w:t>
      </w:r>
    </w:p>
    <w:p w:rsidR="009D431D" w:rsidRPr="00D14A3D" w:rsidRDefault="00CA508C" w:rsidP="000F6766">
      <w:pPr>
        <w:autoSpaceDE w:val="0"/>
        <w:autoSpaceDN w:val="0"/>
        <w:adjustRightInd w:val="0"/>
        <w:ind w:left="851" w:hanging="851"/>
        <w:jc w:val="both"/>
        <w:rPr>
          <w:szCs w:val="24"/>
        </w:rPr>
      </w:pPr>
      <w:r w:rsidRPr="00D14A3D">
        <w:t>6.1</w:t>
      </w:r>
      <w:r w:rsidR="00D66623" w:rsidRPr="00D14A3D">
        <w:t>3</w:t>
      </w:r>
      <w:r w:rsidR="002859E7" w:rsidRPr="00D14A3D">
        <w:t>.2</w:t>
      </w:r>
      <w:r w:rsidR="00FE1316" w:rsidRPr="00D14A3D">
        <w:tab/>
      </w:r>
      <w:r w:rsidR="00BE493F" w:rsidRPr="00D14A3D">
        <w:rPr>
          <w:szCs w:val="24"/>
        </w:rPr>
        <w:t>Za osoby uprawnione do reprezentowania Wykonawcy na zewnątrz i zaciągania zobowiązań uznaje się osoby wskazane w prowadzonych przez sądy rejestrach, osoby wykazane w centralnej ewidencji i informacji o działalności gospodarczej; osoby legitymujące się odpowiednim pełnomocni</w:t>
      </w:r>
      <w:r w:rsidR="004765C2" w:rsidRPr="00D14A3D">
        <w:rPr>
          <w:szCs w:val="24"/>
        </w:rPr>
        <w:t>ctwem udzielonym przez osoby, o </w:t>
      </w:r>
      <w:r w:rsidR="00BE493F" w:rsidRPr="00D14A3D">
        <w:rPr>
          <w:szCs w:val="24"/>
        </w:rPr>
        <w:t>których mowa powyżej.</w:t>
      </w:r>
      <w:r w:rsidR="009D431D" w:rsidRPr="00D14A3D">
        <w:rPr>
          <w:szCs w:val="24"/>
        </w:rPr>
        <w:t xml:space="preserve"> </w:t>
      </w:r>
    </w:p>
    <w:p w:rsidR="00BE493F" w:rsidRPr="00D14A3D" w:rsidRDefault="009D431D" w:rsidP="009D431D">
      <w:pPr>
        <w:autoSpaceDE w:val="0"/>
        <w:autoSpaceDN w:val="0"/>
        <w:adjustRightInd w:val="0"/>
        <w:spacing w:after="120"/>
        <w:ind w:left="851"/>
        <w:jc w:val="both"/>
        <w:rPr>
          <w:szCs w:val="24"/>
        </w:rPr>
      </w:pPr>
      <w:r w:rsidRPr="00D14A3D">
        <w:rPr>
          <w:szCs w:val="24"/>
        </w:rPr>
        <w:t xml:space="preserve">W przypadku podpisania oferty oraz poświadczenia za zgodność z oryginałem kopii dokumentów przez osobę niewymienioną w dokumencie rejestracyjnym (ewidencyjnym) Wykonawcy, należy </w:t>
      </w:r>
      <w:r w:rsidR="001761E7" w:rsidRPr="00D14A3D">
        <w:rPr>
          <w:szCs w:val="24"/>
        </w:rPr>
        <w:t>do oferty dołączyć stosowne pełnomocnictwo w oryginale lub kopii poświadczonej notarialnie.</w:t>
      </w:r>
    </w:p>
    <w:p w:rsidR="00FE1316" w:rsidRPr="00D14A3D" w:rsidRDefault="00CA508C" w:rsidP="009E47FE">
      <w:pPr>
        <w:spacing w:after="120"/>
        <w:ind w:left="851" w:hanging="851"/>
        <w:jc w:val="both"/>
      </w:pPr>
      <w:r w:rsidRPr="00D14A3D">
        <w:t>6.1</w:t>
      </w:r>
      <w:r w:rsidR="00D66623" w:rsidRPr="00D14A3D">
        <w:t>3</w:t>
      </w:r>
      <w:r w:rsidR="002859E7" w:rsidRPr="00D14A3D">
        <w:t>.3</w:t>
      </w:r>
      <w:r w:rsidR="00FE1316" w:rsidRPr="00D14A3D">
        <w:tab/>
      </w:r>
      <w:r w:rsidR="002859E7" w:rsidRPr="00D14A3D">
        <w:t>Dokumenty sporządzone w języku obcym są składane wraz z tłumaczeniem na język polski.</w:t>
      </w:r>
    </w:p>
    <w:p w:rsidR="00FE1316" w:rsidRPr="00D14A3D" w:rsidRDefault="00CA508C" w:rsidP="009E47FE">
      <w:pPr>
        <w:spacing w:after="120"/>
        <w:ind w:left="851" w:hanging="851"/>
        <w:jc w:val="both"/>
      </w:pPr>
      <w:r w:rsidRPr="00D14A3D">
        <w:t>6.1</w:t>
      </w:r>
      <w:r w:rsidR="00D66623" w:rsidRPr="00D14A3D">
        <w:t>3</w:t>
      </w:r>
      <w:r w:rsidR="002859E7" w:rsidRPr="00D14A3D">
        <w:t>.4</w:t>
      </w:r>
      <w:r w:rsidR="00FE1316" w:rsidRPr="00D14A3D">
        <w:tab/>
      </w:r>
      <w:r w:rsidR="002859E7" w:rsidRPr="00D14A3D">
        <w:t>Zamawiający może żądać przedstawienia oryginału lub notarialnie poświadczonej kopii dokumentu wyłącznie wtedy, gdy złożona przez Wykonawcę kopia dokumentu jest nieczytelna lub budzi wątpliwości, co do jej prawdziwości.</w:t>
      </w:r>
    </w:p>
    <w:p w:rsidR="000B0A7A" w:rsidRPr="00D14A3D" w:rsidRDefault="002859E7" w:rsidP="009E47FE">
      <w:pPr>
        <w:spacing w:after="120"/>
        <w:ind w:left="851" w:hanging="851"/>
        <w:jc w:val="both"/>
      </w:pPr>
      <w:r w:rsidRPr="00D14A3D">
        <w:t>6</w:t>
      </w:r>
      <w:r w:rsidR="00D66623" w:rsidRPr="00D14A3D">
        <w:t>.13</w:t>
      </w:r>
      <w:r w:rsidR="009C0878" w:rsidRPr="00D14A3D">
        <w:t>.5</w:t>
      </w:r>
      <w:r w:rsidR="009C0878" w:rsidRPr="00D14A3D">
        <w:tab/>
      </w:r>
      <w:r w:rsidR="000B0A7A" w:rsidRPr="00D14A3D">
        <w:t xml:space="preserve">Wykonawca, który zamierza powierzyć wykonanie części zamówienia podwykonawcom, w celu wykazania braku istnienia wobec nich podstaw wykluczenia </w:t>
      </w:r>
      <w:r w:rsidR="00D11BF8" w:rsidRPr="00D14A3D">
        <w:t>z udziału w postępowaniu</w:t>
      </w:r>
      <w:r w:rsidR="000B0A7A" w:rsidRPr="00D14A3D">
        <w:t xml:space="preserve"> zamieszcza informacje o podwykonawcach w oświadczeniu, o którym mowa w art. 25a ust. 1</w:t>
      </w:r>
      <w:r w:rsidR="000C0E10" w:rsidRPr="00D14A3D">
        <w:t xml:space="preserve"> -</w:t>
      </w:r>
      <w:r w:rsidR="009B3840" w:rsidRPr="00D14A3D">
        <w:t xml:space="preserve"> </w:t>
      </w:r>
      <w:r w:rsidR="009B3840" w:rsidRPr="00D14A3D">
        <w:rPr>
          <w:b/>
        </w:rPr>
        <w:t>Załącznik nr 3</w:t>
      </w:r>
      <w:r w:rsidR="000C0E10" w:rsidRPr="00D14A3D">
        <w:rPr>
          <w:b/>
        </w:rPr>
        <w:t xml:space="preserve"> do SIWZ</w:t>
      </w:r>
      <w:r w:rsidR="009B3840" w:rsidRPr="00D14A3D">
        <w:t>.</w:t>
      </w:r>
    </w:p>
    <w:p w:rsidR="0058705B" w:rsidRPr="00D14A3D" w:rsidRDefault="0058705B" w:rsidP="009E47FE">
      <w:pPr>
        <w:spacing w:after="120"/>
        <w:ind w:left="851" w:hanging="851"/>
        <w:jc w:val="both"/>
      </w:pPr>
      <w:r w:rsidRPr="00D14A3D">
        <w:t>6.</w:t>
      </w:r>
      <w:r w:rsidR="00D66623" w:rsidRPr="00D14A3D">
        <w:t>13</w:t>
      </w:r>
      <w:r w:rsidRPr="00D14A3D">
        <w:t>.6</w:t>
      </w:r>
      <w:r w:rsidRPr="00D14A3D">
        <w:tab/>
        <w:t xml:space="preserve">Zgodnie z art. 22a ust. 1 </w:t>
      </w:r>
      <w:proofErr w:type="spellStart"/>
      <w:r w:rsidRPr="00D14A3D">
        <w:t>Pzp</w:t>
      </w:r>
      <w:proofErr w:type="spellEnd"/>
      <w:r w:rsidRPr="00D14A3D">
        <w:t xml:space="preserve"> </w:t>
      </w:r>
      <w:r w:rsidR="00530B0B" w:rsidRPr="00D14A3D">
        <w:t>W</w:t>
      </w:r>
      <w:r w:rsidRPr="00D14A3D">
        <w:t xml:space="preserve">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58705B" w:rsidRPr="00D14A3D" w:rsidRDefault="0058705B" w:rsidP="00CA508C">
      <w:pPr>
        <w:ind w:left="851" w:hanging="851"/>
        <w:jc w:val="both"/>
      </w:pPr>
      <w:r w:rsidRPr="00D14A3D">
        <w:t>6.</w:t>
      </w:r>
      <w:r w:rsidR="00D66623" w:rsidRPr="00D14A3D">
        <w:t>13</w:t>
      </w:r>
      <w:r w:rsidRPr="00D14A3D">
        <w:t>.7</w:t>
      </w:r>
      <w:r w:rsidRPr="00D14A3D">
        <w:tab/>
        <w:t xml:space="preserve">Wykonawca, który polega na zdolnościach lub sytuacji innych podmiotów, musi udowodnić </w:t>
      </w:r>
      <w:r w:rsidR="00051E68" w:rsidRPr="00D14A3D">
        <w:t>Z</w:t>
      </w:r>
      <w:r w:rsidRPr="00D14A3D">
        <w:t xml:space="preserve">amawiającemu, że realizując zamówienie, będzie dysponował niezbędnymi zasobami tych podmiotów, </w:t>
      </w:r>
      <w:r w:rsidR="009F7381" w:rsidRPr="00D14A3D">
        <w:t xml:space="preserve">dołączając do oferty </w:t>
      </w:r>
      <w:r w:rsidRPr="00D14A3D">
        <w:t>zobowiązanie tych podmiotów do oddania mu do dyspozycji niezbędnych zasobów na potrzeby realizacji zamówienia</w:t>
      </w:r>
      <w:r w:rsidR="000C0E10" w:rsidRPr="00D14A3D">
        <w:t xml:space="preserve"> - </w:t>
      </w:r>
      <w:r w:rsidR="000C0E10" w:rsidRPr="00D14A3D">
        <w:rPr>
          <w:b/>
        </w:rPr>
        <w:t>Załącznik Nr</w:t>
      </w:r>
      <w:r w:rsidRPr="00D14A3D">
        <w:rPr>
          <w:b/>
        </w:rPr>
        <w:t xml:space="preserve"> </w:t>
      </w:r>
      <w:r w:rsidR="00ED5E8A" w:rsidRPr="00D14A3D">
        <w:rPr>
          <w:b/>
        </w:rPr>
        <w:t>6</w:t>
      </w:r>
      <w:r w:rsidR="000C0E10" w:rsidRPr="00D14A3D">
        <w:rPr>
          <w:b/>
        </w:rPr>
        <w:t xml:space="preserve"> do SIWZ.</w:t>
      </w:r>
    </w:p>
    <w:p w:rsidR="0058705B" w:rsidRPr="00D14A3D" w:rsidRDefault="00D66623" w:rsidP="009E47FE">
      <w:pPr>
        <w:spacing w:after="120"/>
        <w:ind w:left="851" w:hanging="851"/>
        <w:jc w:val="both"/>
      </w:pPr>
      <w:r w:rsidRPr="00D14A3D">
        <w:t>6.13</w:t>
      </w:r>
      <w:r w:rsidR="0058705B" w:rsidRPr="00D14A3D">
        <w:t>.8</w:t>
      </w:r>
      <w:r w:rsidR="0058705B" w:rsidRPr="00D14A3D">
        <w:tab/>
        <w:t xml:space="preserve">Zamawiający ocenia, czy udostępniane </w:t>
      </w:r>
      <w:r w:rsidR="00530B0B" w:rsidRPr="00D14A3D">
        <w:t>W</w:t>
      </w:r>
      <w:r w:rsidR="0058705B" w:rsidRPr="00D14A3D">
        <w:t xml:space="preserve">ykonawcy przez inne podmioty zdolności techniczne lub zawodowe lub ich sytuacja finansowa lub ekonomiczna, pozwalają na wykazanie przez </w:t>
      </w:r>
      <w:r w:rsidR="00530B0B" w:rsidRPr="00D14A3D">
        <w:t>W</w:t>
      </w:r>
      <w:r w:rsidR="0058705B" w:rsidRPr="00D14A3D">
        <w:t xml:space="preserve">ykonawcę spełniania warunków udziału w postępowaniu oraz bada, czy nie zachodzą wobec tego podmiotu podstawy wykluczenia, o których mowa w art. 24 ust. 1 pkt 13-22 i ust. 5 </w:t>
      </w:r>
      <w:proofErr w:type="spellStart"/>
      <w:r w:rsidR="00D86BBA" w:rsidRPr="00D14A3D">
        <w:t>pkt</w:t>
      </w:r>
      <w:proofErr w:type="spellEnd"/>
      <w:r w:rsidR="00D86BBA" w:rsidRPr="00D14A3D">
        <w:t xml:space="preserve"> 1-8 </w:t>
      </w:r>
      <w:proofErr w:type="spellStart"/>
      <w:r w:rsidR="0058705B" w:rsidRPr="00D14A3D">
        <w:t>Pzp</w:t>
      </w:r>
      <w:proofErr w:type="spellEnd"/>
      <w:r w:rsidR="0058705B" w:rsidRPr="00D14A3D">
        <w:t>.</w:t>
      </w:r>
    </w:p>
    <w:p w:rsidR="00126720" w:rsidRPr="00D14A3D" w:rsidRDefault="00CA508C" w:rsidP="009E47FE">
      <w:pPr>
        <w:spacing w:after="120"/>
        <w:ind w:left="851" w:hanging="851"/>
        <w:jc w:val="both"/>
      </w:pPr>
      <w:r w:rsidRPr="00D14A3D">
        <w:t>6.1</w:t>
      </w:r>
      <w:r w:rsidR="00D66623" w:rsidRPr="00D14A3D">
        <w:t>3</w:t>
      </w:r>
      <w:r w:rsidR="00126720" w:rsidRPr="00D14A3D">
        <w:t>.9</w:t>
      </w:r>
      <w:r w:rsidR="00126720" w:rsidRPr="00D14A3D">
        <w:tab/>
        <w:t xml:space="preserve">W odniesieniu do warunków dotyczących wykształcenia, kwalifikacji zawodowych lub doświadczenia, </w:t>
      </w:r>
      <w:r w:rsidR="00530B0B" w:rsidRPr="00D14A3D">
        <w:t>W</w:t>
      </w:r>
      <w:r w:rsidR="00126720" w:rsidRPr="00D14A3D">
        <w:t>ykonawcy mogą polegać na zdolnościach innych podmiotów, jeśli podmioty te zrealizują roboty budowlane lub usługi, do realizacji których te zdolności są wymagane.</w:t>
      </w:r>
    </w:p>
    <w:p w:rsidR="00126720" w:rsidRPr="00D14A3D" w:rsidRDefault="00D66623" w:rsidP="009E47FE">
      <w:pPr>
        <w:spacing w:after="120"/>
        <w:ind w:left="851" w:hanging="851"/>
        <w:jc w:val="both"/>
      </w:pPr>
      <w:r w:rsidRPr="00D14A3D">
        <w:t>6.13</w:t>
      </w:r>
      <w:r w:rsidR="00126720" w:rsidRPr="00D14A3D">
        <w:t>.10</w:t>
      </w:r>
      <w:r w:rsidR="00126720" w:rsidRPr="00D14A3D">
        <w:tab/>
        <w:t xml:space="preserve">Wykonawca, który polega na sytuacji finansowej lub ekonomicznej innych podmiotów, odpowiada solidarnie z podmiotem, który zobowiązał się do udostępnienia zasobów, za szkodę poniesioną przez </w:t>
      </w:r>
      <w:r w:rsidR="00051E68" w:rsidRPr="00D14A3D">
        <w:t>Z</w:t>
      </w:r>
      <w:r w:rsidR="00126720" w:rsidRPr="00D14A3D">
        <w:t xml:space="preserve">amawiającego powstałą </w:t>
      </w:r>
      <w:r w:rsidR="00126720" w:rsidRPr="00D14A3D">
        <w:lastRenderedPageBreak/>
        <w:t>wskutek nieudostępnienia tych zasobów, chyba że za nieudostępnienie zasobów nie ponosi winy.</w:t>
      </w:r>
    </w:p>
    <w:p w:rsidR="00126720" w:rsidRPr="00D14A3D" w:rsidRDefault="00D66623" w:rsidP="00CA508C">
      <w:pPr>
        <w:ind w:left="851" w:hanging="851"/>
        <w:jc w:val="both"/>
      </w:pPr>
      <w:r w:rsidRPr="00D14A3D">
        <w:t>6.13</w:t>
      </w:r>
      <w:r w:rsidR="00126720" w:rsidRPr="00D14A3D">
        <w:t>.11</w:t>
      </w:r>
      <w:r w:rsidR="00126720" w:rsidRPr="00D14A3D">
        <w:tab/>
        <w:t xml:space="preserve">Jeżeli zdolności techniczne lub zawodowe lub sytuacja ekonomiczna lub finansowa, podmiotu, o którym mowa w art. 22a ust. 1, nie potwierdzają spełnienia przez </w:t>
      </w:r>
      <w:r w:rsidR="00530B0B" w:rsidRPr="00D14A3D">
        <w:t>W</w:t>
      </w:r>
      <w:r w:rsidR="00126720" w:rsidRPr="00D14A3D">
        <w:t xml:space="preserve">ykonawcę warunków udziału w postępowaniu lub zachodzą wobec tych podmiotów podstawy wykluczenia, </w:t>
      </w:r>
      <w:r w:rsidR="00051E68" w:rsidRPr="00D14A3D">
        <w:t>Z</w:t>
      </w:r>
      <w:r w:rsidR="00126720" w:rsidRPr="00D14A3D">
        <w:t xml:space="preserve">amawiający żąda, aby </w:t>
      </w:r>
      <w:r w:rsidR="00530B0B" w:rsidRPr="00D14A3D">
        <w:t>W</w:t>
      </w:r>
      <w:r w:rsidR="00126720" w:rsidRPr="00D14A3D">
        <w:t xml:space="preserve">ykonawca w terminie określonym przez </w:t>
      </w:r>
      <w:r w:rsidR="00051E68" w:rsidRPr="00D14A3D">
        <w:t>Z</w:t>
      </w:r>
      <w:r w:rsidR="00126720" w:rsidRPr="00D14A3D">
        <w:t>amawiającego:</w:t>
      </w:r>
    </w:p>
    <w:p w:rsidR="00126720" w:rsidRPr="00D14A3D" w:rsidRDefault="00393332" w:rsidP="004C3BC6">
      <w:pPr>
        <w:ind w:left="851" w:hanging="425"/>
        <w:jc w:val="both"/>
      </w:pPr>
      <w:r w:rsidRPr="00D14A3D">
        <w:t>1)</w:t>
      </w:r>
      <w:r w:rsidR="00000571" w:rsidRPr="00D14A3D">
        <w:tab/>
      </w:r>
      <w:r w:rsidR="00126720" w:rsidRPr="00D14A3D">
        <w:t>zastąpił ten podmiot innym podmiotem lub podmiotami lub</w:t>
      </w:r>
    </w:p>
    <w:p w:rsidR="00126720" w:rsidRPr="00D14A3D" w:rsidRDefault="00393332" w:rsidP="004C3BC6">
      <w:pPr>
        <w:spacing w:after="120"/>
        <w:ind w:left="851" w:hanging="425"/>
        <w:jc w:val="both"/>
      </w:pPr>
      <w:r w:rsidRPr="00D14A3D">
        <w:t>2)</w:t>
      </w:r>
      <w:r w:rsidR="00000571" w:rsidRPr="00D14A3D">
        <w:tab/>
      </w:r>
      <w:r w:rsidR="00126720" w:rsidRPr="00D14A3D">
        <w:t>zobowiązał się do osobistego wykonania odpowiedniej części zamówienia, jeżeli wykaże zdolności techniczne lub zawodowe lub sytuację finansową lub ekonomiczną, o których mowa w art. 22a ust. 1.</w:t>
      </w:r>
    </w:p>
    <w:p w:rsidR="00AF6E0E" w:rsidRPr="00D14A3D" w:rsidRDefault="00D66623" w:rsidP="00CA508C">
      <w:pPr>
        <w:ind w:left="851" w:hanging="851"/>
        <w:jc w:val="both"/>
        <w:rPr>
          <w:b/>
        </w:rPr>
      </w:pPr>
      <w:r w:rsidRPr="00D14A3D">
        <w:t>6.13</w:t>
      </w:r>
      <w:r w:rsidR="0058705B" w:rsidRPr="00D14A3D">
        <w:t>.</w:t>
      </w:r>
      <w:r w:rsidR="00393332" w:rsidRPr="00D14A3D">
        <w:t>12</w:t>
      </w:r>
      <w:r w:rsidR="00AF6E0E" w:rsidRPr="00D14A3D">
        <w:tab/>
        <w:t>Wykonawca, który powołuje się na zasoby innych podmiotów, w celu wykazania braku istnienia wobec nich podstaw wykluczenia</w:t>
      </w:r>
      <w:r w:rsidR="004736D0" w:rsidRPr="00D14A3D">
        <w:t xml:space="preserve"> oraz spełniania, w zakresie, w </w:t>
      </w:r>
      <w:r w:rsidR="00AF6E0E" w:rsidRPr="00D14A3D">
        <w:t xml:space="preserve">jakim powołuje się na ich zasoby, </w:t>
      </w:r>
      <w:r w:rsidR="00187EAF" w:rsidRPr="00D14A3D">
        <w:t xml:space="preserve">zamieszcza informacje </w:t>
      </w:r>
      <w:r w:rsidR="00D11BF8" w:rsidRPr="00D14A3D">
        <w:t>o tych podmiotach</w:t>
      </w:r>
      <w:r w:rsidR="00187EAF" w:rsidRPr="00D14A3D">
        <w:t xml:space="preserve"> w</w:t>
      </w:r>
      <w:r w:rsidR="004736D0" w:rsidRPr="00D14A3D">
        <w:t> </w:t>
      </w:r>
      <w:r w:rsidR="00187EAF" w:rsidRPr="00D14A3D">
        <w:t>oświadczeniu, o którym mowa w art. 25a ust. 1.</w:t>
      </w:r>
      <w:r w:rsidR="009B3840" w:rsidRPr="00D14A3D">
        <w:t xml:space="preserve"> (</w:t>
      </w:r>
      <w:r w:rsidR="009B3840" w:rsidRPr="00D14A3D">
        <w:rPr>
          <w:b/>
        </w:rPr>
        <w:t>Załącznik</w:t>
      </w:r>
      <w:r w:rsidR="00000571" w:rsidRPr="00D14A3D">
        <w:rPr>
          <w:b/>
        </w:rPr>
        <w:t>i:</w:t>
      </w:r>
      <w:r w:rsidR="009B3840" w:rsidRPr="00D14A3D">
        <w:rPr>
          <w:b/>
        </w:rPr>
        <w:t xml:space="preserve"> nr 2</w:t>
      </w:r>
      <w:r w:rsidR="00000571" w:rsidRPr="00D14A3D">
        <w:rPr>
          <w:b/>
        </w:rPr>
        <w:t xml:space="preserve"> do SIWZ</w:t>
      </w:r>
      <w:r w:rsidR="009B3840" w:rsidRPr="00D14A3D">
        <w:rPr>
          <w:b/>
        </w:rPr>
        <w:t xml:space="preserve"> i </w:t>
      </w:r>
      <w:r w:rsidR="00000571" w:rsidRPr="00D14A3D">
        <w:rPr>
          <w:b/>
        </w:rPr>
        <w:t xml:space="preserve">nr </w:t>
      </w:r>
      <w:r w:rsidR="009B3840" w:rsidRPr="00D14A3D">
        <w:rPr>
          <w:b/>
        </w:rPr>
        <w:t>3</w:t>
      </w:r>
      <w:r w:rsidR="00000571" w:rsidRPr="00D14A3D">
        <w:rPr>
          <w:b/>
        </w:rPr>
        <w:t xml:space="preserve"> do SIWZ</w:t>
      </w:r>
      <w:r w:rsidR="009B3840" w:rsidRPr="00D14A3D">
        <w:rPr>
          <w:b/>
        </w:rPr>
        <w:t>)</w:t>
      </w:r>
      <w:r w:rsidR="000C0E10" w:rsidRPr="00D14A3D">
        <w:rPr>
          <w:b/>
        </w:rPr>
        <w:t>.</w:t>
      </w:r>
    </w:p>
    <w:p w:rsidR="00853B4B" w:rsidRPr="00D14A3D" w:rsidRDefault="007862F0" w:rsidP="0058705B">
      <w:pPr>
        <w:spacing w:before="120" w:after="120"/>
        <w:ind w:left="567" w:hanging="567"/>
        <w:jc w:val="both"/>
        <w:rPr>
          <w:rFonts w:eastAsiaTheme="minorHAnsi"/>
          <w:b/>
          <w:szCs w:val="24"/>
          <w:lang w:eastAsia="en-US"/>
        </w:rPr>
      </w:pPr>
      <w:r w:rsidRPr="00D14A3D">
        <w:rPr>
          <w:b/>
          <w:szCs w:val="24"/>
        </w:rPr>
        <w:t>7.</w:t>
      </w:r>
      <w:r w:rsidRPr="00D14A3D">
        <w:rPr>
          <w:b/>
          <w:szCs w:val="24"/>
        </w:rPr>
        <w:tab/>
        <w:t>INFORMACJA O SPOSOBIE POROZUMIEWANIA SIĘ ZAMAWIAJĄCEGO Z WYKONAWCAMI ORAZ PRZEKAZYWANIA OŚWIADCZEŃ LUB DOKUMENTÓW, A TAKŻE WS</w:t>
      </w:r>
      <w:r w:rsidRPr="00D14A3D">
        <w:rPr>
          <w:rFonts w:eastAsiaTheme="minorHAnsi"/>
          <w:b/>
          <w:szCs w:val="24"/>
          <w:lang w:eastAsia="en-US"/>
        </w:rPr>
        <w:t>KAZANIA OSÓB UPRAWNIONYCH DO POROZUMIEWANIA SIĘ Z WYKONAWCAMI.</w:t>
      </w:r>
    </w:p>
    <w:p w:rsidR="00431077" w:rsidRPr="00D14A3D" w:rsidRDefault="00431077" w:rsidP="00431077">
      <w:pPr>
        <w:autoSpaceDE w:val="0"/>
        <w:autoSpaceDN w:val="0"/>
        <w:adjustRightInd w:val="0"/>
        <w:spacing w:after="120"/>
        <w:ind w:left="567" w:hanging="567"/>
        <w:jc w:val="both"/>
        <w:rPr>
          <w:szCs w:val="24"/>
        </w:rPr>
      </w:pPr>
      <w:r w:rsidRPr="00D14A3D">
        <w:rPr>
          <w:szCs w:val="24"/>
        </w:rPr>
        <w:t>7.1.</w:t>
      </w:r>
      <w:r w:rsidRPr="00D14A3D">
        <w:rPr>
          <w:szCs w:val="24"/>
        </w:rPr>
        <w:tab/>
        <w:t xml:space="preserve">Komunikacja między Zamawiającym a Wykonawcami (wszelkie zawiadomienia, oświadczenia, wnioski oraz informacje) odbywa się za pośrednictwem operatora pocztowego w rozumieniu ustawy z dnia 23 listopada 2012 roku – Prawo pocztowe (Dz. U. poz. 1529 oraz z 2015 r. poz. 1830), osobiście, za pośrednictwem posłańca, faksu lub przy użyciu środków komunikacji elektronicznej w rozumieniu ustawy z dnia 18 lipca 2002 roku o świadczeniu usług drogą elektroniczną (Dz. U. z 2013 roku poz. 1422, z 2015 r. poz. 1844 oraz z 2016 r. poz. 147 i 615), za wyjątkiem oferty, umowy oraz oświadczeń i dokumentów wymienionych w punkcie 10 i 15 niniejszej SIWZ (również w przypadku ich złożenia w wyniku wezwania, o którym mowa w art. 26 ust. 3 ustawy </w:t>
      </w:r>
      <w:proofErr w:type="spellStart"/>
      <w:r w:rsidRPr="00D14A3D">
        <w:rPr>
          <w:szCs w:val="24"/>
        </w:rPr>
        <w:t>Pzp</w:t>
      </w:r>
      <w:proofErr w:type="spellEnd"/>
      <w:r w:rsidRPr="00D14A3D">
        <w:rPr>
          <w:szCs w:val="24"/>
        </w:rPr>
        <w:t>), dla których pod rygorem nieważności wymaga się formy pisemnej.</w:t>
      </w:r>
    </w:p>
    <w:p w:rsidR="00431077" w:rsidRPr="00D14A3D" w:rsidRDefault="00431077" w:rsidP="00431077">
      <w:pPr>
        <w:autoSpaceDE w:val="0"/>
        <w:autoSpaceDN w:val="0"/>
        <w:adjustRightInd w:val="0"/>
        <w:spacing w:after="120"/>
        <w:ind w:left="567" w:hanging="567"/>
        <w:rPr>
          <w:szCs w:val="24"/>
        </w:rPr>
      </w:pPr>
      <w:r w:rsidRPr="00D14A3D">
        <w:rPr>
          <w:szCs w:val="24"/>
        </w:rPr>
        <w:t>7.2.</w:t>
      </w:r>
      <w:r w:rsidRPr="00D14A3D">
        <w:rPr>
          <w:szCs w:val="24"/>
        </w:rPr>
        <w:tab/>
      </w:r>
      <w:r w:rsidRPr="00D14A3D">
        <w:rPr>
          <w:szCs w:val="24"/>
          <w:u w:val="single"/>
        </w:rPr>
        <w:t>Zamawiający nie wyraża zgody na składanie ofert w postaci elektronicznej.</w:t>
      </w:r>
    </w:p>
    <w:p w:rsidR="00431077" w:rsidRPr="00D14A3D" w:rsidRDefault="00431077" w:rsidP="00431077">
      <w:pPr>
        <w:pStyle w:val="Nagwek"/>
        <w:tabs>
          <w:tab w:val="clear" w:pos="9072"/>
          <w:tab w:val="left" w:pos="4963"/>
          <w:tab w:val="left" w:pos="5672"/>
          <w:tab w:val="left" w:pos="6381"/>
        </w:tabs>
        <w:spacing w:line="276" w:lineRule="auto"/>
        <w:ind w:left="567" w:hanging="567"/>
        <w:jc w:val="both"/>
        <w:rPr>
          <w:b/>
          <w:szCs w:val="24"/>
        </w:rPr>
      </w:pPr>
      <w:r w:rsidRPr="00D14A3D">
        <w:rPr>
          <w:szCs w:val="24"/>
        </w:rPr>
        <w:t>7.3.</w:t>
      </w:r>
      <w:r w:rsidRPr="00D14A3D">
        <w:rPr>
          <w:szCs w:val="24"/>
        </w:rPr>
        <w:tab/>
        <w:t xml:space="preserve">W korespondencji kierowanej do Zamawiającego Wykonawca winien posługiwać się numerem sprawy </w:t>
      </w:r>
      <w:r w:rsidRPr="00D14A3D">
        <w:rPr>
          <w:b/>
          <w:szCs w:val="24"/>
        </w:rPr>
        <w:t>RI.272.1.</w:t>
      </w:r>
      <w:r w:rsidR="00D942BA" w:rsidRPr="00D14A3D">
        <w:rPr>
          <w:b/>
          <w:szCs w:val="24"/>
        </w:rPr>
        <w:t>1.</w:t>
      </w:r>
      <w:r w:rsidRPr="00D14A3D">
        <w:rPr>
          <w:b/>
          <w:szCs w:val="24"/>
        </w:rPr>
        <w:t>201</w:t>
      </w:r>
      <w:r w:rsidR="007841FF" w:rsidRPr="00D14A3D">
        <w:rPr>
          <w:b/>
          <w:szCs w:val="24"/>
        </w:rPr>
        <w:t>8</w:t>
      </w:r>
    </w:p>
    <w:p w:rsidR="00431077" w:rsidRPr="00D14A3D" w:rsidRDefault="00431077" w:rsidP="00431077">
      <w:pPr>
        <w:pStyle w:val="Nagwek"/>
        <w:tabs>
          <w:tab w:val="clear" w:pos="9072"/>
          <w:tab w:val="left" w:pos="4963"/>
          <w:tab w:val="left" w:pos="5672"/>
          <w:tab w:val="left" w:pos="6381"/>
        </w:tabs>
        <w:spacing w:line="276" w:lineRule="auto"/>
        <w:ind w:left="567" w:hanging="567"/>
        <w:jc w:val="both"/>
        <w:rPr>
          <w:szCs w:val="24"/>
        </w:rPr>
      </w:pPr>
      <w:r w:rsidRPr="00D14A3D">
        <w:rPr>
          <w:szCs w:val="24"/>
        </w:rPr>
        <w:t>7.4.</w:t>
      </w:r>
      <w:r w:rsidRPr="00D14A3D">
        <w:rPr>
          <w:szCs w:val="24"/>
        </w:rPr>
        <w:tab/>
        <w:t>Zawiadomienia, oświadczenia, wnioski oraz informacje przekazywane przez Wykonawcę pisemnie winny być składane na adres: Starostwo Powiatowe w Lęborku, ul. Czołgistów 5, 84-300 Lębork.</w:t>
      </w:r>
    </w:p>
    <w:p w:rsidR="00431077" w:rsidRPr="00D14A3D" w:rsidRDefault="00431077" w:rsidP="00431077">
      <w:pPr>
        <w:autoSpaceDE w:val="0"/>
        <w:autoSpaceDN w:val="0"/>
        <w:adjustRightInd w:val="0"/>
        <w:spacing w:after="120"/>
        <w:ind w:left="567" w:hanging="567"/>
        <w:jc w:val="both"/>
        <w:rPr>
          <w:szCs w:val="24"/>
        </w:rPr>
      </w:pPr>
      <w:r w:rsidRPr="00D14A3D">
        <w:rPr>
          <w:szCs w:val="24"/>
        </w:rPr>
        <w:t>7.5.</w:t>
      </w:r>
      <w:r w:rsidRPr="00D14A3D">
        <w:rPr>
          <w:szCs w:val="24"/>
        </w:rPr>
        <w:tab/>
        <w:t>Zawiadomienia, oświadczenia, wnioski oraz informacje przekazywane przez Wykonawcę przy użyciu środków komunikacji elektronicznej winny być kierowane na adres: e-mail: starostwo_lebork@poczta.onet.pl lub faksem na nr 59 86 32 850.</w:t>
      </w:r>
    </w:p>
    <w:p w:rsidR="00431077" w:rsidRPr="00D14A3D" w:rsidRDefault="00431077" w:rsidP="007455F6">
      <w:pPr>
        <w:autoSpaceDE w:val="0"/>
        <w:autoSpaceDN w:val="0"/>
        <w:adjustRightInd w:val="0"/>
        <w:spacing w:after="60"/>
        <w:ind w:left="567" w:hanging="567"/>
        <w:jc w:val="both"/>
        <w:rPr>
          <w:szCs w:val="24"/>
        </w:rPr>
      </w:pPr>
      <w:r w:rsidRPr="00D14A3D">
        <w:rPr>
          <w:szCs w:val="24"/>
        </w:rPr>
        <w:t>7.6.</w:t>
      </w:r>
      <w:r w:rsidRPr="00D14A3D">
        <w:rPr>
          <w:szCs w:val="24"/>
        </w:rPr>
        <w:tab/>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431077" w:rsidRPr="00D14A3D" w:rsidRDefault="00431077" w:rsidP="007455F6">
      <w:pPr>
        <w:autoSpaceDE w:val="0"/>
        <w:autoSpaceDN w:val="0"/>
        <w:adjustRightInd w:val="0"/>
        <w:spacing w:after="60"/>
        <w:ind w:left="567" w:hanging="567"/>
        <w:jc w:val="both"/>
        <w:rPr>
          <w:szCs w:val="24"/>
        </w:rPr>
      </w:pPr>
      <w:r w:rsidRPr="00D14A3D">
        <w:rPr>
          <w:szCs w:val="24"/>
        </w:rPr>
        <w:lastRenderedPageBreak/>
        <w:t>7.7.</w:t>
      </w:r>
      <w:r w:rsidRPr="00D14A3D">
        <w:rPr>
          <w:szCs w:val="24"/>
        </w:rPr>
        <w:tab/>
        <w:t xml:space="preserve">Domniemywa się, iż korespondencja wysłana przez Zamawiającego na numer faksu lub adres poczty elektronicznej podany przez Wykonawcę w ofercie została mu doręczona w sposób umożliwiający zapoznanie się Wykonawcy z treścią pisma, chyba, że Wykonawca wezwany przez Zamawiającego do potwierdzenia otrzymania oświadczenia, wniosku, zawiadomienia lub informacji w sposób określony w punkcie </w:t>
      </w:r>
      <w:r w:rsidR="007455F6" w:rsidRPr="00D14A3D">
        <w:rPr>
          <w:szCs w:val="24"/>
        </w:rPr>
        <w:t>7</w:t>
      </w:r>
      <w:r w:rsidRPr="00D14A3D">
        <w:rPr>
          <w:szCs w:val="24"/>
        </w:rPr>
        <w:t>.6 niniejszej SIWZ oświadczy, że wyżej wymienionej wiadomości nie otrzymał.</w:t>
      </w:r>
    </w:p>
    <w:p w:rsidR="008A3FD5" w:rsidRPr="00D14A3D" w:rsidRDefault="00431077" w:rsidP="007455F6">
      <w:pPr>
        <w:pStyle w:val="Tekstpodstawowy"/>
        <w:suppressAutoHyphens w:val="0"/>
        <w:spacing w:after="60" w:line="240" w:lineRule="auto"/>
        <w:ind w:left="567" w:hanging="567"/>
        <w:rPr>
          <w:b w:val="0"/>
        </w:rPr>
      </w:pPr>
      <w:r w:rsidRPr="00D14A3D">
        <w:rPr>
          <w:b w:val="0"/>
        </w:rPr>
        <w:t>7.8</w:t>
      </w:r>
      <w:r w:rsidRPr="00D14A3D">
        <w:rPr>
          <w:b w:val="0"/>
        </w:rPr>
        <w:tab/>
      </w:r>
      <w:r w:rsidR="00A42478" w:rsidRPr="00D14A3D">
        <w:rPr>
          <w:b w:val="0"/>
        </w:rPr>
        <w:t xml:space="preserve">Wykonawca może zwrócić się do Zamawiającego o wyjaśnienie treści SIWZ. </w:t>
      </w:r>
    </w:p>
    <w:p w:rsidR="008D534B" w:rsidRPr="00D14A3D" w:rsidRDefault="008A3FD5" w:rsidP="007455F6">
      <w:pPr>
        <w:pStyle w:val="Tekstpodstawowy"/>
        <w:suppressAutoHyphens w:val="0"/>
        <w:spacing w:after="60" w:line="240" w:lineRule="auto"/>
        <w:ind w:left="567" w:hanging="567"/>
        <w:rPr>
          <w:b w:val="0"/>
          <w:szCs w:val="24"/>
        </w:rPr>
      </w:pPr>
      <w:r w:rsidRPr="00D14A3D">
        <w:rPr>
          <w:b w:val="0"/>
        </w:rPr>
        <w:t>7,9</w:t>
      </w:r>
      <w:r w:rsidRPr="00D14A3D">
        <w:rPr>
          <w:b w:val="0"/>
        </w:rPr>
        <w:tab/>
      </w:r>
      <w:r w:rsidR="00A42478" w:rsidRPr="00D14A3D">
        <w:rPr>
          <w:b w:val="0"/>
        </w:rPr>
        <w:t>Zamawiający jest zobowiązany udzielić wyjaśnień niezwłocznie, jednak nie później niż na 2 dni przed upływem terminu składania ofe</w:t>
      </w:r>
      <w:r w:rsidR="00C15A25" w:rsidRPr="00D14A3D">
        <w:rPr>
          <w:b w:val="0"/>
        </w:rPr>
        <w:t>rt, pod warunkiem, że wniosek o </w:t>
      </w:r>
      <w:r w:rsidR="00A42478" w:rsidRPr="00D14A3D">
        <w:rPr>
          <w:b w:val="0"/>
        </w:rPr>
        <w:t>wyjaśnienie treści SIWZ wpłynie do Zamawiającego n</w:t>
      </w:r>
      <w:r w:rsidR="00C15A25" w:rsidRPr="00D14A3D">
        <w:rPr>
          <w:b w:val="0"/>
        </w:rPr>
        <w:t>ie później niż do końca dnia, w </w:t>
      </w:r>
      <w:r w:rsidR="00A42478" w:rsidRPr="00D14A3D">
        <w:rPr>
          <w:b w:val="0"/>
        </w:rPr>
        <w:t>którym upływa połowa wyznaczonego terminu składania ofert. Ewentualne przedłużenie terminu składania ofert nie wpływa na bi</w:t>
      </w:r>
      <w:r w:rsidR="00C15A25" w:rsidRPr="00D14A3D">
        <w:rPr>
          <w:b w:val="0"/>
        </w:rPr>
        <w:t>eg terminu składania wniosków o </w:t>
      </w:r>
      <w:r w:rsidR="00A42478" w:rsidRPr="00D14A3D">
        <w:rPr>
          <w:b w:val="0"/>
        </w:rPr>
        <w:t>wyjaśnienie treści SIWZ.</w:t>
      </w:r>
    </w:p>
    <w:p w:rsidR="008D534B" w:rsidRPr="00D14A3D" w:rsidRDefault="007455F6" w:rsidP="007455F6">
      <w:pPr>
        <w:pStyle w:val="Tekstpodstawowy"/>
        <w:suppressAutoHyphens w:val="0"/>
        <w:spacing w:after="60" w:line="240" w:lineRule="auto"/>
        <w:ind w:left="567" w:hanging="567"/>
        <w:rPr>
          <w:b w:val="0"/>
        </w:rPr>
      </w:pPr>
      <w:r w:rsidRPr="00D14A3D">
        <w:rPr>
          <w:b w:val="0"/>
        </w:rPr>
        <w:t>7.</w:t>
      </w:r>
      <w:r w:rsidR="008A3FD5" w:rsidRPr="00D14A3D">
        <w:rPr>
          <w:b w:val="0"/>
        </w:rPr>
        <w:t>10</w:t>
      </w:r>
      <w:r w:rsidRPr="00D14A3D">
        <w:rPr>
          <w:b w:val="0"/>
        </w:rPr>
        <w:tab/>
      </w:r>
      <w:r w:rsidR="008D534B" w:rsidRPr="00D14A3D">
        <w:rPr>
          <w:b w:val="0"/>
        </w:rPr>
        <w:t xml:space="preserve">Treść zapytań wraz z wyjaśnieniami Zamawiający przekazuje Wykonawcom, którym przekazał Specyfikację Istotnych Warunków Zamówienia, bez ujawniania źródła zapytania oraz zamieszcza na stronie internetowej, na której zamieszczono SIWZ – </w:t>
      </w:r>
      <w:r w:rsidR="00B65E28" w:rsidRPr="00D14A3D">
        <w:t>http://powiatleborski.bip.gov.pl/</w:t>
      </w:r>
    </w:p>
    <w:p w:rsidR="008D534B" w:rsidRPr="00D14A3D" w:rsidRDefault="007455F6" w:rsidP="007455F6">
      <w:pPr>
        <w:pStyle w:val="Tekstpodstawowy"/>
        <w:suppressAutoHyphens w:val="0"/>
        <w:spacing w:after="120" w:line="240" w:lineRule="auto"/>
        <w:ind w:left="567" w:hanging="567"/>
      </w:pPr>
      <w:r w:rsidRPr="00D14A3D">
        <w:rPr>
          <w:b w:val="0"/>
          <w:szCs w:val="24"/>
        </w:rPr>
        <w:t>7.1</w:t>
      </w:r>
      <w:r w:rsidR="008A3FD5" w:rsidRPr="00D14A3D">
        <w:rPr>
          <w:b w:val="0"/>
          <w:szCs w:val="24"/>
        </w:rPr>
        <w:t>1</w:t>
      </w:r>
      <w:r w:rsidRPr="00D14A3D">
        <w:rPr>
          <w:b w:val="0"/>
          <w:szCs w:val="24"/>
        </w:rPr>
        <w:tab/>
      </w:r>
      <w:r w:rsidR="008D534B" w:rsidRPr="00D14A3D">
        <w:rPr>
          <w:b w:val="0"/>
          <w:szCs w:val="24"/>
        </w:rPr>
        <w:t xml:space="preserve">W szczególnie uzasadnionych przypadkach Zamawiający może w każdym czasie przed upływem terminu składania ofert zmodyfikować treść Specyfikacji Istotnych Warunków Zamówienia. Dokonaną w ten sposób modyfikację Zamawiający przekazuje niezwłocznie wszystkim Wykonawcom, którym przekazano Specyfikację Istotnych Warunków Zamówienia oraz zamieszcza na stronie internetowej, na której zamieszczono SIWZ – </w:t>
      </w:r>
      <w:r w:rsidR="00B65E28" w:rsidRPr="00D14A3D">
        <w:t>http://powiatleborski.bip.gov.pl/</w:t>
      </w:r>
    </w:p>
    <w:p w:rsidR="007455F6" w:rsidRPr="00D14A3D" w:rsidRDefault="007455F6" w:rsidP="007455F6">
      <w:pPr>
        <w:pStyle w:val="Tekstpodstawowy"/>
        <w:suppressAutoHyphens w:val="0"/>
        <w:spacing w:after="120" w:line="240" w:lineRule="auto"/>
        <w:ind w:left="567" w:hanging="567"/>
        <w:rPr>
          <w:b w:val="0"/>
          <w:szCs w:val="24"/>
        </w:rPr>
      </w:pPr>
      <w:r w:rsidRPr="00D14A3D">
        <w:t>7.1</w:t>
      </w:r>
      <w:r w:rsidR="008A3FD5" w:rsidRPr="00D14A3D">
        <w:t>2</w:t>
      </w:r>
      <w:r w:rsidRPr="00D14A3D">
        <w:tab/>
        <w:t>Zamawiający nie przewiduje zwołania zebrania Wykonawców.</w:t>
      </w:r>
    </w:p>
    <w:p w:rsidR="008D534B" w:rsidRPr="00D14A3D" w:rsidRDefault="007455F6" w:rsidP="007455F6">
      <w:pPr>
        <w:pStyle w:val="Tekstpodstawowy"/>
        <w:suppressAutoHyphens w:val="0"/>
        <w:spacing w:after="120" w:line="240" w:lineRule="auto"/>
        <w:ind w:left="567" w:hanging="567"/>
        <w:rPr>
          <w:bCs/>
          <w:szCs w:val="24"/>
        </w:rPr>
      </w:pPr>
      <w:r w:rsidRPr="00D14A3D">
        <w:rPr>
          <w:bCs/>
          <w:snapToGrid w:val="0"/>
          <w:szCs w:val="24"/>
        </w:rPr>
        <w:t>7.1</w:t>
      </w:r>
      <w:r w:rsidR="008A3FD5" w:rsidRPr="00D14A3D">
        <w:rPr>
          <w:bCs/>
          <w:snapToGrid w:val="0"/>
          <w:szCs w:val="24"/>
        </w:rPr>
        <w:t>3</w:t>
      </w:r>
      <w:r w:rsidRPr="00D14A3D">
        <w:rPr>
          <w:bCs/>
          <w:snapToGrid w:val="0"/>
          <w:szCs w:val="24"/>
        </w:rPr>
        <w:tab/>
      </w:r>
      <w:r w:rsidR="00EB6CCE" w:rsidRPr="00D14A3D">
        <w:rPr>
          <w:bCs/>
          <w:snapToGrid w:val="0"/>
          <w:szCs w:val="24"/>
        </w:rPr>
        <w:t>Osoby upoważnione do porozumiewania się w Wykonawcami</w:t>
      </w:r>
      <w:r w:rsidR="008D534B" w:rsidRPr="00D14A3D">
        <w:rPr>
          <w:bCs/>
          <w:snapToGrid w:val="0"/>
          <w:szCs w:val="24"/>
        </w:rPr>
        <w:t>:</w:t>
      </w:r>
    </w:p>
    <w:p w:rsidR="00E35260" w:rsidRPr="00D14A3D" w:rsidRDefault="008A3FD5" w:rsidP="008A3FD5">
      <w:pPr>
        <w:spacing w:line="200" w:lineRule="atLeast"/>
        <w:jc w:val="both"/>
        <w:rPr>
          <w:szCs w:val="24"/>
          <w:lang w:val="de-DE"/>
        </w:rPr>
      </w:pPr>
      <w:r w:rsidRPr="00D14A3D">
        <w:rPr>
          <w:szCs w:val="24"/>
        </w:rPr>
        <w:t>7.13.1</w:t>
      </w:r>
      <w:r w:rsidRPr="00D14A3D">
        <w:rPr>
          <w:szCs w:val="24"/>
        </w:rPr>
        <w:tab/>
      </w:r>
      <w:r w:rsidR="00EB6CCE" w:rsidRPr="00D14A3D">
        <w:rPr>
          <w:szCs w:val="24"/>
        </w:rPr>
        <w:t>D</w:t>
      </w:r>
      <w:r w:rsidR="008D534B" w:rsidRPr="00D14A3D">
        <w:rPr>
          <w:szCs w:val="24"/>
        </w:rPr>
        <w:t xml:space="preserve">o porozumiewania się </w:t>
      </w:r>
      <w:r w:rsidR="00D960FD" w:rsidRPr="00D14A3D">
        <w:rPr>
          <w:szCs w:val="24"/>
        </w:rPr>
        <w:t xml:space="preserve">z </w:t>
      </w:r>
      <w:r w:rsidR="008D534B" w:rsidRPr="00D14A3D">
        <w:rPr>
          <w:szCs w:val="24"/>
        </w:rPr>
        <w:t xml:space="preserve">Wykonawcami </w:t>
      </w:r>
      <w:r w:rsidR="00EB6CCE" w:rsidRPr="00D14A3D">
        <w:rPr>
          <w:szCs w:val="24"/>
        </w:rPr>
        <w:t xml:space="preserve">upoważnieni są: </w:t>
      </w:r>
    </w:p>
    <w:p w:rsidR="009E47FE" w:rsidRPr="00D14A3D" w:rsidRDefault="00E35260" w:rsidP="00E35260">
      <w:pPr>
        <w:pStyle w:val="Akapitzlist"/>
        <w:spacing w:line="200" w:lineRule="atLeast"/>
        <w:ind w:left="1134" w:hanging="414"/>
        <w:jc w:val="both"/>
        <w:rPr>
          <w:szCs w:val="24"/>
        </w:rPr>
      </w:pPr>
      <w:r w:rsidRPr="00D14A3D">
        <w:rPr>
          <w:szCs w:val="24"/>
        </w:rPr>
        <w:t>1)</w:t>
      </w:r>
      <w:r w:rsidRPr="00D14A3D">
        <w:rPr>
          <w:szCs w:val="24"/>
        </w:rPr>
        <w:tab/>
      </w:r>
      <w:r w:rsidR="00EB6CCE" w:rsidRPr="00D14A3D">
        <w:rPr>
          <w:szCs w:val="24"/>
        </w:rPr>
        <w:t>w zakresie przedmiotu zamówienia</w:t>
      </w:r>
      <w:r w:rsidR="009E47FE" w:rsidRPr="00D14A3D">
        <w:rPr>
          <w:szCs w:val="24"/>
        </w:rPr>
        <w:t>:</w:t>
      </w:r>
    </w:p>
    <w:p w:rsidR="00AF6898" w:rsidRPr="00D14A3D" w:rsidRDefault="00AF6898" w:rsidP="009E47FE">
      <w:pPr>
        <w:pStyle w:val="Akapitzlist"/>
        <w:spacing w:line="200" w:lineRule="atLeast"/>
        <w:ind w:left="1134"/>
        <w:jc w:val="both"/>
        <w:rPr>
          <w:szCs w:val="24"/>
        </w:rPr>
      </w:pPr>
      <w:r w:rsidRPr="00D14A3D">
        <w:rPr>
          <w:szCs w:val="24"/>
        </w:rPr>
        <w:t xml:space="preserve">Beata Kisielewska, </w:t>
      </w:r>
      <w:r w:rsidRPr="00D14A3D">
        <w:rPr>
          <w:szCs w:val="24"/>
          <w:lang w:val="de-DE"/>
        </w:rPr>
        <w:t>e-</w:t>
      </w:r>
      <w:proofErr w:type="spellStart"/>
      <w:r w:rsidRPr="00D14A3D">
        <w:rPr>
          <w:szCs w:val="24"/>
          <w:lang w:val="de-DE"/>
        </w:rPr>
        <w:t>mail</w:t>
      </w:r>
      <w:proofErr w:type="spellEnd"/>
      <w:r w:rsidRPr="00D14A3D">
        <w:rPr>
          <w:szCs w:val="24"/>
          <w:lang w:val="de-DE"/>
        </w:rPr>
        <w:t xml:space="preserve">: </w:t>
      </w:r>
      <w:r w:rsidRPr="00D14A3D">
        <w:rPr>
          <w:szCs w:val="24"/>
        </w:rPr>
        <w:t>starostwo_lebork@poczta.onet.pl</w:t>
      </w:r>
      <w:r w:rsidR="00D942BA" w:rsidRPr="00D14A3D">
        <w:rPr>
          <w:szCs w:val="24"/>
        </w:rPr>
        <w:t>,</w:t>
      </w:r>
    </w:p>
    <w:p w:rsidR="009E47FE" w:rsidRPr="00D14A3D" w:rsidRDefault="00E35260" w:rsidP="00E35260">
      <w:pPr>
        <w:pStyle w:val="Akapitzlist"/>
        <w:spacing w:line="200" w:lineRule="atLeast"/>
        <w:ind w:left="1134" w:hanging="414"/>
        <w:jc w:val="both"/>
        <w:rPr>
          <w:szCs w:val="24"/>
        </w:rPr>
      </w:pPr>
      <w:r w:rsidRPr="00D14A3D">
        <w:rPr>
          <w:szCs w:val="24"/>
        </w:rPr>
        <w:t>2)</w:t>
      </w:r>
      <w:r w:rsidRPr="00D14A3D">
        <w:rPr>
          <w:szCs w:val="24"/>
        </w:rPr>
        <w:tab/>
      </w:r>
      <w:r w:rsidR="00EB6CCE" w:rsidRPr="00D14A3D">
        <w:rPr>
          <w:szCs w:val="24"/>
        </w:rPr>
        <w:t>w zakresie procedury zamówień publicznych</w:t>
      </w:r>
    </w:p>
    <w:p w:rsidR="008D534B" w:rsidRPr="00D14A3D" w:rsidRDefault="007519BB" w:rsidP="009E47FE">
      <w:pPr>
        <w:pStyle w:val="Akapitzlist"/>
        <w:spacing w:after="120" w:line="200" w:lineRule="atLeast"/>
        <w:ind w:left="1134"/>
        <w:jc w:val="both"/>
        <w:rPr>
          <w:szCs w:val="24"/>
          <w:lang w:val="de-DE"/>
        </w:rPr>
      </w:pPr>
      <w:r w:rsidRPr="00D14A3D">
        <w:rPr>
          <w:szCs w:val="24"/>
        </w:rPr>
        <w:t>Kamila Młyńczyk-Jędrzejewsk</w:t>
      </w:r>
      <w:r w:rsidR="00CA2368" w:rsidRPr="00D14A3D">
        <w:rPr>
          <w:szCs w:val="24"/>
        </w:rPr>
        <w:t>a</w:t>
      </w:r>
      <w:r w:rsidR="00EB6CCE" w:rsidRPr="00D14A3D">
        <w:rPr>
          <w:szCs w:val="24"/>
        </w:rPr>
        <w:t xml:space="preserve">, </w:t>
      </w:r>
      <w:r w:rsidR="008D534B" w:rsidRPr="00D14A3D">
        <w:rPr>
          <w:szCs w:val="24"/>
          <w:lang w:val="de-DE"/>
        </w:rPr>
        <w:t>e-</w:t>
      </w:r>
      <w:proofErr w:type="spellStart"/>
      <w:r w:rsidR="008D534B" w:rsidRPr="00D14A3D">
        <w:rPr>
          <w:szCs w:val="24"/>
          <w:lang w:val="de-DE"/>
        </w:rPr>
        <w:t>m</w:t>
      </w:r>
      <w:r w:rsidR="000B1053" w:rsidRPr="00D14A3D">
        <w:rPr>
          <w:szCs w:val="24"/>
          <w:lang w:val="de-DE"/>
        </w:rPr>
        <w:t>a</w:t>
      </w:r>
      <w:r w:rsidR="008D534B" w:rsidRPr="00D14A3D">
        <w:rPr>
          <w:szCs w:val="24"/>
          <w:lang w:val="de-DE"/>
        </w:rPr>
        <w:t>il</w:t>
      </w:r>
      <w:proofErr w:type="spellEnd"/>
      <w:r w:rsidR="008D534B" w:rsidRPr="00D14A3D">
        <w:rPr>
          <w:szCs w:val="24"/>
          <w:lang w:val="de-DE"/>
        </w:rPr>
        <w:t xml:space="preserve">: </w:t>
      </w:r>
      <w:r w:rsidR="00E5671E" w:rsidRPr="00D14A3D">
        <w:rPr>
          <w:szCs w:val="24"/>
        </w:rPr>
        <w:t>starostwo_lebork@poczta.onet.pl</w:t>
      </w:r>
      <w:r w:rsidR="00D942BA" w:rsidRPr="00D14A3D">
        <w:rPr>
          <w:szCs w:val="24"/>
        </w:rPr>
        <w:t>,</w:t>
      </w:r>
      <w:r w:rsidR="009E47FE" w:rsidRPr="00D14A3D">
        <w:rPr>
          <w:szCs w:val="24"/>
        </w:rPr>
        <w:t xml:space="preserve"> </w:t>
      </w:r>
    </w:p>
    <w:p w:rsidR="00D341CA" w:rsidRPr="00D14A3D" w:rsidRDefault="008A3FD5" w:rsidP="008A3FD5">
      <w:pPr>
        <w:spacing w:before="120" w:line="200" w:lineRule="atLeast"/>
        <w:jc w:val="both"/>
        <w:rPr>
          <w:szCs w:val="24"/>
        </w:rPr>
      </w:pPr>
      <w:r w:rsidRPr="00D14A3D">
        <w:rPr>
          <w:szCs w:val="24"/>
        </w:rPr>
        <w:t>7.13.2</w:t>
      </w:r>
      <w:r w:rsidRPr="00D14A3D">
        <w:rPr>
          <w:szCs w:val="24"/>
        </w:rPr>
        <w:tab/>
      </w:r>
      <w:r w:rsidR="008D534B" w:rsidRPr="00D14A3D">
        <w:rPr>
          <w:szCs w:val="24"/>
        </w:rPr>
        <w:t>Informacje udzielane będą w dni robocze w godzinach od 8.00 do 14.00</w:t>
      </w:r>
      <w:r w:rsidR="001609D4" w:rsidRPr="00D14A3D">
        <w:rPr>
          <w:szCs w:val="24"/>
        </w:rPr>
        <w:t>.</w:t>
      </w:r>
    </w:p>
    <w:p w:rsidR="003F2EAF" w:rsidRPr="00D14A3D" w:rsidRDefault="003F2EAF" w:rsidP="007C0B36">
      <w:pPr>
        <w:pStyle w:val="Akapitzlist"/>
        <w:autoSpaceDE w:val="0"/>
        <w:autoSpaceDN w:val="0"/>
        <w:adjustRightInd w:val="0"/>
        <w:ind w:left="709"/>
        <w:jc w:val="both"/>
        <w:rPr>
          <w:szCs w:val="24"/>
        </w:rPr>
      </w:pPr>
      <w:r w:rsidRPr="00D14A3D">
        <w:rPr>
          <w:szCs w:val="24"/>
        </w:rPr>
        <w:t xml:space="preserve">Jednocześnie Zamawiający informuje, że przepisy ustawy </w:t>
      </w:r>
      <w:proofErr w:type="spellStart"/>
      <w:r w:rsidRPr="00D14A3D">
        <w:rPr>
          <w:szCs w:val="24"/>
        </w:rPr>
        <w:t>Pzp</w:t>
      </w:r>
      <w:proofErr w:type="spellEnd"/>
      <w:r w:rsidRPr="00D14A3D">
        <w:rPr>
          <w:szCs w:val="24"/>
        </w:rPr>
        <w:t xml:space="preserve"> nie pozwalają na jakikolwiek inny kontakt - zarówno z </w:t>
      </w:r>
      <w:r w:rsidR="00051E68" w:rsidRPr="00D14A3D">
        <w:rPr>
          <w:szCs w:val="24"/>
        </w:rPr>
        <w:t>Z</w:t>
      </w:r>
      <w:r w:rsidRPr="00D14A3D">
        <w:rPr>
          <w:szCs w:val="24"/>
        </w:rPr>
        <w:t xml:space="preserve">amawiającym jak i osobami uprawnionymi do porozumiewania się z </w:t>
      </w:r>
      <w:r w:rsidR="00530B0B" w:rsidRPr="00D14A3D">
        <w:rPr>
          <w:szCs w:val="24"/>
        </w:rPr>
        <w:t>W</w:t>
      </w:r>
      <w:r w:rsidRPr="00D14A3D">
        <w:rPr>
          <w:szCs w:val="24"/>
        </w:rPr>
        <w:t>ykonawcami - niż wskazany w niniejsz</w:t>
      </w:r>
      <w:r w:rsidR="007C0B36" w:rsidRPr="00D14A3D">
        <w:rPr>
          <w:szCs w:val="24"/>
        </w:rPr>
        <w:t>ej</w:t>
      </w:r>
      <w:r w:rsidR="00051E68" w:rsidRPr="00D14A3D">
        <w:rPr>
          <w:szCs w:val="24"/>
        </w:rPr>
        <w:t xml:space="preserve"> SIWZ. Oznacza to, że Z</w:t>
      </w:r>
      <w:r w:rsidRPr="00D14A3D">
        <w:rPr>
          <w:szCs w:val="24"/>
        </w:rPr>
        <w:t>amawiający nie będzie reagował na inne f</w:t>
      </w:r>
      <w:r w:rsidR="007C0B36" w:rsidRPr="00D14A3D">
        <w:rPr>
          <w:szCs w:val="24"/>
        </w:rPr>
        <w:t>ormy kontaktowania się z nim, w </w:t>
      </w:r>
      <w:r w:rsidRPr="00D14A3D">
        <w:rPr>
          <w:szCs w:val="24"/>
        </w:rPr>
        <w:t>szczególności na kontakt telefoniczny lub/i osobisty w swojej siedzibie.</w:t>
      </w:r>
      <w:r w:rsidR="007C0B36" w:rsidRPr="00D14A3D">
        <w:rPr>
          <w:szCs w:val="24"/>
        </w:rPr>
        <w:t xml:space="preserve"> </w:t>
      </w:r>
    </w:p>
    <w:p w:rsidR="008D534B" w:rsidRPr="00D14A3D" w:rsidRDefault="007862F0" w:rsidP="00F11797">
      <w:pPr>
        <w:widowControl w:val="0"/>
        <w:spacing w:before="120" w:after="120"/>
        <w:ind w:left="567" w:hanging="567"/>
        <w:jc w:val="both"/>
        <w:rPr>
          <w:b/>
          <w:snapToGrid w:val="0"/>
          <w:szCs w:val="24"/>
        </w:rPr>
      </w:pPr>
      <w:r w:rsidRPr="00D14A3D">
        <w:rPr>
          <w:b/>
          <w:snapToGrid w:val="0"/>
          <w:szCs w:val="24"/>
        </w:rPr>
        <w:t>8.</w:t>
      </w:r>
      <w:r w:rsidRPr="00D14A3D">
        <w:rPr>
          <w:b/>
          <w:snapToGrid w:val="0"/>
          <w:szCs w:val="24"/>
        </w:rPr>
        <w:tab/>
        <w:t>TERMIN ZWIĄZANIA OFERTĄ.</w:t>
      </w:r>
    </w:p>
    <w:p w:rsidR="008D534B" w:rsidRPr="00D14A3D" w:rsidRDefault="00E5671E" w:rsidP="009E47FE">
      <w:pPr>
        <w:spacing w:after="120"/>
        <w:ind w:left="567" w:hanging="567"/>
        <w:jc w:val="both"/>
        <w:rPr>
          <w:szCs w:val="24"/>
        </w:rPr>
      </w:pPr>
      <w:r w:rsidRPr="00D14A3D">
        <w:rPr>
          <w:szCs w:val="24"/>
        </w:rPr>
        <w:t>8</w:t>
      </w:r>
      <w:r w:rsidR="008D534B" w:rsidRPr="00D14A3D">
        <w:rPr>
          <w:szCs w:val="24"/>
        </w:rPr>
        <w:t>.1</w:t>
      </w:r>
      <w:r w:rsidR="008D534B" w:rsidRPr="00D14A3D">
        <w:rPr>
          <w:szCs w:val="24"/>
        </w:rPr>
        <w:tab/>
        <w:t>Wykonawca pozostaje związany ofertą przez okres 30 dni.</w:t>
      </w:r>
    </w:p>
    <w:p w:rsidR="008D534B" w:rsidRPr="00D14A3D" w:rsidRDefault="00E5671E" w:rsidP="009E47FE">
      <w:pPr>
        <w:spacing w:after="120"/>
        <w:ind w:left="567" w:hanging="567"/>
        <w:rPr>
          <w:szCs w:val="24"/>
        </w:rPr>
      </w:pPr>
      <w:r w:rsidRPr="00D14A3D">
        <w:rPr>
          <w:szCs w:val="24"/>
        </w:rPr>
        <w:t>8</w:t>
      </w:r>
      <w:r w:rsidR="008D534B" w:rsidRPr="00D14A3D">
        <w:rPr>
          <w:szCs w:val="24"/>
        </w:rPr>
        <w:t>.2</w:t>
      </w:r>
      <w:r w:rsidR="008D534B" w:rsidRPr="00D14A3D">
        <w:rPr>
          <w:szCs w:val="24"/>
        </w:rPr>
        <w:tab/>
        <w:t>Bieg terminu związania ofertą rozpoczyna się wraz z upływem terminu składania ofert.</w:t>
      </w:r>
    </w:p>
    <w:p w:rsidR="00523C33" w:rsidRPr="00D14A3D" w:rsidRDefault="00E5671E" w:rsidP="00523C33">
      <w:pPr>
        <w:suppressAutoHyphens w:val="0"/>
        <w:ind w:left="567" w:hanging="567"/>
        <w:jc w:val="both"/>
        <w:rPr>
          <w:szCs w:val="24"/>
        </w:rPr>
      </w:pPr>
      <w:r w:rsidRPr="00D14A3D">
        <w:rPr>
          <w:szCs w:val="24"/>
        </w:rPr>
        <w:t>8</w:t>
      </w:r>
      <w:r w:rsidR="00FD4274" w:rsidRPr="00D14A3D">
        <w:rPr>
          <w:szCs w:val="24"/>
        </w:rPr>
        <w:t>.3</w:t>
      </w:r>
      <w:r w:rsidR="00FD4274" w:rsidRPr="00D14A3D">
        <w:rPr>
          <w:szCs w:val="24"/>
        </w:rPr>
        <w:tab/>
      </w:r>
      <w:r w:rsidR="00523C33" w:rsidRPr="00D14A3D">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8D534B" w:rsidRPr="00D14A3D" w:rsidRDefault="00220A15" w:rsidP="00220A15">
      <w:pPr>
        <w:tabs>
          <w:tab w:val="num" w:pos="567"/>
        </w:tabs>
        <w:suppressAutoHyphens w:val="0"/>
        <w:spacing w:before="120" w:after="120"/>
        <w:ind w:left="420" w:hanging="420"/>
        <w:jc w:val="both"/>
        <w:rPr>
          <w:b/>
          <w:szCs w:val="24"/>
        </w:rPr>
      </w:pPr>
      <w:r w:rsidRPr="00D14A3D">
        <w:rPr>
          <w:b/>
          <w:szCs w:val="24"/>
        </w:rPr>
        <w:t>9.</w:t>
      </w:r>
      <w:r w:rsidRPr="00D14A3D">
        <w:rPr>
          <w:b/>
          <w:szCs w:val="24"/>
        </w:rPr>
        <w:tab/>
      </w:r>
      <w:r w:rsidRPr="00D14A3D">
        <w:rPr>
          <w:b/>
          <w:szCs w:val="24"/>
        </w:rPr>
        <w:tab/>
      </w:r>
      <w:r w:rsidR="007862F0" w:rsidRPr="00D14A3D">
        <w:rPr>
          <w:b/>
          <w:szCs w:val="24"/>
        </w:rPr>
        <w:t>OPIS SPOSOBU PRZYGOTOWYWANIA OFERT.</w:t>
      </w:r>
    </w:p>
    <w:p w:rsidR="009228FF" w:rsidRPr="00D14A3D" w:rsidRDefault="009228FF" w:rsidP="009228FF">
      <w:pPr>
        <w:numPr>
          <w:ilvl w:val="1"/>
          <w:numId w:val="1"/>
        </w:numPr>
        <w:suppressAutoHyphens w:val="0"/>
        <w:spacing w:after="120"/>
        <w:ind w:left="567" w:hanging="567"/>
        <w:jc w:val="both"/>
        <w:rPr>
          <w:szCs w:val="24"/>
        </w:rPr>
      </w:pPr>
      <w:r w:rsidRPr="00D14A3D">
        <w:rPr>
          <w:snapToGrid w:val="0"/>
          <w:szCs w:val="24"/>
        </w:rPr>
        <w:lastRenderedPageBreak/>
        <w:t xml:space="preserve">Ofertę należy sporządzić wg Formularza oferty - </w:t>
      </w:r>
      <w:r w:rsidRPr="00D14A3D">
        <w:rPr>
          <w:b/>
          <w:snapToGrid w:val="0"/>
          <w:szCs w:val="24"/>
        </w:rPr>
        <w:t>Załącznik nr 1 do SIWZ</w:t>
      </w:r>
      <w:r w:rsidRPr="00D14A3D">
        <w:rPr>
          <w:snapToGrid w:val="0"/>
          <w:szCs w:val="24"/>
        </w:rPr>
        <w:t xml:space="preserve"> oraz załączyć wymagane oświadczenia i dokumenty. </w:t>
      </w:r>
    </w:p>
    <w:p w:rsidR="008D534B" w:rsidRPr="00D14A3D" w:rsidRDefault="008D534B" w:rsidP="00220A15">
      <w:pPr>
        <w:numPr>
          <w:ilvl w:val="1"/>
          <w:numId w:val="1"/>
        </w:numPr>
        <w:suppressAutoHyphens w:val="0"/>
        <w:spacing w:after="120"/>
        <w:ind w:left="567" w:hanging="567"/>
        <w:jc w:val="both"/>
        <w:rPr>
          <w:szCs w:val="24"/>
        </w:rPr>
      </w:pPr>
      <w:r w:rsidRPr="00D14A3D">
        <w:rPr>
          <w:szCs w:val="24"/>
        </w:rPr>
        <w:t xml:space="preserve">Każdy Wykonawca może złożyć tylko </w:t>
      </w:r>
      <w:r w:rsidRPr="00D14A3D">
        <w:rPr>
          <w:szCs w:val="24"/>
          <w:u w:val="single"/>
        </w:rPr>
        <w:t>jedną ofertę</w:t>
      </w:r>
      <w:r w:rsidRPr="00D14A3D">
        <w:rPr>
          <w:szCs w:val="24"/>
        </w:rPr>
        <w:t xml:space="preserve"> obejmującą realizację przedmiotu zamówienia. Treść oferty musi odpowiadać treści Specyfikacji Istotnych Warunków Zamówienia. </w:t>
      </w:r>
    </w:p>
    <w:p w:rsidR="008D534B" w:rsidRPr="00D14A3D" w:rsidRDefault="008D534B" w:rsidP="00220A15">
      <w:pPr>
        <w:numPr>
          <w:ilvl w:val="1"/>
          <w:numId w:val="1"/>
        </w:numPr>
        <w:suppressAutoHyphens w:val="0"/>
        <w:spacing w:after="120"/>
        <w:ind w:left="567" w:hanging="567"/>
        <w:jc w:val="both"/>
        <w:rPr>
          <w:szCs w:val="24"/>
        </w:rPr>
      </w:pPr>
      <w:r w:rsidRPr="00D14A3D">
        <w:rPr>
          <w:szCs w:val="24"/>
        </w:rPr>
        <w:t>Ofertę należy sporządzić w języku polskim z zachowaniem formy pisemnej pod rygorem nieważności.</w:t>
      </w:r>
    </w:p>
    <w:p w:rsidR="008D534B" w:rsidRPr="00D14A3D" w:rsidRDefault="008D534B" w:rsidP="00220A15">
      <w:pPr>
        <w:numPr>
          <w:ilvl w:val="1"/>
          <w:numId w:val="1"/>
        </w:numPr>
        <w:suppressAutoHyphens w:val="0"/>
        <w:spacing w:after="120"/>
        <w:ind w:left="567" w:hanging="567"/>
        <w:jc w:val="both"/>
        <w:rPr>
          <w:szCs w:val="24"/>
        </w:rPr>
      </w:pPr>
      <w:r w:rsidRPr="00D14A3D">
        <w:rPr>
          <w:snapToGrid w:val="0"/>
          <w:szCs w:val="24"/>
        </w:rPr>
        <w:t>Wykonawca składa ofertę na własny koszt i ryzyko tzn. ponosi wszelkie konsekwencje oraz koszty związane z przygotowaniem i złożeniem oferty.</w:t>
      </w:r>
    </w:p>
    <w:p w:rsidR="004765C2" w:rsidRPr="00D14A3D" w:rsidRDefault="008D534B" w:rsidP="004765C2">
      <w:pPr>
        <w:numPr>
          <w:ilvl w:val="1"/>
          <w:numId w:val="1"/>
        </w:numPr>
        <w:suppressAutoHyphens w:val="0"/>
        <w:autoSpaceDE w:val="0"/>
        <w:autoSpaceDN w:val="0"/>
        <w:adjustRightInd w:val="0"/>
        <w:spacing w:after="120"/>
        <w:ind w:left="567" w:hanging="567"/>
        <w:jc w:val="both"/>
        <w:rPr>
          <w:szCs w:val="24"/>
        </w:rPr>
      </w:pPr>
      <w:r w:rsidRPr="00D14A3D">
        <w:rPr>
          <w:szCs w:val="24"/>
        </w:rPr>
        <w:t>Oferta musi być podpisana przez osobę (osoby) uprawnione do składania oświadczeń woli w imieniu Wykonawcy</w:t>
      </w:r>
      <w:r w:rsidR="004765C2" w:rsidRPr="00D14A3D">
        <w:rPr>
          <w:szCs w:val="24"/>
        </w:rPr>
        <w:t>.</w:t>
      </w:r>
      <w:r w:rsidRPr="00D14A3D">
        <w:rPr>
          <w:szCs w:val="24"/>
        </w:rPr>
        <w:t xml:space="preserve"> </w:t>
      </w:r>
      <w:r w:rsidR="004765C2" w:rsidRPr="00D14A3D">
        <w:rPr>
          <w:szCs w:val="24"/>
        </w:rPr>
        <w:t>Za osoby uprawnione do reprezentowania Wykonawcy na zewnątrz i zaciągania zobowiązań uznaje się osoby wskazane w prowadzonych przez sądy rejestrach, osoby wykazane w centralnej ewidencji i informacji o działalności gospodarczej; osoby legitymujące się odpowiednim pełnomocnictwem udzielonym przez osoby, o których mowa powyżej.</w:t>
      </w:r>
    </w:p>
    <w:p w:rsidR="008D534B" w:rsidRPr="00D14A3D" w:rsidRDefault="008D534B" w:rsidP="005C1101">
      <w:pPr>
        <w:numPr>
          <w:ilvl w:val="1"/>
          <w:numId w:val="1"/>
        </w:numPr>
        <w:suppressAutoHyphens w:val="0"/>
        <w:spacing w:after="120"/>
        <w:ind w:left="567" w:hanging="567"/>
        <w:jc w:val="both"/>
        <w:rPr>
          <w:b/>
          <w:szCs w:val="24"/>
          <w:u w:val="single"/>
        </w:rPr>
      </w:pPr>
      <w:r w:rsidRPr="00D14A3D">
        <w:rPr>
          <w:szCs w:val="24"/>
        </w:rPr>
        <w:t>Wszystkie zadrukowane strony oferty zaleca się kolejno ponumerować. Wszystkie strony (kartki) zaleca się spiąć (zszyć) w sposób uniemożliwiający dekompletację.</w:t>
      </w:r>
    </w:p>
    <w:p w:rsidR="008D534B" w:rsidRPr="00D14A3D" w:rsidRDefault="008D534B" w:rsidP="00220A15">
      <w:pPr>
        <w:numPr>
          <w:ilvl w:val="1"/>
          <w:numId w:val="1"/>
        </w:numPr>
        <w:tabs>
          <w:tab w:val="left" w:pos="567"/>
        </w:tabs>
        <w:suppressAutoHyphens w:val="0"/>
        <w:spacing w:after="120"/>
        <w:ind w:left="567" w:hanging="567"/>
        <w:jc w:val="both"/>
        <w:rPr>
          <w:szCs w:val="24"/>
        </w:rPr>
      </w:pPr>
      <w:r w:rsidRPr="00D14A3D">
        <w:rPr>
          <w:szCs w:val="24"/>
        </w:rPr>
        <w:t>Błędy zaleca się poprawiać poprzez skreślenie, z utrzymaniem czytelności skreślonych wyrażeń lub liczb. Wszelkie poprawki lub zmiany w tekście oferty zaleca się parafować i datować własnoręcznie przez osobę podpisującą ofertę.</w:t>
      </w:r>
    </w:p>
    <w:p w:rsidR="008D534B" w:rsidRPr="00D14A3D" w:rsidRDefault="008D534B" w:rsidP="00220A15">
      <w:pPr>
        <w:numPr>
          <w:ilvl w:val="1"/>
          <w:numId w:val="1"/>
        </w:numPr>
        <w:tabs>
          <w:tab w:val="left" w:pos="567"/>
        </w:tabs>
        <w:suppressAutoHyphens w:val="0"/>
        <w:ind w:left="567" w:hanging="567"/>
        <w:jc w:val="both"/>
        <w:rPr>
          <w:szCs w:val="24"/>
        </w:rPr>
      </w:pPr>
      <w:r w:rsidRPr="00D14A3D">
        <w:rPr>
          <w:szCs w:val="24"/>
        </w:rPr>
        <w:t>Ofertę należy złożyć w zamknięt</w:t>
      </w:r>
      <w:r w:rsidR="009228FF" w:rsidRPr="00D14A3D">
        <w:rPr>
          <w:szCs w:val="24"/>
        </w:rPr>
        <w:t>ej kopercie lub opakowaniu</w:t>
      </w:r>
      <w:r w:rsidRPr="00D14A3D">
        <w:rPr>
          <w:szCs w:val="24"/>
        </w:rPr>
        <w:t xml:space="preserve">. </w:t>
      </w:r>
    </w:p>
    <w:p w:rsidR="006E5E7D" w:rsidRPr="00D14A3D" w:rsidRDefault="006B1F31" w:rsidP="00220A15">
      <w:pPr>
        <w:tabs>
          <w:tab w:val="left" w:pos="567"/>
        </w:tabs>
        <w:autoSpaceDE w:val="0"/>
        <w:autoSpaceDN w:val="0"/>
        <w:adjustRightInd w:val="0"/>
        <w:ind w:left="567"/>
        <w:jc w:val="both"/>
        <w:rPr>
          <w:szCs w:val="24"/>
        </w:rPr>
      </w:pPr>
      <w:r w:rsidRPr="00D14A3D">
        <w:rPr>
          <w:szCs w:val="24"/>
        </w:rPr>
        <w:t xml:space="preserve">Koperta </w:t>
      </w:r>
      <w:r w:rsidR="009228FF" w:rsidRPr="00D14A3D">
        <w:rPr>
          <w:szCs w:val="24"/>
        </w:rPr>
        <w:t xml:space="preserve">(opakowanie) </w:t>
      </w:r>
      <w:r w:rsidRPr="00D14A3D">
        <w:rPr>
          <w:szCs w:val="24"/>
        </w:rPr>
        <w:t xml:space="preserve">powinna </w:t>
      </w:r>
      <w:r w:rsidR="009228FF" w:rsidRPr="00D14A3D">
        <w:rPr>
          <w:szCs w:val="24"/>
        </w:rPr>
        <w:t>zawierać nazwę i dokładny adres Wykonawcy składającego ofertę oraz napis:</w:t>
      </w:r>
      <w:r w:rsidRPr="00D14A3D">
        <w:rPr>
          <w:szCs w:val="24"/>
        </w:rPr>
        <w:t xml:space="preserve"> </w:t>
      </w:r>
    </w:p>
    <w:p w:rsidR="005C1101" w:rsidRPr="00D14A3D" w:rsidRDefault="005C1101" w:rsidP="00E0733C">
      <w:pPr>
        <w:autoSpaceDE w:val="0"/>
        <w:autoSpaceDN w:val="0"/>
        <w:adjustRightInd w:val="0"/>
        <w:ind w:left="709"/>
        <w:jc w:val="both"/>
        <w:rPr>
          <w:szCs w:val="24"/>
        </w:rPr>
      </w:pPr>
    </w:p>
    <w:tbl>
      <w:tblPr>
        <w:tblStyle w:val="Tabela-Siatka"/>
        <w:tblW w:w="0" w:type="auto"/>
        <w:tblInd w:w="709" w:type="dxa"/>
        <w:tblLook w:val="04A0"/>
      </w:tblPr>
      <w:tblGrid>
        <w:gridCol w:w="8330"/>
      </w:tblGrid>
      <w:tr w:rsidR="002D5A46" w:rsidRPr="00D14A3D" w:rsidTr="002D5A46">
        <w:tc>
          <w:tcPr>
            <w:tcW w:w="8330" w:type="dxa"/>
          </w:tcPr>
          <w:p w:rsidR="00C92726" w:rsidRPr="00D14A3D" w:rsidRDefault="002D5A46" w:rsidP="00C92726">
            <w:pPr>
              <w:autoSpaceDE w:val="0"/>
              <w:autoSpaceDN w:val="0"/>
              <w:adjustRightInd w:val="0"/>
              <w:jc w:val="center"/>
              <w:rPr>
                <w:b/>
                <w:sz w:val="24"/>
                <w:szCs w:val="24"/>
              </w:rPr>
            </w:pPr>
            <w:r w:rsidRPr="00D14A3D">
              <w:rPr>
                <w:b/>
                <w:sz w:val="26"/>
                <w:szCs w:val="26"/>
              </w:rPr>
              <w:t>Oferta</w:t>
            </w:r>
            <w:r w:rsidR="009228FF" w:rsidRPr="00D14A3D">
              <w:rPr>
                <w:b/>
                <w:sz w:val="26"/>
                <w:szCs w:val="26"/>
              </w:rPr>
              <w:t xml:space="preserve"> prz</w:t>
            </w:r>
            <w:r w:rsidR="00702C8D" w:rsidRPr="00D14A3D">
              <w:rPr>
                <w:b/>
                <w:sz w:val="26"/>
                <w:szCs w:val="26"/>
              </w:rPr>
              <w:t>e</w:t>
            </w:r>
            <w:r w:rsidR="009228FF" w:rsidRPr="00D14A3D">
              <w:rPr>
                <w:b/>
                <w:sz w:val="26"/>
                <w:szCs w:val="26"/>
              </w:rPr>
              <w:t>targowa</w:t>
            </w:r>
            <w:r w:rsidRPr="00D14A3D">
              <w:rPr>
                <w:b/>
                <w:sz w:val="26"/>
                <w:szCs w:val="26"/>
              </w:rPr>
              <w:t xml:space="preserve"> na pełnienie nadzoru inwestorskiego nad realizacją przedsięwzięcia pn.:</w:t>
            </w:r>
            <w:r w:rsidR="00DB4021" w:rsidRPr="00D14A3D">
              <w:rPr>
                <w:b/>
                <w:sz w:val="26"/>
                <w:szCs w:val="26"/>
              </w:rPr>
              <w:t xml:space="preserve"> </w:t>
            </w:r>
            <w:r w:rsidR="00C92726" w:rsidRPr="00D14A3D">
              <w:rPr>
                <w:b/>
                <w:bCs/>
                <w:sz w:val="24"/>
                <w:szCs w:val="24"/>
              </w:rPr>
              <w:t xml:space="preserve">Wykonanie remontu i modernizacji </w:t>
            </w:r>
            <w:r w:rsidR="00CF4DF1" w:rsidRPr="00D14A3D">
              <w:rPr>
                <w:b/>
                <w:bCs/>
                <w:sz w:val="24"/>
                <w:szCs w:val="24"/>
              </w:rPr>
              <w:t xml:space="preserve">wybranych pomieszczeń, </w:t>
            </w:r>
            <w:r w:rsidR="00C92726" w:rsidRPr="00D14A3D">
              <w:rPr>
                <w:b/>
                <w:bCs/>
                <w:sz w:val="24"/>
                <w:szCs w:val="24"/>
              </w:rPr>
              <w:t>wraz z instalacją elektryczną, wodno-kanalizacyjną, strukturalną w</w:t>
            </w:r>
            <w:r w:rsidR="00DB4021" w:rsidRPr="00D14A3D">
              <w:rPr>
                <w:b/>
                <w:bCs/>
                <w:sz w:val="24"/>
                <w:szCs w:val="24"/>
              </w:rPr>
              <w:t> </w:t>
            </w:r>
            <w:r w:rsidR="00C92726" w:rsidRPr="00D14A3D">
              <w:rPr>
                <w:b/>
                <w:bCs/>
                <w:sz w:val="24"/>
                <w:szCs w:val="24"/>
              </w:rPr>
              <w:t>budynkach szkół zawodowych Powiatu Lęborskiego.</w:t>
            </w:r>
          </w:p>
          <w:p w:rsidR="002D5A46" w:rsidRPr="00D14A3D" w:rsidRDefault="002D5A46" w:rsidP="009A5415">
            <w:pPr>
              <w:autoSpaceDE w:val="0"/>
              <w:autoSpaceDN w:val="0"/>
              <w:adjustRightInd w:val="0"/>
              <w:ind w:left="-142"/>
              <w:jc w:val="center"/>
              <w:rPr>
                <w:b/>
                <w:sz w:val="26"/>
                <w:szCs w:val="26"/>
              </w:rPr>
            </w:pPr>
            <w:r w:rsidRPr="00D14A3D">
              <w:rPr>
                <w:b/>
                <w:sz w:val="26"/>
                <w:szCs w:val="26"/>
              </w:rPr>
              <w:t>R</w:t>
            </w:r>
            <w:r w:rsidR="004641CB" w:rsidRPr="00D14A3D">
              <w:rPr>
                <w:b/>
                <w:sz w:val="26"/>
                <w:szCs w:val="26"/>
              </w:rPr>
              <w:t>I</w:t>
            </w:r>
            <w:r w:rsidRPr="00D14A3D">
              <w:rPr>
                <w:b/>
                <w:sz w:val="26"/>
                <w:szCs w:val="26"/>
              </w:rPr>
              <w:t>.272.1</w:t>
            </w:r>
            <w:r w:rsidR="00C92726" w:rsidRPr="00D14A3D">
              <w:rPr>
                <w:b/>
                <w:sz w:val="26"/>
                <w:szCs w:val="26"/>
              </w:rPr>
              <w:t>.</w:t>
            </w:r>
            <w:r w:rsidR="00702C8D" w:rsidRPr="00D14A3D">
              <w:rPr>
                <w:b/>
                <w:sz w:val="26"/>
                <w:szCs w:val="26"/>
              </w:rPr>
              <w:t>1</w:t>
            </w:r>
            <w:r w:rsidR="00C92726" w:rsidRPr="00D14A3D">
              <w:rPr>
                <w:b/>
                <w:sz w:val="26"/>
                <w:szCs w:val="26"/>
              </w:rPr>
              <w:t>.</w:t>
            </w:r>
            <w:r w:rsidRPr="00D14A3D">
              <w:rPr>
                <w:b/>
                <w:sz w:val="26"/>
                <w:szCs w:val="26"/>
              </w:rPr>
              <w:t>201</w:t>
            </w:r>
            <w:r w:rsidR="007841FF" w:rsidRPr="00D14A3D">
              <w:rPr>
                <w:b/>
                <w:sz w:val="26"/>
                <w:szCs w:val="26"/>
              </w:rPr>
              <w:t>8</w:t>
            </w:r>
            <w:r w:rsidRPr="00D14A3D">
              <w:rPr>
                <w:b/>
                <w:sz w:val="26"/>
                <w:szCs w:val="26"/>
              </w:rPr>
              <w:t>.</w:t>
            </w:r>
          </w:p>
          <w:p w:rsidR="002D5A46" w:rsidRPr="00D14A3D" w:rsidRDefault="002D5A46" w:rsidP="007841FF">
            <w:pPr>
              <w:autoSpaceDE w:val="0"/>
              <w:autoSpaceDN w:val="0"/>
              <w:adjustRightInd w:val="0"/>
              <w:spacing w:after="120"/>
              <w:ind w:left="709"/>
              <w:jc w:val="center"/>
              <w:rPr>
                <w:szCs w:val="24"/>
              </w:rPr>
            </w:pPr>
            <w:r w:rsidRPr="00D14A3D">
              <w:rPr>
                <w:b/>
                <w:bCs/>
                <w:sz w:val="26"/>
                <w:szCs w:val="26"/>
              </w:rPr>
              <w:t>Nie otwierać do dnia</w:t>
            </w:r>
            <w:r w:rsidR="00702C8D" w:rsidRPr="00D14A3D">
              <w:rPr>
                <w:b/>
                <w:bCs/>
                <w:sz w:val="26"/>
                <w:szCs w:val="26"/>
              </w:rPr>
              <w:t xml:space="preserve"> </w:t>
            </w:r>
            <w:r w:rsidR="00702C8D" w:rsidRPr="00D14A3D">
              <w:rPr>
                <w:b/>
                <w:bCs/>
                <w:sz w:val="24"/>
                <w:szCs w:val="24"/>
              </w:rPr>
              <w:t>1</w:t>
            </w:r>
            <w:r w:rsidR="00C20DB3" w:rsidRPr="00D14A3D">
              <w:rPr>
                <w:b/>
                <w:bCs/>
                <w:sz w:val="24"/>
                <w:szCs w:val="24"/>
              </w:rPr>
              <w:t>4</w:t>
            </w:r>
            <w:r w:rsidR="00702C8D" w:rsidRPr="00D14A3D">
              <w:rPr>
                <w:b/>
                <w:bCs/>
                <w:sz w:val="24"/>
                <w:szCs w:val="24"/>
              </w:rPr>
              <w:t xml:space="preserve"> lutego 2018 roku </w:t>
            </w:r>
            <w:r w:rsidRPr="00D14A3D">
              <w:rPr>
                <w:b/>
                <w:bCs/>
                <w:sz w:val="26"/>
                <w:szCs w:val="26"/>
              </w:rPr>
              <w:t xml:space="preserve">r. do godz. </w:t>
            </w:r>
            <w:r w:rsidR="00EA25D9" w:rsidRPr="00D14A3D">
              <w:rPr>
                <w:b/>
                <w:bCs/>
                <w:sz w:val="26"/>
                <w:szCs w:val="26"/>
              </w:rPr>
              <w:t>10</w:t>
            </w:r>
            <w:r w:rsidRPr="00D14A3D">
              <w:rPr>
                <w:b/>
                <w:bCs/>
                <w:sz w:val="26"/>
                <w:szCs w:val="26"/>
              </w:rPr>
              <w:t>:00.</w:t>
            </w:r>
          </w:p>
        </w:tc>
      </w:tr>
    </w:tbl>
    <w:p w:rsidR="002D5A46" w:rsidRPr="00D14A3D" w:rsidRDefault="002D5A46" w:rsidP="00E0733C">
      <w:pPr>
        <w:autoSpaceDE w:val="0"/>
        <w:autoSpaceDN w:val="0"/>
        <w:adjustRightInd w:val="0"/>
        <w:ind w:left="709"/>
        <w:jc w:val="both"/>
        <w:rPr>
          <w:sz w:val="16"/>
          <w:szCs w:val="16"/>
        </w:rPr>
      </w:pPr>
    </w:p>
    <w:p w:rsidR="006B1F31" w:rsidRPr="00D14A3D" w:rsidRDefault="003E22F1" w:rsidP="005C1101">
      <w:pPr>
        <w:autoSpaceDE w:val="0"/>
        <w:autoSpaceDN w:val="0"/>
        <w:adjustRightInd w:val="0"/>
        <w:spacing w:after="120"/>
        <w:ind w:left="567"/>
        <w:jc w:val="both"/>
        <w:rPr>
          <w:szCs w:val="24"/>
        </w:rPr>
      </w:pPr>
      <w:r w:rsidRPr="00D14A3D">
        <w:rPr>
          <w:szCs w:val="24"/>
        </w:rPr>
        <w:t>K</w:t>
      </w:r>
      <w:r w:rsidR="006B1F31" w:rsidRPr="00D14A3D">
        <w:rPr>
          <w:szCs w:val="24"/>
        </w:rPr>
        <w:t xml:space="preserve">operta </w:t>
      </w:r>
      <w:r w:rsidRPr="00D14A3D">
        <w:rPr>
          <w:szCs w:val="24"/>
        </w:rPr>
        <w:t xml:space="preserve">(opakowanie) oferty powinno być zamknięte i zabezpieczone przed otwarciem bez uszkodzenia </w:t>
      </w:r>
      <w:r w:rsidR="00702C8D" w:rsidRPr="00D14A3D">
        <w:rPr>
          <w:szCs w:val="24"/>
        </w:rPr>
        <w:t>gwarantujące</w:t>
      </w:r>
      <w:r w:rsidRPr="00D14A3D">
        <w:rPr>
          <w:szCs w:val="24"/>
        </w:rPr>
        <w:t xml:space="preserve"> zachowanie poufności jej treści do czasu otwarcia</w:t>
      </w:r>
      <w:r w:rsidR="006B1F31" w:rsidRPr="00D14A3D">
        <w:rPr>
          <w:szCs w:val="24"/>
        </w:rPr>
        <w:t>.</w:t>
      </w:r>
    </w:p>
    <w:p w:rsidR="008D534B" w:rsidRPr="00D14A3D" w:rsidRDefault="008D534B" w:rsidP="005C1101">
      <w:pPr>
        <w:numPr>
          <w:ilvl w:val="1"/>
          <w:numId w:val="1"/>
        </w:numPr>
        <w:tabs>
          <w:tab w:val="left" w:pos="567"/>
        </w:tabs>
        <w:suppressAutoHyphens w:val="0"/>
        <w:spacing w:after="120"/>
        <w:ind w:left="567" w:hanging="567"/>
        <w:jc w:val="both"/>
        <w:rPr>
          <w:szCs w:val="24"/>
        </w:rPr>
      </w:pPr>
      <w:r w:rsidRPr="00D14A3D">
        <w:rPr>
          <w:szCs w:val="24"/>
        </w:rPr>
        <w:t xml:space="preserve">Wykonawca może przed upływem terminu do składania ofert zmienić lub wycofać ofertę. W takim przypadku należy powiadomić o tym pisemnie Zamawiającego, składając zmiany lub powiadomienie o wycofaniu oferty według takich samych zasad jak składanie oferty, tj. w kopercie, odpowiednio oznakowanej „zmiana oferty” lub „wycofanie oferty”. </w:t>
      </w:r>
    </w:p>
    <w:p w:rsidR="008D534B" w:rsidRPr="00D14A3D" w:rsidRDefault="008D534B" w:rsidP="005C1101">
      <w:pPr>
        <w:numPr>
          <w:ilvl w:val="1"/>
          <w:numId w:val="1"/>
        </w:numPr>
        <w:tabs>
          <w:tab w:val="left" w:pos="567"/>
        </w:tabs>
        <w:suppressAutoHyphens w:val="0"/>
        <w:spacing w:after="120"/>
        <w:ind w:left="567" w:hanging="567"/>
        <w:jc w:val="both"/>
        <w:rPr>
          <w:szCs w:val="24"/>
        </w:rPr>
      </w:pPr>
      <w:r w:rsidRPr="00D14A3D">
        <w:rPr>
          <w:szCs w:val="24"/>
        </w:rPr>
        <w:t>Zamawiający nie ponosi odpowiedzialności za otwarcie oferty w przypadku nieprawidłowego oznaczenia na ko</w:t>
      </w:r>
      <w:r w:rsidR="007C0B36" w:rsidRPr="00D14A3D">
        <w:rPr>
          <w:szCs w:val="24"/>
        </w:rPr>
        <w:t>percie. Zapis pkt. 9</w:t>
      </w:r>
      <w:r w:rsidRPr="00D14A3D">
        <w:rPr>
          <w:szCs w:val="24"/>
        </w:rPr>
        <w:t>.</w:t>
      </w:r>
      <w:r w:rsidR="007C0B36" w:rsidRPr="00D14A3D">
        <w:rPr>
          <w:szCs w:val="24"/>
        </w:rPr>
        <w:t>8</w:t>
      </w:r>
      <w:r w:rsidRPr="00D14A3D">
        <w:rPr>
          <w:szCs w:val="24"/>
        </w:rPr>
        <w:t xml:space="preserve"> SIWZ stosuje się odpowiednio.</w:t>
      </w:r>
    </w:p>
    <w:p w:rsidR="0041363D" w:rsidRPr="00D14A3D" w:rsidRDefault="0041363D" w:rsidP="005C1101">
      <w:pPr>
        <w:autoSpaceDE w:val="0"/>
        <w:autoSpaceDN w:val="0"/>
        <w:adjustRightInd w:val="0"/>
        <w:spacing w:after="120"/>
        <w:ind w:left="567" w:hanging="567"/>
        <w:jc w:val="both"/>
        <w:rPr>
          <w:szCs w:val="24"/>
        </w:rPr>
      </w:pPr>
      <w:r w:rsidRPr="00D14A3D">
        <w:rPr>
          <w:szCs w:val="24"/>
        </w:rPr>
        <w:t>9.11</w:t>
      </w:r>
      <w:r w:rsidRPr="00D14A3D">
        <w:rPr>
          <w:szCs w:val="24"/>
        </w:rPr>
        <w:tab/>
        <w:t xml:space="preserve">Zamawiający informuje, iż zgodnie z art. 8 w zw. z art. 96 ust. 3 ustawy </w:t>
      </w:r>
      <w:proofErr w:type="spellStart"/>
      <w:r w:rsidRPr="00D14A3D">
        <w:rPr>
          <w:szCs w:val="24"/>
        </w:rPr>
        <w:t>Pzp</w:t>
      </w:r>
      <w:proofErr w:type="spellEnd"/>
      <w:r w:rsidRPr="00D14A3D">
        <w:rPr>
          <w:szCs w:val="24"/>
        </w:rPr>
        <w:t xml:space="preserve"> oferty składane w postępowaniu o zamówienie publiczne są jawne i podlegają udostępnieniu od chwili ich otwarcia, z wyjątkiem informacji stanowiących tajemnicę przedsiębiorstwa w rozumieniu ustawy z dnia 16 kwietnia 1993 roku o zwalczaniu </w:t>
      </w:r>
      <w:r w:rsidRPr="00D14A3D">
        <w:rPr>
          <w:szCs w:val="24"/>
        </w:rPr>
        <w:lastRenderedPageBreak/>
        <w:t>nieuczciwej konkurencji (tekst jednolity Dz. U. z 2003 r. Nr 153, poz. 1503 ze zm.), jeśli Wykonawca w terminie składania ofert zastrzegł, że nie mogą one być udostępniane i jednocześnie wykazał, iż zastrzeżone informacje stanowią tajemnicę przedsiębiorstwa.</w:t>
      </w:r>
    </w:p>
    <w:p w:rsidR="0041363D" w:rsidRPr="00D14A3D" w:rsidRDefault="0041363D" w:rsidP="005C1101">
      <w:pPr>
        <w:autoSpaceDE w:val="0"/>
        <w:autoSpaceDN w:val="0"/>
        <w:adjustRightInd w:val="0"/>
        <w:spacing w:after="120"/>
        <w:ind w:left="567" w:hanging="567"/>
        <w:jc w:val="both"/>
        <w:rPr>
          <w:szCs w:val="24"/>
        </w:rPr>
      </w:pPr>
      <w:r w:rsidRPr="00D14A3D">
        <w:rPr>
          <w:szCs w:val="24"/>
        </w:rPr>
        <w:t>9.12</w:t>
      </w:r>
      <w:r w:rsidRPr="00D14A3D">
        <w:rPr>
          <w:szCs w:val="24"/>
        </w:rPr>
        <w:tab/>
        <w:t xml:space="preserve">Zamawiający zaleca, aby informacje zastrzeżone, jako tajemnica przedsiębiorstwa były przez Wykonawcę złożone w oddzielnej wewnętrznej kopercie z oznakowaniem </w:t>
      </w:r>
      <w:r w:rsidRPr="00D14A3D">
        <w:rPr>
          <w:b/>
          <w:szCs w:val="24"/>
        </w:rPr>
        <w:t>„</w:t>
      </w:r>
      <w:r w:rsidR="000F6766" w:rsidRPr="00D14A3D">
        <w:rPr>
          <w:b/>
          <w:szCs w:val="24"/>
        </w:rPr>
        <w:t>T</w:t>
      </w:r>
      <w:r w:rsidRPr="00D14A3D">
        <w:rPr>
          <w:b/>
          <w:szCs w:val="24"/>
        </w:rPr>
        <w:t>ajemnica przedsiębiorstwa”</w:t>
      </w:r>
      <w:r w:rsidRPr="00D14A3D">
        <w:rPr>
          <w:szCs w:val="24"/>
        </w:rPr>
        <w:t>, lub spięte (zszyte) oddzielnie od pozostałych, jawnych elementów oferty.</w:t>
      </w:r>
    </w:p>
    <w:p w:rsidR="0041363D" w:rsidRPr="00D14A3D" w:rsidRDefault="0041363D" w:rsidP="005C1101">
      <w:pPr>
        <w:pStyle w:val="Akapitzlist"/>
        <w:numPr>
          <w:ilvl w:val="1"/>
          <w:numId w:val="28"/>
        </w:numPr>
        <w:autoSpaceDE w:val="0"/>
        <w:autoSpaceDN w:val="0"/>
        <w:adjustRightInd w:val="0"/>
        <w:spacing w:after="120"/>
        <w:ind w:left="567" w:hanging="567"/>
        <w:jc w:val="both"/>
        <w:rPr>
          <w:szCs w:val="24"/>
        </w:rPr>
      </w:pPr>
      <w:r w:rsidRPr="00D14A3D">
        <w:rPr>
          <w:szCs w:val="24"/>
        </w:rPr>
        <w:t>Brak jednoznacznego wskazania, które informacje stanowią tajemnicę przedsiębiorstwa oznaczać będzie, że wszelkie oświadczenia i zaświadczenia składane w trakcie niniejszego postępowania są jawne bez zastrzeżeń.</w:t>
      </w:r>
    </w:p>
    <w:p w:rsidR="005C1101" w:rsidRPr="00D14A3D" w:rsidRDefault="005C1101" w:rsidP="005C1101">
      <w:pPr>
        <w:pStyle w:val="Akapitzlist"/>
        <w:autoSpaceDE w:val="0"/>
        <w:autoSpaceDN w:val="0"/>
        <w:adjustRightInd w:val="0"/>
        <w:spacing w:after="120"/>
        <w:ind w:left="567"/>
        <w:jc w:val="both"/>
        <w:rPr>
          <w:sz w:val="12"/>
          <w:szCs w:val="12"/>
        </w:rPr>
      </w:pPr>
    </w:p>
    <w:p w:rsidR="0041363D" w:rsidRPr="00D14A3D" w:rsidRDefault="0041363D" w:rsidP="005C1101">
      <w:pPr>
        <w:pStyle w:val="Akapitzlist"/>
        <w:numPr>
          <w:ilvl w:val="1"/>
          <w:numId w:val="28"/>
        </w:numPr>
        <w:autoSpaceDE w:val="0"/>
        <w:autoSpaceDN w:val="0"/>
        <w:adjustRightInd w:val="0"/>
        <w:spacing w:before="120"/>
        <w:ind w:left="567" w:hanging="567"/>
        <w:jc w:val="both"/>
        <w:rPr>
          <w:szCs w:val="24"/>
        </w:rPr>
      </w:pPr>
      <w:r w:rsidRPr="00D14A3D">
        <w:rPr>
          <w:szCs w:val="24"/>
        </w:rPr>
        <w:t>Zastrzeżenie informacji, które nie stanowią tajemnicy przedsiębiorstwa w rozumieniu ustawy o zwalczaniu nieuczciwej konkurencji będzie traktowane, jako bezskuteczne i skutkować będzie zgodnie z uchwałą SN z 20 października 2005 r. (sygn. III CZP 74/05) ich odtajnieniem.</w:t>
      </w:r>
    </w:p>
    <w:p w:rsidR="005C1101" w:rsidRPr="00D14A3D" w:rsidRDefault="005C1101" w:rsidP="005C1101">
      <w:pPr>
        <w:pStyle w:val="Akapitzlist"/>
        <w:rPr>
          <w:sz w:val="12"/>
          <w:szCs w:val="12"/>
        </w:rPr>
      </w:pPr>
    </w:p>
    <w:p w:rsidR="0041363D" w:rsidRPr="00D14A3D" w:rsidRDefault="0041363D" w:rsidP="0041363D">
      <w:pPr>
        <w:pStyle w:val="Akapitzlist"/>
        <w:autoSpaceDE w:val="0"/>
        <w:autoSpaceDN w:val="0"/>
        <w:adjustRightInd w:val="0"/>
        <w:ind w:left="567" w:hanging="567"/>
        <w:jc w:val="both"/>
        <w:rPr>
          <w:szCs w:val="24"/>
        </w:rPr>
      </w:pPr>
      <w:r w:rsidRPr="00D14A3D">
        <w:rPr>
          <w:szCs w:val="24"/>
        </w:rPr>
        <w:t>9.15</w:t>
      </w:r>
      <w:r w:rsidRPr="00D14A3D">
        <w:rPr>
          <w:szCs w:val="24"/>
        </w:rPr>
        <w:tab/>
        <w:t xml:space="preserve">Zamawiający informuje, że w przypadku, kiedy Wykonawca otrzyma od niego wezwanie w trybie art. 90 ustawy </w:t>
      </w:r>
      <w:proofErr w:type="spellStart"/>
      <w:r w:rsidRPr="00D14A3D">
        <w:rPr>
          <w:szCs w:val="24"/>
        </w:rPr>
        <w:t>Pzp</w:t>
      </w:r>
      <w:proofErr w:type="spellEnd"/>
      <w:r w:rsidRPr="00D14A3D">
        <w:rPr>
          <w:szCs w:val="24"/>
        </w:rPr>
        <w:t>, a złożone przez niego wyjaśnienia i/lub dowody stanowić będą tajemnicę przedsiębiorstwa w rozumieniu ustawy o zwalczaniu nieuczciwej konkurencji, Wykonawcy będzie przysługiwało prawo zastrzeżenia ich, jako tajemnica przedsiębiorstwa.</w:t>
      </w:r>
    </w:p>
    <w:p w:rsidR="00702C8D" w:rsidRPr="00D14A3D" w:rsidRDefault="00702C8D" w:rsidP="0041363D">
      <w:pPr>
        <w:pStyle w:val="Akapitzlist"/>
        <w:autoSpaceDE w:val="0"/>
        <w:autoSpaceDN w:val="0"/>
        <w:adjustRightInd w:val="0"/>
        <w:ind w:left="567" w:hanging="567"/>
        <w:jc w:val="both"/>
        <w:rPr>
          <w:szCs w:val="24"/>
        </w:rPr>
      </w:pPr>
    </w:p>
    <w:p w:rsidR="0041363D" w:rsidRPr="00D14A3D" w:rsidRDefault="0041363D" w:rsidP="005C1101">
      <w:pPr>
        <w:pStyle w:val="Akapitzlist"/>
        <w:numPr>
          <w:ilvl w:val="1"/>
          <w:numId w:val="29"/>
        </w:numPr>
        <w:autoSpaceDE w:val="0"/>
        <w:autoSpaceDN w:val="0"/>
        <w:adjustRightInd w:val="0"/>
        <w:ind w:left="567" w:hanging="567"/>
        <w:jc w:val="both"/>
        <w:rPr>
          <w:szCs w:val="24"/>
        </w:rPr>
      </w:pPr>
      <w:r w:rsidRPr="00D14A3D">
        <w:rPr>
          <w:szCs w:val="24"/>
        </w:rPr>
        <w:t>Przedmiotowe zastrzeżenie Zamawiający uzna za skuteczne wyłącznie w sytuacji, kiedy Wykonawca oprócz samego zastrzeżenia, jednocześnie wykaże, iż dane informacje stanowią tajemnicę przedsiębiorstwa.</w:t>
      </w:r>
    </w:p>
    <w:p w:rsidR="008D534B" w:rsidRPr="00D14A3D" w:rsidRDefault="00220A15" w:rsidP="00220A15">
      <w:pPr>
        <w:widowControl w:val="0"/>
        <w:tabs>
          <w:tab w:val="num" w:pos="567"/>
        </w:tabs>
        <w:spacing w:before="120" w:after="120"/>
        <w:jc w:val="both"/>
        <w:rPr>
          <w:b/>
          <w:szCs w:val="24"/>
        </w:rPr>
      </w:pPr>
      <w:r w:rsidRPr="00D14A3D">
        <w:rPr>
          <w:b/>
          <w:szCs w:val="24"/>
        </w:rPr>
        <w:t>10.</w:t>
      </w:r>
      <w:r w:rsidR="007862F0" w:rsidRPr="00D14A3D">
        <w:rPr>
          <w:b/>
          <w:szCs w:val="24"/>
        </w:rPr>
        <w:tab/>
        <w:t>MIEJSCE ORAZ TERMIN SKŁADANIA I OTWARCIA OFERT.</w:t>
      </w:r>
    </w:p>
    <w:p w:rsidR="00845644" w:rsidRPr="00D14A3D" w:rsidRDefault="00845644" w:rsidP="00845644">
      <w:pPr>
        <w:pStyle w:val="pkt"/>
        <w:tabs>
          <w:tab w:val="left" w:pos="567"/>
        </w:tabs>
        <w:suppressAutoHyphens w:val="0"/>
        <w:autoSpaceDE w:val="0"/>
        <w:autoSpaceDN w:val="0"/>
        <w:spacing w:before="0" w:after="120" w:line="276" w:lineRule="auto"/>
        <w:ind w:left="708" w:hanging="708"/>
        <w:rPr>
          <w:b/>
          <w:szCs w:val="24"/>
          <w:u w:val="single"/>
        </w:rPr>
      </w:pPr>
      <w:r w:rsidRPr="00D14A3D">
        <w:rPr>
          <w:szCs w:val="24"/>
        </w:rPr>
        <w:t>10.1</w:t>
      </w:r>
      <w:r w:rsidRPr="00D14A3D">
        <w:rPr>
          <w:szCs w:val="24"/>
        </w:rPr>
        <w:tab/>
      </w:r>
      <w:r w:rsidRPr="00D14A3D">
        <w:rPr>
          <w:b/>
          <w:szCs w:val="24"/>
          <w:u w:val="single"/>
        </w:rPr>
        <w:t xml:space="preserve">Miejsce i termin składania ofert: </w:t>
      </w:r>
    </w:p>
    <w:p w:rsidR="00845644" w:rsidRPr="00D14A3D" w:rsidRDefault="00845644" w:rsidP="00845644">
      <w:pPr>
        <w:pStyle w:val="pkt"/>
        <w:numPr>
          <w:ilvl w:val="0"/>
          <w:numId w:val="42"/>
        </w:numPr>
        <w:tabs>
          <w:tab w:val="left" w:pos="993"/>
        </w:tabs>
        <w:suppressAutoHyphens w:val="0"/>
        <w:autoSpaceDE w:val="0"/>
        <w:autoSpaceDN w:val="0"/>
        <w:spacing w:before="0" w:after="120" w:line="276" w:lineRule="auto"/>
        <w:ind w:left="993" w:hanging="426"/>
        <w:rPr>
          <w:b/>
          <w:szCs w:val="24"/>
        </w:rPr>
      </w:pPr>
      <w:r w:rsidRPr="00D14A3D">
        <w:rPr>
          <w:szCs w:val="24"/>
        </w:rPr>
        <w:t xml:space="preserve">miejsce składania ofert: </w:t>
      </w:r>
      <w:r w:rsidRPr="00D14A3D">
        <w:rPr>
          <w:b/>
          <w:szCs w:val="24"/>
        </w:rPr>
        <w:t>Biuro Obsługi Interesanta w Starostwie Powiatowym w Lęborku, ul. Czołgistów 5, 84-300 Lębork</w:t>
      </w:r>
    </w:p>
    <w:p w:rsidR="00845644" w:rsidRPr="00D14A3D" w:rsidRDefault="00845644" w:rsidP="00845644">
      <w:pPr>
        <w:pStyle w:val="pkt"/>
        <w:numPr>
          <w:ilvl w:val="0"/>
          <w:numId w:val="42"/>
        </w:numPr>
        <w:tabs>
          <w:tab w:val="left" w:pos="993"/>
        </w:tabs>
        <w:suppressAutoHyphens w:val="0"/>
        <w:autoSpaceDE w:val="0"/>
        <w:autoSpaceDN w:val="0"/>
        <w:spacing w:before="0" w:after="120" w:line="276" w:lineRule="auto"/>
        <w:ind w:left="993" w:hanging="426"/>
        <w:rPr>
          <w:szCs w:val="24"/>
        </w:rPr>
      </w:pPr>
      <w:r w:rsidRPr="00D14A3D">
        <w:rPr>
          <w:szCs w:val="24"/>
        </w:rPr>
        <w:t xml:space="preserve">termin składania ofert: do dnia </w:t>
      </w:r>
      <w:r w:rsidR="00702C8D" w:rsidRPr="00D14A3D">
        <w:rPr>
          <w:b/>
          <w:szCs w:val="24"/>
        </w:rPr>
        <w:t>1</w:t>
      </w:r>
      <w:r w:rsidR="00C20DB3" w:rsidRPr="00D14A3D">
        <w:rPr>
          <w:b/>
          <w:szCs w:val="24"/>
        </w:rPr>
        <w:t>4</w:t>
      </w:r>
      <w:r w:rsidR="00702C8D" w:rsidRPr="00D14A3D">
        <w:rPr>
          <w:b/>
          <w:szCs w:val="24"/>
        </w:rPr>
        <w:t>.02.</w:t>
      </w:r>
      <w:r w:rsidRPr="00D14A3D">
        <w:rPr>
          <w:b/>
          <w:szCs w:val="24"/>
        </w:rPr>
        <w:t>201</w:t>
      </w:r>
      <w:r w:rsidR="007841FF" w:rsidRPr="00D14A3D">
        <w:rPr>
          <w:b/>
          <w:szCs w:val="24"/>
        </w:rPr>
        <w:t>8</w:t>
      </w:r>
      <w:r w:rsidRPr="00D14A3D">
        <w:rPr>
          <w:b/>
          <w:szCs w:val="24"/>
        </w:rPr>
        <w:t>r</w:t>
      </w:r>
      <w:r w:rsidRPr="00D14A3D">
        <w:rPr>
          <w:szCs w:val="24"/>
        </w:rPr>
        <w:t xml:space="preserve">., do godz. </w:t>
      </w:r>
      <w:r w:rsidR="008A3FD5" w:rsidRPr="00D14A3D">
        <w:rPr>
          <w:b/>
          <w:szCs w:val="24"/>
        </w:rPr>
        <w:t>9</w:t>
      </w:r>
      <w:r w:rsidRPr="00D14A3D">
        <w:rPr>
          <w:b/>
          <w:szCs w:val="24"/>
        </w:rPr>
        <w:t>.</w:t>
      </w:r>
      <w:r w:rsidR="008A3FD5" w:rsidRPr="00D14A3D">
        <w:rPr>
          <w:b/>
          <w:szCs w:val="24"/>
        </w:rPr>
        <w:t>45</w:t>
      </w:r>
    </w:p>
    <w:p w:rsidR="00845644" w:rsidRPr="00D14A3D" w:rsidRDefault="00845644" w:rsidP="00845644">
      <w:pPr>
        <w:pStyle w:val="pkt"/>
        <w:tabs>
          <w:tab w:val="left" w:pos="567"/>
        </w:tabs>
        <w:suppressAutoHyphens w:val="0"/>
        <w:autoSpaceDE w:val="0"/>
        <w:autoSpaceDN w:val="0"/>
        <w:spacing w:before="0" w:after="120" w:line="276" w:lineRule="auto"/>
        <w:ind w:left="708" w:hanging="708"/>
        <w:rPr>
          <w:b/>
          <w:szCs w:val="24"/>
          <w:u w:val="single"/>
        </w:rPr>
      </w:pPr>
      <w:r w:rsidRPr="00D14A3D">
        <w:rPr>
          <w:szCs w:val="24"/>
        </w:rPr>
        <w:t>10.2</w:t>
      </w:r>
      <w:r w:rsidRPr="00D14A3D">
        <w:rPr>
          <w:szCs w:val="24"/>
        </w:rPr>
        <w:tab/>
      </w:r>
      <w:r w:rsidRPr="00D14A3D">
        <w:rPr>
          <w:b/>
          <w:szCs w:val="24"/>
          <w:u w:val="single"/>
        </w:rPr>
        <w:t xml:space="preserve">Miejsce i termin otwarcia ofert: </w:t>
      </w:r>
    </w:p>
    <w:p w:rsidR="00845644" w:rsidRPr="00D14A3D" w:rsidRDefault="00845644" w:rsidP="00845644">
      <w:pPr>
        <w:pStyle w:val="pkt"/>
        <w:numPr>
          <w:ilvl w:val="0"/>
          <w:numId w:val="43"/>
        </w:numPr>
        <w:tabs>
          <w:tab w:val="left" w:pos="993"/>
        </w:tabs>
        <w:suppressAutoHyphens w:val="0"/>
        <w:autoSpaceDE w:val="0"/>
        <w:autoSpaceDN w:val="0"/>
        <w:spacing w:before="0" w:after="120" w:line="276" w:lineRule="auto"/>
        <w:ind w:left="993" w:hanging="426"/>
        <w:rPr>
          <w:b/>
          <w:szCs w:val="24"/>
        </w:rPr>
      </w:pPr>
      <w:r w:rsidRPr="00D14A3D">
        <w:rPr>
          <w:szCs w:val="24"/>
        </w:rPr>
        <w:t xml:space="preserve">miejsce otwarcia ofert: </w:t>
      </w:r>
      <w:r w:rsidRPr="00D14A3D">
        <w:rPr>
          <w:b/>
          <w:szCs w:val="24"/>
        </w:rPr>
        <w:t xml:space="preserve">Starostwo Powiatowe w Lęborku, ul. Czołgistów 5, </w:t>
      </w:r>
      <w:r w:rsidRPr="00D14A3D">
        <w:rPr>
          <w:b/>
          <w:szCs w:val="24"/>
        </w:rPr>
        <w:br/>
        <w:t>84-300 Lębork, sala nr 9</w:t>
      </w:r>
    </w:p>
    <w:p w:rsidR="00845644" w:rsidRPr="00D14A3D" w:rsidRDefault="00845644" w:rsidP="00845644">
      <w:pPr>
        <w:pStyle w:val="pkt"/>
        <w:numPr>
          <w:ilvl w:val="0"/>
          <w:numId w:val="43"/>
        </w:numPr>
        <w:tabs>
          <w:tab w:val="left" w:pos="993"/>
        </w:tabs>
        <w:suppressAutoHyphens w:val="0"/>
        <w:autoSpaceDE w:val="0"/>
        <w:autoSpaceDN w:val="0"/>
        <w:spacing w:before="0" w:after="120" w:line="276" w:lineRule="auto"/>
        <w:ind w:left="993" w:hanging="426"/>
        <w:rPr>
          <w:szCs w:val="24"/>
        </w:rPr>
      </w:pPr>
      <w:r w:rsidRPr="00D14A3D">
        <w:rPr>
          <w:szCs w:val="24"/>
        </w:rPr>
        <w:t>termin otwarcia ofert: w dniu</w:t>
      </w:r>
      <w:r w:rsidR="00702C8D" w:rsidRPr="00D14A3D">
        <w:rPr>
          <w:szCs w:val="24"/>
        </w:rPr>
        <w:t xml:space="preserve"> </w:t>
      </w:r>
      <w:r w:rsidR="00702C8D" w:rsidRPr="00D14A3D">
        <w:rPr>
          <w:b/>
          <w:szCs w:val="24"/>
        </w:rPr>
        <w:t>1</w:t>
      </w:r>
      <w:r w:rsidR="00C20DB3" w:rsidRPr="00D14A3D">
        <w:rPr>
          <w:b/>
          <w:szCs w:val="24"/>
        </w:rPr>
        <w:t>4</w:t>
      </w:r>
      <w:r w:rsidR="00702C8D" w:rsidRPr="00D14A3D">
        <w:rPr>
          <w:b/>
          <w:szCs w:val="24"/>
        </w:rPr>
        <w:t>.02</w:t>
      </w:r>
      <w:r w:rsidR="00702C8D" w:rsidRPr="00D14A3D">
        <w:rPr>
          <w:szCs w:val="24"/>
        </w:rPr>
        <w:t>.</w:t>
      </w:r>
      <w:r w:rsidRPr="00D14A3D">
        <w:rPr>
          <w:b/>
          <w:szCs w:val="24"/>
        </w:rPr>
        <w:t>201</w:t>
      </w:r>
      <w:r w:rsidR="007841FF" w:rsidRPr="00D14A3D">
        <w:rPr>
          <w:b/>
          <w:szCs w:val="24"/>
        </w:rPr>
        <w:t>8</w:t>
      </w:r>
      <w:r w:rsidRPr="00D14A3D">
        <w:rPr>
          <w:b/>
          <w:szCs w:val="24"/>
        </w:rPr>
        <w:t>r.,</w:t>
      </w:r>
      <w:r w:rsidRPr="00D14A3D">
        <w:rPr>
          <w:szCs w:val="24"/>
        </w:rPr>
        <w:t xml:space="preserve"> o godz. </w:t>
      </w:r>
      <w:r w:rsidRPr="00D14A3D">
        <w:rPr>
          <w:b/>
          <w:szCs w:val="24"/>
        </w:rPr>
        <w:t>1</w:t>
      </w:r>
      <w:r w:rsidR="008A3FD5" w:rsidRPr="00D14A3D">
        <w:rPr>
          <w:b/>
          <w:szCs w:val="24"/>
        </w:rPr>
        <w:t>0</w:t>
      </w:r>
      <w:r w:rsidRPr="00D14A3D">
        <w:rPr>
          <w:b/>
          <w:szCs w:val="24"/>
        </w:rPr>
        <w:t>.</w:t>
      </w:r>
      <w:r w:rsidR="008A3FD5" w:rsidRPr="00D14A3D">
        <w:rPr>
          <w:b/>
          <w:szCs w:val="24"/>
        </w:rPr>
        <w:t>00</w:t>
      </w:r>
      <w:r w:rsidRPr="00D14A3D">
        <w:rPr>
          <w:b/>
          <w:szCs w:val="24"/>
        </w:rPr>
        <w:t xml:space="preserve"> </w:t>
      </w:r>
    </w:p>
    <w:p w:rsidR="00845644" w:rsidRPr="00D14A3D" w:rsidRDefault="00845644" w:rsidP="00845644">
      <w:pPr>
        <w:pStyle w:val="pkt"/>
        <w:tabs>
          <w:tab w:val="left" w:pos="709"/>
        </w:tabs>
        <w:suppressAutoHyphens w:val="0"/>
        <w:autoSpaceDE w:val="0"/>
        <w:autoSpaceDN w:val="0"/>
        <w:spacing w:before="0" w:after="120" w:line="276" w:lineRule="auto"/>
        <w:ind w:left="708" w:hanging="708"/>
        <w:rPr>
          <w:b/>
          <w:szCs w:val="24"/>
          <w:u w:val="single"/>
        </w:rPr>
      </w:pPr>
      <w:r w:rsidRPr="00D14A3D">
        <w:rPr>
          <w:szCs w:val="24"/>
        </w:rPr>
        <w:t>10.3</w:t>
      </w:r>
      <w:r w:rsidRPr="00D14A3D">
        <w:rPr>
          <w:szCs w:val="24"/>
        </w:rPr>
        <w:tab/>
        <w:t xml:space="preserve">Oferta złożona w terminie składania ofert będzie podlegać rejestracji przez </w:t>
      </w:r>
      <w:r w:rsidR="003E22F1" w:rsidRPr="00D14A3D">
        <w:rPr>
          <w:szCs w:val="24"/>
        </w:rPr>
        <w:t>Z</w:t>
      </w:r>
      <w:r w:rsidRPr="00D14A3D">
        <w:rPr>
          <w:szCs w:val="24"/>
        </w:rPr>
        <w:t xml:space="preserve">amawiającego. Koperta lub inne opakowanie, w którym będzie złożona oferta zostanie opatrzona numerem według kolejności składania ofert oraz terminem jej złożenia. </w:t>
      </w:r>
    </w:p>
    <w:p w:rsidR="00845644" w:rsidRPr="00D14A3D" w:rsidRDefault="00845644" w:rsidP="00845644">
      <w:pPr>
        <w:pStyle w:val="pkt"/>
        <w:tabs>
          <w:tab w:val="left" w:pos="709"/>
        </w:tabs>
        <w:suppressAutoHyphens w:val="0"/>
        <w:autoSpaceDE w:val="0"/>
        <w:autoSpaceDN w:val="0"/>
        <w:spacing w:before="0" w:after="120" w:line="276" w:lineRule="auto"/>
        <w:ind w:left="708" w:hanging="708"/>
        <w:rPr>
          <w:b/>
          <w:szCs w:val="24"/>
          <w:u w:val="single"/>
        </w:rPr>
      </w:pPr>
      <w:r w:rsidRPr="00D14A3D">
        <w:rPr>
          <w:szCs w:val="24"/>
        </w:rPr>
        <w:t>10.4</w:t>
      </w:r>
      <w:r w:rsidRPr="00D14A3D">
        <w:rPr>
          <w:szCs w:val="24"/>
        </w:rPr>
        <w:tab/>
        <w:t xml:space="preserve">Koperty lub inne opakowanie zawierające oświadczenie o wycofaniu złożonej oferty otwierane będą w pierwszej kolejności. </w:t>
      </w:r>
    </w:p>
    <w:p w:rsidR="00845644" w:rsidRPr="00D14A3D" w:rsidRDefault="00845644" w:rsidP="00845644">
      <w:pPr>
        <w:pStyle w:val="pkt"/>
        <w:tabs>
          <w:tab w:val="left" w:pos="709"/>
        </w:tabs>
        <w:suppressAutoHyphens w:val="0"/>
        <w:autoSpaceDE w:val="0"/>
        <w:autoSpaceDN w:val="0"/>
        <w:spacing w:before="0" w:after="120" w:line="276" w:lineRule="auto"/>
        <w:ind w:left="708" w:hanging="708"/>
        <w:rPr>
          <w:b/>
          <w:szCs w:val="24"/>
          <w:u w:val="single"/>
        </w:rPr>
      </w:pPr>
      <w:r w:rsidRPr="00D14A3D">
        <w:rPr>
          <w:szCs w:val="24"/>
        </w:rPr>
        <w:t>10.5</w:t>
      </w:r>
      <w:r w:rsidRPr="00D14A3D">
        <w:rPr>
          <w:szCs w:val="24"/>
        </w:rPr>
        <w:tab/>
        <w:t xml:space="preserve">Podczas otwarcia ofert Zamawiający odczyta informacje, o których mowa w art. 86 ust. 4 ustawy </w:t>
      </w:r>
      <w:proofErr w:type="spellStart"/>
      <w:r w:rsidRPr="00D14A3D">
        <w:rPr>
          <w:szCs w:val="24"/>
        </w:rPr>
        <w:t>Pzp</w:t>
      </w:r>
      <w:proofErr w:type="spellEnd"/>
      <w:r w:rsidRPr="00D14A3D">
        <w:rPr>
          <w:szCs w:val="24"/>
        </w:rPr>
        <w:t>.</w:t>
      </w:r>
    </w:p>
    <w:p w:rsidR="00845644" w:rsidRPr="00D14A3D" w:rsidRDefault="00845644" w:rsidP="00845644">
      <w:pPr>
        <w:pStyle w:val="pkt"/>
        <w:tabs>
          <w:tab w:val="left" w:pos="709"/>
        </w:tabs>
        <w:suppressAutoHyphens w:val="0"/>
        <w:autoSpaceDE w:val="0"/>
        <w:autoSpaceDN w:val="0"/>
        <w:spacing w:before="0" w:after="120" w:line="276" w:lineRule="auto"/>
        <w:ind w:left="708" w:hanging="708"/>
        <w:rPr>
          <w:b/>
          <w:szCs w:val="24"/>
          <w:u w:val="single"/>
        </w:rPr>
      </w:pPr>
      <w:r w:rsidRPr="00D14A3D">
        <w:rPr>
          <w:szCs w:val="24"/>
        </w:rPr>
        <w:lastRenderedPageBreak/>
        <w:t>10.6</w:t>
      </w:r>
      <w:r w:rsidRPr="00D14A3D">
        <w:rPr>
          <w:szCs w:val="24"/>
        </w:rPr>
        <w:tab/>
        <w:t xml:space="preserve">Jeżeli w ofercie Wykonawca poda cenę napisaną słownie inną niż cenę napisaną cyfrowo, podczas otwarcia ofert zostanie podana cena napisana słownie. </w:t>
      </w:r>
    </w:p>
    <w:p w:rsidR="00845644" w:rsidRPr="00D14A3D" w:rsidRDefault="00845644" w:rsidP="00845644">
      <w:pPr>
        <w:pStyle w:val="pkt"/>
        <w:tabs>
          <w:tab w:val="left" w:pos="709"/>
        </w:tabs>
        <w:suppressAutoHyphens w:val="0"/>
        <w:autoSpaceDE w:val="0"/>
        <w:autoSpaceDN w:val="0"/>
        <w:spacing w:before="0" w:after="120" w:line="276" w:lineRule="auto"/>
        <w:ind w:left="708" w:hanging="708"/>
        <w:rPr>
          <w:b/>
          <w:szCs w:val="24"/>
          <w:u w:val="single"/>
        </w:rPr>
      </w:pPr>
      <w:r w:rsidRPr="00D14A3D">
        <w:rPr>
          <w:szCs w:val="24"/>
        </w:rPr>
        <w:t>10.7</w:t>
      </w:r>
      <w:r w:rsidRPr="00D14A3D">
        <w:rPr>
          <w:szCs w:val="24"/>
        </w:rPr>
        <w:tab/>
        <w:t>Koperty lub inne opakowanie zawierające oświadczenie o zmianie złożonej oferty zostaną otwarte przy otwieraniu oferty wykonawcy, który dokonał zmiany złożonej oferty.</w:t>
      </w:r>
    </w:p>
    <w:p w:rsidR="00845644" w:rsidRPr="00D14A3D" w:rsidRDefault="00845644" w:rsidP="00845644">
      <w:pPr>
        <w:pStyle w:val="pkt"/>
        <w:tabs>
          <w:tab w:val="left" w:pos="709"/>
        </w:tabs>
        <w:suppressAutoHyphens w:val="0"/>
        <w:autoSpaceDE w:val="0"/>
        <w:autoSpaceDN w:val="0"/>
        <w:spacing w:before="0" w:after="120" w:line="276" w:lineRule="auto"/>
        <w:ind w:left="708" w:hanging="708"/>
        <w:rPr>
          <w:b/>
          <w:szCs w:val="24"/>
          <w:u w:val="single"/>
        </w:rPr>
      </w:pPr>
      <w:r w:rsidRPr="00D14A3D">
        <w:rPr>
          <w:szCs w:val="24"/>
        </w:rPr>
        <w:t>10.8</w:t>
      </w:r>
      <w:r w:rsidRPr="00D14A3D">
        <w:rPr>
          <w:szCs w:val="24"/>
        </w:rPr>
        <w:tab/>
        <w:t xml:space="preserve">W postępowaniu o udzielenie zamówienia o wartości mniejszej niż kwoty określone w przepisach wydanych na podstawie art. 11 ust. 8 </w:t>
      </w:r>
      <w:proofErr w:type="spellStart"/>
      <w:r w:rsidRPr="00D14A3D">
        <w:rPr>
          <w:szCs w:val="24"/>
        </w:rPr>
        <w:t>Pzp</w:t>
      </w:r>
      <w:proofErr w:type="spellEnd"/>
      <w:r w:rsidRPr="00D14A3D">
        <w:rPr>
          <w:szCs w:val="24"/>
        </w:rPr>
        <w:t>, zamawiający niezwłocznie zwraca ofertę, która została złożona po terminie.</w:t>
      </w:r>
    </w:p>
    <w:p w:rsidR="00845644" w:rsidRPr="00D14A3D" w:rsidRDefault="00845644" w:rsidP="00845644">
      <w:pPr>
        <w:pStyle w:val="pkt"/>
        <w:tabs>
          <w:tab w:val="left" w:pos="709"/>
        </w:tabs>
        <w:suppressAutoHyphens w:val="0"/>
        <w:autoSpaceDE w:val="0"/>
        <w:autoSpaceDN w:val="0"/>
        <w:spacing w:before="0" w:after="120" w:line="276" w:lineRule="auto"/>
        <w:ind w:left="708" w:hanging="708"/>
        <w:rPr>
          <w:b/>
          <w:szCs w:val="24"/>
          <w:u w:val="single"/>
        </w:rPr>
      </w:pPr>
      <w:r w:rsidRPr="00D14A3D">
        <w:rPr>
          <w:szCs w:val="24"/>
        </w:rPr>
        <w:t>10.9</w:t>
      </w:r>
      <w:r w:rsidRPr="00D14A3D">
        <w:rPr>
          <w:szCs w:val="24"/>
        </w:rPr>
        <w:tab/>
        <w:t xml:space="preserve">Zgodnie z art. 86 ust. 5 </w:t>
      </w:r>
      <w:proofErr w:type="spellStart"/>
      <w:r w:rsidRPr="00D14A3D">
        <w:rPr>
          <w:szCs w:val="24"/>
        </w:rPr>
        <w:t>Pzp</w:t>
      </w:r>
      <w:proofErr w:type="spellEnd"/>
      <w:r w:rsidRPr="00D14A3D">
        <w:rPr>
          <w:szCs w:val="24"/>
        </w:rPr>
        <w:t xml:space="preserve"> niezwłocznie po otwarciu ofert zamawiający zamieszcza na stronie internetowej </w:t>
      </w:r>
      <w:hyperlink r:id="rId9" w:history="1">
        <w:r w:rsidRPr="00D14A3D">
          <w:rPr>
            <w:rStyle w:val="Hipercze"/>
            <w:color w:val="auto"/>
            <w:szCs w:val="24"/>
          </w:rPr>
          <w:t>http://powiatleborski.bip.gov.pl/</w:t>
        </w:r>
      </w:hyperlink>
      <w:r w:rsidRPr="00D14A3D">
        <w:rPr>
          <w:szCs w:val="24"/>
        </w:rPr>
        <w:t xml:space="preserve"> informacje dotyczące:</w:t>
      </w:r>
    </w:p>
    <w:p w:rsidR="00845644" w:rsidRPr="00D14A3D" w:rsidRDefault="00845644" w:rsidP="00845644">
      <w:pPr>
        <w:pStyle w:val="ZLITPKTzmpktliter"/>
        <w:numPr>
          <w:ilvl w:val="3"/>
          <w:numId w:val="41"/>
        </w:numPr>
        <w:tabs>
          <w:tab w:val="left" w:pos="993"/>
        </w:tabs>
        <w:spacing w:after="120" w:line="276" w:lineRule="auto"/>
        <w:ind w:left="993" w:hanging="426"/>
        <w:rPr>
          <w:rFonts w:ascii="Times New Roman" w:hAnsi="Times New Roman" w:cs="Times New Roman"/>
          <w:szCs w:val="24"/>
        </w:rPr>
      </w:pPr>
      <w:r w:rsidRPr="00D14A3D">
        <w:rPr>
          <w:rFonts w:ascii="Times New Roman" w:hAnsi="Times New Roman" w:cs="Times New Roman"/>
          <w:szCs w:val="24"/>
        </w:rPr>
        <w:t>kwoty, jaką zamierza przeznaczyć na sfinansowanie zamówienia;</w:t>
      </w:r>
    </w:p>
    <w:p w:rsidR="00845644" w:rsidRPr="00D14A3D" w:rsidRDefault="00845644" w:rsidP="00845644">
      <w:pPr>
        <w:pStyle w:val="ZLITPKTzmpktliter"/>
        <w:numPr>
          <w:ilvl w:val="3"/>
          <w:numId w:val="41"/>
        </w:numPr>
        <w:tabs>
          <w:tab w:val="left" w:pos="993"/>
        </w:tabs>
        <w:spacing w:after="120" w:line="276" w:lineRule="auto"/>
        <w:ind w:left="993" w:hanging="426"/>
        <w:rPr>
          <w:rFonts w:ascii="Times New Roman" w:hAnsi="Times New Roman" w:cs="Times New Roman"/>
          <w:szCs w:val="24"/>
        </w:rPr>
      </w:pPr>
      <w:r w:rsidRPr="00D14A3D">
        <w:rPr>
          <w:rFonts w:ascii="Times New Roman" w:hAnsi="Times New Roman" w:cs="Times New Roman"/>
          <w:szCs w:val="24"/>
        </w:rPr>
        <w:t>firm oraz adresów wykonawców, którzy złożyli oferty w terminie;</w:t>
      </w:r>
    </w:p>
    <w:p w:rsidR="00845644" w:rsidRPr="00D14A3D" w:rsidRDefault="00845644" w:rsidP="00845644">
      <w:pPr>
        <w:pStyle w:val="ZLITPKTzmpktliter"/>
        <w:numPr>
          <w:ilvl w:val="3"/>
          <w:numId w:val="41"/>
        </w:numPr>
        <w:tabs>
          <w:tab w:val="left" w:pos="993"/>
        </w:tabs>
        <w:spacing w:after="120" w:line="276" w:lineRule="auto"/>
        <w:ind w:left="993" w:hanging="426"/>
        <w:rPr>
          <w:rFonts w:ascii="Times New Roman" w:hAnsi="Times New Roman" w:cs="Times New Roman"/>
          <w:szCs w:val="24"/>
        </w:rPr>
      </w:pPr>
      <w:r w:rsidRPr="00D14A3D">
        <w:rPr>
          <w:rFonts w:ascii="Times New Roman" w:hAnsi="Times New Roman" w:cs="Times New Roman"/>
          <w:szCs w:val="24"/>
        </w:rPr>
        <w:t>ceny, terminu wykonania zamówienia, okresu gwarancji i warunków płatności zawartych w ofertach.</w:t>
      </w:r>
    </w:p>
    <w:p w:rsidR="000B1053" w:rsidRPr="00D14A3D" w:rsidRDefault="007862F0" w:rsidP="00F11797">
      <w:pPr>
        <w:widowControl w:val="0"/>
        <w:tabs>
          <w:tab w:val="left" w:pos="960"/>
          <w:tab w:val="left" w:pos="1068"/>
        </w:tabs>
        <w:spacing w:before="120" w:after="120"/>
        <w:ind w:left="567" w:hanging="567"/>
        <w:jc w:val="both"/>
        <w:rPr>
          <w:szCs w:val="24"/>
        </w:rPr>
      </w:pPr>
      <w:r w:rsidRPr="00D14A3D">
        <w:rPr>
          <w:b/>
          <w:szCs w:val="24"/>
        </w:rPr>
        <w:t>11.</w:t>
      </w:r>
      <w:r w:rsidRPr="00D14A3D">
        <w:rPr>
          <w:b/>
          <w:szCs w:val="24"/>
        </w:rPr>
        <w:tab/>
        <w:t>OPIS SPOSOBU OBLICZENIA CENY.</w:t>
      </w:r>
      <w:r w:rsidRPr="00D14A3D">
        <w:rPr>
          <w:szCs w:val="24"/>
        </w:rPr>
        <w:t xml:space="preserve"> </w:t>
      </w:r>
    </w:p>
    <w:p w:rsidR="006F73E6" w:rsidRPr="00D14A3D" w:rsidRDefault="006F73E6" w:rsidP="006F73E6">
      <w:pPr>
        <w:widowControl w:val="0"/>
        <w:tabs>
          <w:tab w:val="left" w:pos="960"/>
          <w:tab w:val="left" w:pos="1068"/>
        </w:tabs>
        <w:spacing w:before="120" w:after="120"/>
        <w:ind w:left="567"/>
        <w:jc w:val="both"/>
        <w:rPr>
          <w:b/>
          <w:szCs w:val="24"/>
        </w:rPr>
      </w:pPr>
      <w:r w:rsidRPr="00D14A3D">
        <w:rPr>
          <w:b/>
          <w:szCs w:val="24"/>
        </w:rPr>
        <w:t>Dla Części I-III</w:t>
      </w:r>
      <w:r w:rsidR="0056718E" w:rsidRPr="00D14A3D">
        <w:rPr>
          <w:b/>
          <w:szCs w:val="24"/>
        </w:rPr>
        <w:t xml:space="preserve"> zamówienia</w:t>
      </w:r>
    </w:p>
    <w:p w:rsidR="000B1053" w:rsidRPr="00D14A3D" w:rsidRDefault="000B1053" w:rsidP="000B1053">
      <w:pPr>
        <w:tabs>
          <w:tab w:val="num" w:pos="540"/>
        </w:tabs>
        <w:ind w:left="567" w:hanging="567"/>
        <w:jc w:val="both"/>
        <w:rPr>
          <w:szCs w:val="24"/>
        </w:rPr>
      </w:pPr>
      <w:r w:rsidRPr="00D14A3D">
        <w:rPr>
          <w:szCs w:val="24"/>
        </w:rPr>
        <w:t>1</w:t>
      </w:r>
      <w:r w:rsidR="007139B4" w:rsidRPr="00D14A3D">
        <w:rPr>
          <w:szCs w:val="24"/>
        </w:rPr>
        <w:t>1</w:t>
      </w:r>
      <w:r w:rsidRPr="00D14A3D">
        <w:rPr>
          <w:szCs w:val="24"/>
        </w:rPr>
        <w:t>.1</w:t>
      </w:r>
      <w:r w:rsidRPr="00D14A3D">
        <w:rPr>
          <w:szCs w:val="24"/>
        </w:rPr>
        <w:tab/>
        <w:t xml:space="preserve">Cenę oferty za realizację całego przedmiotu zamówienia należy wskazać w Formularzu oferty </w:t>
      </w:r>
      <w:r w:rsidR="008351CB" w:rsidRPr="00D14A3D">
        <w:rPr>
          <w:szCs w:val="24"/>
        </w:rPr>
        <w:t xml:space="preserve">- </w:t>
      </w:r>
      <w:r w:rsidRPr="00D14A3D">
        <w:rPr>
          <w:b/>
          <w:szCs w:val="24"/>
          <w:u w:val="single"/>
        </w:rPr>
        <w:t>Załącznik nr 1</w:t>
      </w:r>
      <w:r w:rsidR="00B30E09" w:rsidRPr="00D14A3D">
        <w:rPr>
          <w:b/>
          <w:szCs w:val="24"/>
          <w:u w:val="single"/>
        </w:rPr>
        <w:t xml:space="preserve"> </w:t>
      </w:r>
      <w:r w:rsidRPr="00D14A3D">
        <w:rPr>
          <w:b/>
          <w:szCs w:val="24"/>
          <w:u w:val="single"/>
        </w:rPr>
        <w:t>do SIWZ</w:t>
      </w:r>
      <w:r w:rsidRPr="00D14A3D">
        <w:rPr>
          <w:szCs w:val="24"/>
        </w:rPr>
        <w:t>.</w:t>
      </w:r>
    </w:p>
    <w:p w:rsidR="008351CB" w:rsidRPr="00D14A3D" w:rsidRDefault="000B1053" w:rsidP="008351CB">
      <w:pPr>
        <w:spacing w:after="120"/>
        <w:ind w:left="567" w:hanging="567"/>
        <w:jc w:val="both"/>
        <w:rPr>
          <w:rFonts w:eastAsiaTheme="minorHAnsi"/>
          <w:szCs w:val="24"/>
          <w:lang w:eastAsia="en-US"/>
        </w:rPr>
      </w:pPr>
      <w:r w:rsidRPr="00D14A3D">
        <w:rPr>
          <w:szCs w:val="24"/>
        </w:rPr>
        <w:t>1</w:t>
      </w:r>
      <w:r w:rsidR="007139B4" w:rsidRPr="00D14A3D">
        <w:rPr>
          <w:szCs w:val="24"/>
        </w:rPr>
        <w:t>1</w:t>
      </w:r>
      <w:r w:rsidRPr="00D14A3D">
        <w:rPr>
          <w:szCs w:val="24"/>
        </w:rPr>
        <w:t>.2</w:t>
      </w:r>
      <w:r w:rsidRPr="00D14A3D">
        <w:rPr>
          <w:szCs w:val="24"/>
        </w:rPr>
        <w:tab/>
        <w:t xml:space="preserve">Wykonawca przedstawi w ofercie cenę </w:t>
      </w:r>
      <w:r w:rsidR="000A4235" w:rsidRPr="00D14A3D">
        <w:rPr>
          <w:szCs w:val="24"/>
        </w:rPr>
        <w:t xml:space="preserve">ryczałtową </w:t>
      </w:r>
      <w:r w:rsidRPr="00D14A3D">
        <w:rPr>
          <w:szCs w:val="24"/>
        </w:rPr>
        <w:t>obejmującą całość zamówienia sporządzon</w:t>
      </w:r>
      <w:r w:rsidR="000A4235" w:rsidRPr="00D14A3D">
        <w:rPr>
          <w:szCs w:val="24"/>
        </w:rPr>
        <w:t>ą</w:t>
      </w:r>
      <w:r w:rsidRPr="00D14A3D">
        <w:rPr>
          <w:szCs w:val="24"/>
        </w:rPr>
        <w:t xml:space="preserve"> na podstawie wymagań niniejszej SIWZ </w:t>
      </w:r>
      <w:r w:rsidR="000A4235" w:rsidRPr="00D14A3D">
        <w:rPr>
          <w:szCs w:val="24"/>
        </w:rPr>
        <w:t xml:space="preserve">oraz </w:t>
      </w:r>
      <w:r w:rsidR="008351CB" w:rsidRPr="00D14A3D">
        <w:rPr>
          <w:szCs w:val="24"/>
        </w:rPr>
        <w:t>materiałów pomocniczych: przedmiarów robót i specyfikacji technicznych wykonania i odbioru robót (</w:t>
      </w:r>
      <w:r w:rsidR="008351CB" w:rsidRPr="00D14A3D">
        <w:rPr>
          <w:b/>
          <w:szCs w:val="24"/>
        </w:rPr>
        <w:t xml:space="preserve">Załącznik Nr </w:t>
      </w:r>
      <w:r w:rsidR="007C0B36" w:rsidRPr="00D14A3D">
        <w:rPr>
          <w:b/>
          <w:szCs w:val="24"/>
        </w:rPr>
        <w:t>7</w:t>
      </w:r>
      <w:r w:rsidR="008351CB" w:rsidRPr="00D14A3D">
        <w:rPr>
          <w:b/>
          <w:szCs w:val="24"/>
        </w:rPr>
        <w:t xml:space="preserve"> do SIWZ</w:t>
      </w:r>
      <w:r w:rsidR="008351CB" w:rsidRPr="00D14A3D">
        <w:rPr>
          <w:szCs w:val="24"/>
        </w:rPr>
        <w:t>).</w:t>
      </w:r>
    </w:p>
    <w:p w:rsidR="000B1053" w:rsidRPr="00D14A3D" w:rsidRDefault="000B1053" w:rsidP="009E47FE">
      <w:pPr>
        <w:spacing w:after="120"/>
        <w:ind w:left="567" w:hanging="567"/>
        <w:jc w:val="both"/>
        <w:rPr>
          <w:szCs w:val="24"/>
        </w:rPr>
      </w:pPr>
      <w:r w:rsidRPr="00D14A3D">
        <w:rPr>
          <w:szCs w:val="24"/>
        </w:rPr>
        <w:t>1</w:t>
      </w:r>
      <w:r w:rsidR="007139B4" w:rsidRPr="00D14A3D">
        <w:rPr>
          <w:szCs w:val="24"/>
        </w:rPr>
        <w:t>1</w:t>
      </w:r>
      <w:r w:rsidRPr="00D14A3D">
        <w:rPr>
          <w:szCs w:val="24"/>
        </w:rPr>
        <w:t>.3</w:t>
      </w:r>
      <w:r w:rsidRPr="00D14A3D">
        <w:rPr>
          <w:szCs w:val="24"/>
        </w:rPr>
        <w:tab/>
        <w:t>Cena oferty ma być wyrażona w PLN zgodnie z polskim systemem płatniczym, z dokładnością do drugiego miejsca po przecinku.</w:t>
      </w:r>
    </w:p>
    <w:p w:rsidR="000B1053" w:rsidRPr="00D14A3D" w:rsidRDefault="000B1053" w:rsidP="00613CAE">
      <w:pPr>
        <w:spacing w:after="120"/>
        <w:ind w:left="567" w:hanging="567"/>
        <w:jc w:val="both"/>
        <w:rPr>
          <w:szCs w:val="24"/>
        </w:rPr>
      </w:pPr>
      <w:r w:rsidRPr="00D14A3D">
        <w:rPr>
          <w:szCs w:val="24"/>
        </w:rPr>
        <w:t>1</w:t>
      </w:r>
      <w:r w:rsidR="007139B4" w:rsidRPr="00D14A3D">
        <w:rPr>
          <w:szCs w:val="24"/>
        </w:rPr>
        <w:t>1</w:t>
      </w:r>
      <w:r w:rsidRPr="00D14A3D">
        <w:rPr>
          <w:szCs w:val="24"/>
        </w:rPr>
        <w:t>.4</w:t>
      </w:r>
      <w:r w:rsidRPr="00D14A3D">
        <w:rPr>
          <w:szCs w:val="24"/>
        </w:rPr>
        <w:tab/>
        <w:t>Cena zawiera wszelkie koszty niezbędne do wykonania niniejszego zamówienia zgodnie z warunkami SIWZ w tym podatek VAT w ustawowej wysokości.</w:t>
      </w:r>
    </w:p>
    <w:p w:rsidR="00613CAE" w:rsidRPr="00D14A3D" w:rsidRDefault="00613CAE" w:rsidP="00613CAE">
      <w:pPr>
        <w:autoSpaceDE w:val="0"/>
        <w:autoSpaceDN w:val="0"/>
        <w:adjustRightInd w:val="0"/>
        <w:ind w:left="567" w:hanging="567"/>
        <w:jc w:val="both"/>
        <w:rPr>
          <w:szCs w:val="24"/>
        </w:rPr>
      </w:pPr>
      <w:r w:rsidRPr="00D14A3D">
        <w:rPr>
          <w:szCs w:val="24"/>
        </w:rPr>
        <w:t>11.5.</w:t>
      </w:r>
      <w:r w:rsidRPr="00D14A3D">
        <w:rPr>
          <w:szCs w:val="24"/>
        </w:rPr>
        <w:tab/>
        <w:t xml:space="preserve">Ponadto zamawiający informuje, że zgodnie z postanowieniami art. 91 ust. 3a </w:t>
      </w:r>
      <w:proofErr w:type="spellStart"/>
      <w:r w:rsidRPr="00D14A3D">
        <w:rPr>
          <w:szCs w:val="24"/>
        </w:rPr>
        <w:t>Pzp</w:t>
      </w:r>
      <w:proofErr w:type="spellEnd"/>
      <w:r w:rsidRPr="00D14A3D">
        <w:rPr>
          <w:szCs w:val="24"/>
        </w:rPr>
        <w:t xml:space="preserve"> </w:t>
      </w:r>
      <w:r w:rsidRPr="00D14A3D">
        <w:rPr>
          <w:i/>
          <w:iCs/>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14A3D">
        <w:rPr>
          <w:szCs w:val="24"/>
        </w:rPr>
        <w:t>.</w:t>
      </w:r>
    </w:p>
    <w:p w:rsidR="000B1053" w:rsidRPr="00D14A3D" w:rsidRDefault="007862F0" w:rsidP="00FC03B3">
      <w:pPr>
        <w:pStyle w:val="Tekstpodstawowy2"/>
        <w:spacing w:before="120" w:line="240" w:lineRule="auto"/>
        <w:ind w:left="567" w:hanging="567"/>
        <w:jc w:val="both"/>
        <w:rPr>
          <w:b/>
          <w:szCs w:val="24"/>
        </w:rPr>
      </w:pPr>
      <w:r w:rsidRPr="00D14A3D">
        <w:rPr>
          <w:b/>
          <w:szCs w:val="24"/>
        </w:rPr>
        <w:t>12.</w:t>
      </w:r>
      <w:r w:rsidRPr="00D14A3D">
        <w:rPr>
          <w:b/>
          <w:szCs w:val="24"/>
        </w:rPr>
        <w:tab/>
        <w:t>OPIS KRYTERIÓW, KTÓRYMI ZAMAWIAJĄCY BĘDZIE SIĘ KIEROWAŁ PRZY WYBORZE OFERTY WRAZ Z PODANIEM ZNACZENIA TYCH KRYTERIÓW I SPOSOBU OCENY OFERT.</w:t>
      </w:r>
    </w:p>
    <w:p w:rsidR="006F73E6" w:rsidRPr="00D14A3D" w:rsidRDefault="006F73E6" w:rsidP="00FC03B3">
      <w:pPr>
        <w:pStyle w:val="Tekstpodstawowy2"/>
        <w:spacing w:before="120" w:line="240" w:lineRule="auto"/>
        <w:ind w:left="567" w:hanging="567"/>
        <w:jc w:val="both"/>
        <w:rPr>
          <w:b/>
          <w:szCs w:val="24"/>
        </w:rPr>
      </w:pPr>
      <w:r w:rsidRPr="00D14A3D">
        <w:rPr>
          <w:b/>
          <w:szCs w:val="24"/>
        </w:rPr>
        <w:tab/>
        <w:t>Dla Części I-III</w:t>
      </w:r>
      <w:r w:rsidR="0056718E" w:rsidRPr="00D14A3D">
        <w:rPr>
          <w:b/>
          <w:szCs w:val="24"/>
        </w:rPr>
        <w:t xml:space="preserve"> zamówienia</w:t>
      </w:r>
    </w:p>
    <w:p w:rsidR="00CC2099" w:rsidRPr="00D14A3D" w:rsidRDefault="000B1053" w:rsidP="008351CB">
      <w:pPr>
        <w:widowControl w:val="0"/>
        <w:ind w:left="567" w:hanging="567"/>
        <w:jc w:val="both"/>
        <w:rPr>
          <w:szCs w:val="24"/>
        </w:rPr>
      </w:pPr>
      <w:r w:rsidRPr="00D14A3D">
        <w:rPr>
          <w:szCs w:val="24"/>
        </w:rPr>
        <w:t>1</w:t>
      </w:r>
      <w:r w:rsidR="007139B4" w:rsidRPr="00D14A3D">
        <w:rPr>
          <w:szCs w:val="24"/>
        </w:rPr>
        <w:t>2</w:t>
      </w:r>
      <w:r w:rsidRPr="00D14A3D">
        <w:rPr>
          <w:szCs w:val="24"/>
        </w:rPr>
        <w:t>.1</w:t>
      </w:r>
      <w:r w:rsidRPr="00D14A3D">
        <w:rPr>
          <w:szCs w:val="24"/>
        </w:rPr>
        <w:tab/>
      </w:r>
      <w:r w:rsidR="00CC2099" w:rsidRPr="00D14A3D">
        <w:rPr>
          <w:szCs w:val="24"/>
        </w:rPr>
        <w:t xml:space="preserve">Przy wyborze oferty najkorzystniejszej (ON) Zamawiający będzie kierował się </w:t>
      </w:r>
      <w:r w:rsidR="00CC2099" w:rsidRPr="00D14A3D">
        <w:rPr>
          <w:szCs w:val="24"/>
        </w:rPr>
        <w:lastRenderedPageBreak/>
        <w:t>następującymi kryteriami oceny ofert:</w:t>
      </w:r>
    </w:p>
    <w:p w:rsidR="00CC2099" w:rsidRPr="00D14A3D" w:rsidRDefault="00CC2099" w:rsidP="008A5C5D">
      <w:pPr>
        <w:widowControl w:val="0"/>
        <w:ind w:left="567"/>
        <w:jc w:val="both"/>
        <w:rPr>
          <w:szCs w:val="24"/>
        </w:rPr>
      </w:pPr>
      <w:r w:rsidRPr="00D14A3D">
        <w:rPr>
          <w:szCs w:val="24"/>
        </w:rPr>
        <w:t>- (C) cena – 60 %;</w:t>
      </w:r>
    </w:p>
    <w:p w:rsidR="000B1053" w:rsidRPr="00D14A3D" w:rsidRDefault="00CC2099" w:rsidP="008A5C5D">
      <w:pPr>
        <w:widowControl w:val="0"/>
        <w:ind w:left="567"/>
        <w:jc w:val="both"/>
        <w:rPr>
          <w:szCs w:val="24"/>
        </w:rPr>
      </w:pPr>
      <w:r w:rsidRPr="00D14A3D">
        <w:rPr>
          <w:szCs w:val="24"/>
        </w:rPr>
        <w:t>- (I) ilość pobytów na terenie robót w ciągu tygodnia – 40 %.</w:t>
      </w:r>
      <w:r w:rsidR="000B1053" w:rsidRPr="00D14A3D">
        <w:rPr>
          <w:szCs w:val="24"/>
        </w:rPr>
        <w:t xml:space="preserve">: </w:t>
      </w:r>
    </w:p>
    <w:p w:rsidR="00CC2099" w:rsidRPr="00D14A3D" w:rsidRDefault="00E2575E" w:rsidP="009E47FE">
      <w:pPr>
        <w:pStyle w:val="Tekstpodstawowy"/>
        <w:spacing w:after="120" w:line="240" w:lineRule="auto"/>
        <w:ind w:left="567"/>
      </w:pPr>
      <w:r w:rsidRPr="00D14A3D">
        <w:t>Z</w:t>
      </w:r>
      <w:r w:rsidR="00CC2099" w:rsidRPr="00D14A3D">
        <w:t xml:space="preserve">a pobyt na terenie robót </w:t>
      </w:r>
      <w:r w:rsidRPr="00D14A3D">
        <w:t xml:space="preserve">Zamawiający </w:t>
      </w:r>
      <w:r w:rsidR="00CC2099" w:rsidRPr="00D14A3D">
        <w:t xml:space="preserve">uznaje pobyt od </w:t>
      </w:r>
      <w:r w:rsidR="001609D4" w:rsidRPr="00D14A3D">
        <w:t>p</w:t>
      </w:r>
      <w:r w:rsidR="00CC2099" w:rsidRPr="00D14A3D">
        <w:t>oniedziałku</w:t>
      </w:r>
      <w:r w:rsidR="00B30E09" w:rsidRPr="00D14A3D">
        <w:t xml:space="preserve"> </w:t>
      </w:r>
      <w:r w:rsidR="00CC2099" w:rsidRPr="00D14A3D">
        <w:t xml:space="preserve">do </w:t>
      </w:r>
      <w:r w:rsidR="001609D4" w:rsidRPr="00D14A3D">
        <w:t>p</w:t>
      </w:r>
      <w:r w:rsidR="00CC2099" w:rsidRPr="00D14A3D">
        <w:t xml:space="preserve">iątku od </w:t>
      </w:r>
      <w:r w:rsidR="00CA4B02" w:rsidRPr="00D14A3D">
        <w:t xml:space="preserve">godz. </w:t>
      </w:r>
      <w:r w:rsidR="008351CB" w:rsidRPr="00D14A3D">
        <w:t>8.0</w:t>
      </w:r>
      <w:r w:rsidR="00CC2099" w:rsidRPr="00D14A3D">
        <w:t xml:space="preserve">0 do </w:t>
      </w:r>
      <w:r w:rsidR="00CA4B02" w:rsidRPr="00D14A3D">
        <w:t xml:space="preserve">godziny </w:t>
      </w:r>
      <w:r w:rsidR="00CC2099" w:rsidRPr="00D14A3D">
        <w:t>15</w:t>
      </w:r>
      <w:r w:rsidR="001609D4" w:rsidRPr="00D14A3D">
        <w:t>.</w:t>
      </w:r>
      <w:r w:rsidR="00CC2099" w:rsidRPr="00D14A3D">
        <w:t>00</w:t>
      </w:r>
      <w:r w:rsidR="00CA4B02" w:rsidRPr="00D14A3D">
        <w:t>,</w:t>
      </w:r>
      <w:r w:rsidR="00CC2099" w:rsidRPr="00D14A3D">
        <w:t xml:space="preserve"> niezależnie od czasu trwania tego pobytu.</w:t>
      </w:r>
    </w:p>
    <w:p w:rsidR="00CC2099" w:rsidRPr="00D14A3D" w:rsidRDefault="00CC2099" w:rsidP="0015206E">
      <w:pPr>
        <w:widowControl w:val="0"/>
        <w:numPr>
          <w:ilvl w:val="0"/>
          <w:numId w:val="11"/>
        </w:numPr>
        <w:suppressAutoHyphens w:val="0"/>
        <w:autoSpaceDE w:val="0"/>
        <w:autoSpaceDN w:val="0"/>
        <w:adjustRightInd w:val="0"/>
        <w:ind w:hanging="382"/>
        <w:jc w:val="both"/>
        <w:rPr>
          <w:szCs w:val="24"/>
        </w:rPr>
      </w:pPr>
      <w:r w:rsidRPr="00D14A3D">
        <w:rPr>
          <w:szCs w:val="24"/>
        </w:rPr>
        <w:t xml:space="preserve">Przez kryterium </w:t>
      </w:r>
      <w:r w:rsidRPr="00D14A3D">
        <w:rPr>
          <w:rFonts w:eastAsia="Verdana,Bold"/>
          <w:b/>
          <w:bCs/>
          <w:szCs w:val="24"/>
        </w:rPr>
        <w:t xml:space="preserve">cena </w:t>
      </w:r>
      <w:r w:rsidRPr="00D14A3D">
        <w:rPr>
          <w:szCs w:val="24"/>
        </w:rPr>
        <w:t xml:space="preserve">Zamawiający rozumie całkowity koszt realizacji zamówienia. Do oceny Zamawiający przyjmuje cenę brutto wpisaną przez Wykonawcę </w:t>
      </w:r>
      <w:r w:rsidR="00FC03B3" w:rsidRPr="00D14A3D">
        <w:rPr>
          <w:szCs w:val="24"/>
        </w:rPr>
        <w:t>w </w:t>
      </w:r>
      <w:r w:rsidRPr="00D14A3D">
        <w:rPr>
          <w:szCs w:val="24"/>
        </w:rPr>
        <w:t>formularzu oferty. Liczba punktów w ramach kryterium ceny zostanie wyliczona zgodnie ze wzorem:</w:t>
      </w:r>
    </w:p>
    <w:p w:rsidR="00CC2099" w:rsidRPr="00D14A3D" w:rsidRDefault="00CC2099" w:rsidP="00CC2099">
      <w:pPr>
        <w:widowControl w:val="0"/>
        <w:tabs>
          <w:tab w:val="left" w:pos="720"/>
        </w:tabs>
        <w:autoSpaceDE w:val="0"/>
        <w:autoSpaceDN w:val="0"/>
        <w:adjustRightInd w:val="0"/>
        <w:ind w:left="720"/>
        <w:jc w:val="center"/>
        <w:rPr>
          <w:b/>
          <w:szCs w:val="24"/>
        </w:rPr>
      </w:pPr>
      <w:r w:rsidRPr="00D14A3D">
        <w:rPr>
          <w:b/>
          <w:szCs w:val="24"/>
        </w:rPr>
        <w:t>C = (</w:t>
      </w:r>
      <w:proofErr w:type="spellStart"/>
      <w:r w:rsidRPr="00D14A3D">
        <w:rPr>
          <w:b/>
          <w:szCs w:val="24"/>
        </w:rPr>
        <w:t>Cmin</w:t>
      </w:r>
      <w:proofErr w:type="spellEnd"/>
      <w:r w:rsidRPr="00D14A3D">
        <w:rPr>
          <w:b/>
          <w:szCs w:val="24"/>
        </w:rPr>
        <w:t xml:space="preserve"> / </w:t>
      </w:r>
      <w:proofErr w:type="spellStart"/>
      <w:r w:rsidRPr="00D14A3D">
        <w:rPr>
          <w:b/>
          <w:szCs w:val="24"/>
        </w:rPr>
        <w:t>Cb</w:t>
      </w:r>
      <w:proofErr w:type="spellEnd"/>
      <w:r w:rsidRPr="00D14A3D">
        <w:rPr>
          <w:b/>
          <w:szCs w:val="24"/>
        </w:rPr>
        <w:t>) x 100 x 60%</w:t>
      </w:r>
    </w:p>
    <w:p w:rsidR="00CC2099" w:rsidRPr="00D14A3D" w:rsidRDefault="00CC2099" w:rsidP="00CC2099">
      <w:pPr>
        <w:widowControl w:val="0"/>
        <w:tabs>
          <w:tab w:val="left" w:pos="720"/>
        </w:tabs>
        <w:autoSpaceDE w:val="0"/>
        <w:autoSpaceDN w:val="0"/>
        <w:adjustRightInd w:val="0"/>
        <w:ind w:left="720"/>
        <w:jc w:val="both"/>
        <w:rPr>
          <w:bCs/>
          <w:szCs w:val="24"/>
        </w:rPr>
      </w:pPr>
      <w:r w:rsidRPr="00D14A3D">
        <w:rPr>
          <w:bCs/>
          <w:szCs w:val="24"/>
        </w:rPr>
        <w:t>gdzie:</w:t>
      </w:r>
    </w:p>
    <w:p w:rsidR="00CC2099" w:rsidRPr="00D14A3D" w:rsidRDefault="00CC2099" w:rsidP="00CC2099">
      <w:pPr>
        <w:widowControl w:val="0"/>
        <w:tabs>
          <w:tab w:val="left" w:pos="720"/>
        </w:tabs>
        <w:autoSpaceDE w:val="0"/>
        <w:autoSpaceDN w:val="0"/>
        <w:adjustRightInd w:val="0"/>
        <w:ind w:left="720"/>
        <w:jc w:val="both"/>
        <w:rPr>
          <w:bCs/>
          <w:szCs w:val="24"/>
        </w:rPr>
      </w:pPr>
      <w:r w:rsidRPr="00D14A3D">
        <w:rPr>
          <w:bCs/>
          <w:szCs w:val="24"/>
        </w:rPr>
        <w:t xml:space="preserve">C – ilość punktów przyznana za cenę, </w:t>
      </w:r>
    </w:p>
    <w:p w:rsidR="00CC2099" w:rsidRPr="00D14A3D" w:rsidRDefault="00CC2099" w:rsidP="00CC2099">
      <w:pPr>
        <w:widowControl w:val="0"/>
        <w:tabs>
          <w:tab w:val="left" w:pos="720"/>
        </w:tabs>
        <w:autoSpaceDE w:val="0"/>
        <w:autoSpaceDN w:val="0"/>
        <w:adjustRightInd w:val="0"/>
        <w:ind w:left="720"/>
        <w:jc w:val="both"/>
        <w:rPr>
          <w:bCs/>
          <w:szCs w:val="24"/>
        </w:rPr>
      </w:pPr>
      <w:proofErr w:type="spellStart"/>
      <w:r w:rsidRPr="00D14A3D">
        <w:rPr>
          <w:bCs/>
          <w:szCs w:val="24"/>
        </w:rPr>
        <w:t>Cmin</w:t>
      </w:r>
      <w:proofErr w:type="spellEnd"/>
      <w:r w:rsidRPr="00D14A3D">
        <w:rPr>
          <w:bCs/>
          <w:szCs w:val="24"/>
        </w:rPr>
        <w:t xml:space="preserve"> – najniższa cena w złożonych ofertach, </w:t>
      </w:r>
    </w:p>
    <w:p w:rsidR="00CC2099" w:rsidRPr="00D14A3D" w:rsidRDefault="00CC2099" w:rsidP="00CC2099">
      <w:pPr>
        <w:widowControl w:val="0"/>
        <w:tabs>
          <w:tab w:val="left" w:pos="720"/>
        </w:tabs>
        <w:autoSpaceDE w:val="0"/>
        <w:autoSpaceDN w:val="0"/>
        <w:adjustRightInd w:val="0"/>
        <w:ind w:left="720"/>
        <w:jc w:val="both"/>
        <w:rPr>
          <w:bCs/>
          <w:szCs w:val="24"/>
        </w:rPr>
      </w:pPr>
      <w:proofErr w:type="spellStart"/>
      <w:r w:rsidRPr="00D14A3D">
        <w:rPr>
          <w:bCs/>
          <w:szCs w:val="24"/>
        </w:rPr>
        <w:t>Cb</w:t>
      </w:r>
      <w:proofErr w:type="spellEnd"/>
      <w:r w:rsidRPr="00D14A3D">
        <w:rPr>
          <w:bCs/>
          <w:szCs w:val="24"/>
        </w:rPr>
        <w:t xml:space="preserve"> – cena badanej oferty,</w:t>
      </w:r>
    </w:p>
    <w:p w:rsidR="00CC2099" w:rsidRPr="00D14A3D" w:rsidRDefault="00CC2099" w:rsidP="00CC2099">
      <w:pPr>
        <w:widowControl w:val="0"/>
        <w:tabs>
          <w:tab w:val="left" w:pos="720"/>
        </w:tabs>
        <w:autoSpaceDE w:val="0"/>
        <w:autoSpaceDN w:val="0"/>
        <w:adjustRightInd w:val="0"/>
        <w:ind w:left="720"/>
        <w:jc w:val="both"/>
        <w:rPr>
          <w:szCs w:val="24"/>
        </w:rPr>
      </w:pPr>
      <w:r w:rsidRPr="00D14A3D">
        <w:rPr>
          <w:szCs w:val="24"/>
        </w:rPr>
        <w:t>100 - wskaźnik stały,</w:t>
      </w:r>
    </w:p>
    <w:p w:rsidR="00CC2099" w:rsidRPr="00D14A3D" w:rsidRDefault="00CC2099" w:rsidP="00CC2099">
      <w:pPr>
        <w:widowControl w:val="0"/>
        <w:tabs>
          <w:tab w:val="left" w:pos="720"/>
        </w:tabs>
        <w:autoSpaceDE w:val="0"/>
        <w:autoSpaceDN w:val="0"/>
        <w:adjustRightInd w:val="0"/>
        <w:ind w:left="720"/>
        <w:jc w:val="both"/>
        <w:rPr>
          <w:szCs w:val="24"/>
        </w:rPr>
      </w:pPr>
      <w:r w:rsidRPr="00D14A3D">
        <w:rPr>
          <w:szCs w:val="24"/>
        </w:rPr>
        <w:t>60 % - procentowe znaczenie kryterium cena.</w:t>
      </w:r>
    </w:p>
    <w:p w:rsidR="00CC2099" w:rsidRPr="00D14A3D" w:rsidRDefault="00CC2099" w:rsidP="009E47FE">
      <w:pPr>
        <w:widowControl w:val="0"/>
        <w:tabs>
          <w:tab w:val="left" w:pos="720"/>
        </w:tabs>
        <w:autoSpaceDE w:val="0"/>
        <w:autoSpaceDN w:val="0"/>
        <w:adjustRightInd w:val="0"/>
        <w:spacing w:after="120"/>
        <w:ind w:left="720"/>
        <w:jc w:val="both"/>
        <w:rPr>
          <w:szCs w:val="24"/>
        </w:rPr>
      </w:pPr>
      <w:r w:rsidRPr="00D14A3D">
        <w:rPr>
          <w:szCs w:val="24"/>
        </w:rPr>
        <w:t xml:space="preserve">Oferta w kryterium </w:t>
      </w:r>
      <w:r w:rsidRPr="00D14A3D">
        <w:rPr>
          <w:rFonts w:eastAsia="Verdana,Bold"/>
          <w:bCs/>
          <w:szCs w:val="24"/>
        </w:rPr>
        <w:t xml:space="preserve">cena </w:t>
      </w:r>
      <w:r w:rsidRPr="00D14A3D">
        <w:rPr>
          <w:szCs w:val="24"/>
        </w:rPr>
        <w:t xml:space="preserve">może otrzymać </w:t>
      </w:r>
      <w:r w:rsidRPr="00D14A3D">
        <w:rPr>
          <w:rFonts w:eastAsia="Verdana,Bold"/>
          <w:bCs/>
          <w:szCs w:val="24"/>
        </w:rPr>
        <w:t>maksymalnie 60 punktów</w:t>
      </w:r>
      <w:r w:rsidRPr="00D14A3D">
        <w:rPr>
          <w:szCs w:val="24"/>
        </w:rPr>
        <w:t>.</w:t>
      </w:r>
    </w:p>
    <w:p w:rsidR="00CC2099" w:rsidRPr="00D14A3D" w:rsidRDefault="00CC2099" w:rsidP="0015206E">
      <w:pPr>
        <w:widowControl w:val="0"/>
        <w:numPr>
          <w:ilvl w:val="0"/>
          <w:numId w:val="11"/>
        </w:numPr>
        <w:suppressAutoHyphens w:val="0"/>
        <w:autoSpaceDE w:val="0"/>
        <w:autoSpaceDN w:val="0"/>
        <w:adjustRightInd w:val="0"/>
        <w:ind w:left="720" w:hanging="360"/>
        <w:jc w:val="both"/>
        <w:rPr>
          <w:szCs w:val="24"/>
        </w:rPr>
      </w:pPr>
      <w:r w:rsidRPr="00D14A3D">
        <w:rPr>
          <w:szCs w:val="24"/>
        </w:rPr>
        <w:t xml:space="preserve">Przez kryterium </w:t>
      </w:r>
      <w:r w:rsidRPr="00D14A3D">
        <w:rPr>
          <w:rFonts w:eastAsia="Verdana,Bold"/>
          <w:b/>
          <w:bCs/>
          <w:szCs w:val="24"/>
        </w:rPr>
        <w:t>ilość</w:t>
      </w:r>
      <w:r w:rsidR="00E2575E" w:rsidRPr="00D14A3D">
        <w:rPr>
          <w:rFonts w:eastAsia="Verdana,Bold"/>
          <w:b/>
          <w:bCs/>
          <w:szCs w:val="24"/>
        </w:rPr>
        <w:t xml:space="preserve"> </w:t>
      </w:r>
      <w:r w:rsidR="00E2575E" w:rsidRPr="00D14A3D">
        <w:rPr>
          <w:b/>
          <w:szCs w:val="24"/>
        </w:rPr>
        <w:t>(I)</w:t>
      </w:r>
      <w:r w:rsidRPr="00D14A3D">
        <w:rPr>
          <w:rFonts w:eastAsia="Verdana,Bold"/>
          <w:b/>
          <w:bCs/>
          <w:szCs w:val="24"/>
        </w:rPr>
        <w:t xml:space="preserve">, </w:t>
      </w:r>
      <w:r w:rsidRPr="00D14A3D">
        <w:rPr>
          <w:rFonts w:eastAsia="Verdana,Bold"/>
          <w:bCs/>
          <w:szCs w:val="24"/>
        </w:rPr>
        <w:t>d</w:t>
      </w:r>
      <w:r w:rsidRPr="00D14A3D">
        <w:rPr>
          <w:szCs w:val="24"/>
        </w:rPr>
        <w:t xml:space="preserve">o oceny Zamawiający przyjmuje zaproponowany przez Wykonawcę dodatkowy pobyt na terenie robót w tygodniu wskazanym przez Wykonawcę w formularzu oferty. </w:t>
      </w:r>
    </w:p>
    <w:p w:rsidR="00CC2099" w:rsidRPr="00D14A3D" w:rsidRDefault="00CC2099" w:rsidP="008A5C5D">
      <w:pPr>
        <w:ind w:left="708"/>
        <w:jc w:val="both"/>
        <w:rPr>
          <w:szCs w:val="24"/>
        </w:rPr>
      </w:pPr>
      <w:r w:rsidRPr="00D14A3D">
        <w:rPr>
          <w:szCs w:val="24"/>
        </w:rPr>
        <w:t xml:space="preserve">Zgodnie z warunkami SIWZ, minimalna ilość pobytu na </w:t>
      </w:r>
      <w:r w:rsidRPr="00D14A3D">
        <w:rPr>
          <w:rFonts w:eastAsia="Verdana,Bold"/>
          <w:bCs/>
          <w:szCs w:val="24"/>
        </w:rPr>
        <w:t xml:space="preserve">terenie robót </w:t>
      </w:r>
      <w:r w:rsidRPr="00D14A3D">
        <w:rPr>
          <w:szCs w:val="24"/>
        </w:rPr>
        <w:t xml:space="preserve">wynosi </w:t>
      </w:r>
      <w:r w:rsidRPr="00D14A3D">
        <w:rPr>
          <w:b/>
          <w:szCs w:val="24"/>
        </w:rPr>
        <w:t xml:space="preserve">1 raz </w:t>
      </w:r>
      <w:r w:rsidR="001609D4" w:rsidRPr="00D14A3D">
        <w:rPr>
          <w:b/>
          <w:szCs w:val="24"/>
        </w:rPr>
        <w:t>w </w:t>
      </w:r>
      <w:r w:rsidRPr="00D14A3D">
        <w:rPr>
          <w:b/>
          <w:szCs w:val="24"/>
        </w:rPr>
        <w:t>tygodniu.</w:t>
      </w:r>
      <w:r w:rsidRPr="00D14A3D">
        <w:rPr>
          <w:szCs w:val="24"/>
        </w:rPr>
        <w:t xml:space="preserve"> Zamawiający przy obliczeniu punktów w tym kryterium zastosuje następujące wyliczenie:</w:t>
      </w:r>
    </w:p>
    <w:p w:rsidR="00CC2099" w:rsidRPr="00D14A3D" w:rsidRDefault="00CC2099" w:rsidP="008A5C5D">
      <w:pPr>
        <w:ind w:left="708"/>
        <w:jc w:val="both"/>
        <w:rPr>
          <w:szCs w:val="24"/>
        </w:rPr>
      </w:pPr>
      <w:r w:rsidRPr="00D14A3D">
        <w:rPr>
          <w:szCs w:val="24"/>
        </w:rPr>
        <w:t xml:space="preserve">Za ilość dodatkowo pobytów na terenie robót w tygodniu </w:t>
      </w:r>
      <w:r w:rsidR="00E2575E" w:rsidRPr="00D14A3D">
        <w:rPr>
          <w:b/>
          <w:szCs w:val="24"/>
        </w:rPr>
        <w:t>(I)</w:t>
      </w:r>
      <w:r w:rsidR="00E2575E" w:rsidRPr="00D14A3D">
        <w:rPr>
          <w:szCs w:val="24"/>
        </w:rPr>
        <w:t xml:space="preserve"> </w:t>
      </w:r>
      <w:r w:rsidRPr="00D14A3D">
        <w:rPr>
          <w:szCs w:val="24"/>
        </w:rPr>
        <w:t xml:space="preserve">Wykonawca może otrzymać maksymalnie </w:t>
      </w:r>
      <w:r w:rsidRPr="00D14A3D">
        <w:rPr>
          <w:b/>
          <w:szCs w:val="24"/>
        </w:rPr>
        <w:t xml:space="preserve">40 </w:t>
      </w:r>
      <w:r w:rsidRPr="00D14A3D">
        <w:rPr>
          <w:szCs w:val="24"/>
        </w:rPr>
        <w:t xml:space="preserve"> punktów</w:t>
      </w:r>
      <w:r w:rsidR="001609D4" w:rsidRPr="00D14A3D">
        <w:rPr>
          <w:szCs w:val="24"/>
        </w:rPr>
        <w:t xml:space="preserve"> </w:t>
      </w:r>
      <w:r w:rsidRPr="00D14A3D">
        <w:rPr>
          <w:szCs w:val="24"/>
        </w:rPr>
        <w:t xml:space="preserve">i tak: </w:t>
      </w:r>
    </w:p>
    <w:p w:rsidR="00CC2099" w:rsidRPr="00D14A3D" w:rsidRDefault="00CC2099" w:rsidP="008A5C5D">
      <w:pPr>
        <w:pStyle w:val="Tekstpodstawowy"/>
        <w:spacing w:line="240" w:lineRule="auto"/>
        <w:ind w:firstLine="708"/>
      </w:pPr>
      <w:r w:rsidRPr="00D14A3D">
        <w:t xml:space="preserve">- za 1 dodatkowy pobyt na terenie robót w tygodniu </w:t>
      </w:r>
      <w:r w:rsidR="001609D4" w:rsidRPr="00D14A3D">
        <w:t>-</w:t>
      </w:r>
      <w:r w:rsidRPr="00D14A3D">
        <w:t xml:space="preserve"> 10 punktów</w:t>
      </w:r>
    </w:p>
    <w:p w:rsidR="00CC2099" w:rsidRPr="00D14A3D" w:rsidRDefault="00CC2099" w:rsidP="008A5C5D">
      <w:pPr>
        <w:pStyle w:val="Tekstpodstawowy"/>
        <w:spacing w:line="240" w:lineRule="auto"/>
        <w:ind w:firstLine="708"/>
      </w:pPr>
      <w:r w:rsidRPr="00D14A3D">
        <w:t xml:space="preserve">- za 2 dodatkowe pobyty na terenie robót w tygodniu </w:t>
      </w:r>
      <w:r w:rsidR="001609D4" w:rsidRPr="00D14A3D">
        <w:t>-</w:t>
      </w:r>
      <w:r w:rsidRPr="00D14A3D">
        <w:t xml:space="preserve"> 20 punktów</w:t>
      </w:r>
    </w:p>
    <w:p w:rsidR="00CC2099" w:rsidRPr="00D14A3D" w:rsidRDefault="00CC2099" w:rsidP="008A5C5D">
      <w:pPr>
        <w:pStyle w:val="Tekstpodstawowy"/>
        <w:spacing w:line="240" w:lineRule="auto"/>
        <w:ind w:firstLine="708"/>
      </w:pPr>
      <w:r w:rsidRPr="00D14A3D">
        <w:t xml:space="preserve">- za 3 dodatkowe pobyty na terenie robót w tygodniu </w:t>
      </w:r>
      <w:r w:rsidR="001609D4" w:rsidRPr="00D14A3D">
        <w:t>-</w:t>
      </w:r>
      <w:r w:rsidRPr="00D14A3D">
        <w:t xml:space="preserve"> 30 punktów</w:t>
      </w:r>
    </w:p>
    <w:p w:rsidR="00CC2099" w:rsidRPr="00D14A3D" w:rsidRDefault="00CC2099" w:rsidP="005115F0">
      <w:pPr>
        <w:pStyle w:val="Tekstpodstawowy"/>
        <w:spacing w:after="120" w:line="240" w:lineRule="auto"/>
        <w:ind w:firstLine="708"/>
      </w:pPr>
      <w:r w:rsidRPr="00D14A3D">
        <w:t xml:space="preserve">- za 4 dodatkowe pobyty na terenie robót w tygodniu </w:t>
      </w:r>
      <w:r w:rsidR="001609D4" w:rsidRPr="00D14A3D">
        <w:t>-</w:t>
      </w:r>
      <w:r w:rsidRPr="00D14A3D">
        <w:t xml:space="preserve"> 40 punktów.</w:t>
      </w:r>
    </w:p>
    <w:p w:rsidR="00CC2099" w:rsidRPr="00D14A3D" w:rsidRDefault="00CC2099" w:rsidP="007C0B36">
      <w:pPr>
        <w:pStyle w:val="Tekstpodstawowy"/>
        <w:spacing w:after="120" w:line="240" w:lineRule="auto"/>
        <w:ind w:left="709"/>
      </w:pPr>
      <w:r w:rsidRPr="00D14A3D">
        <w:t>Za jeden pobyt na terenie robót uzna</w:t>
      </w:r>
      <w:r w:rsidR="007C0B36" w:rsidRPr="00D14A3D">
        <w:t>je się wizytę minimum jednego z </w:t>
      </w:r>
      <w:r w:rsidRPr="00D14A3D">
        <w:t xml:space="preserve">inspektorów nadzoru </w:t>
      </w:r>
      <w:r w:rsidR="001609D4" w:rsidRPr="00D14A3D">
        <w:t>inwestorskiego, o których</w:t>
      </w:r>
      <w:r w:rsidRPr="00D14A3D">
        <w:t xml:space="preserve"> mowa w pkt. 5.1.3</w:t>
      </w:r>
      <w:r w:rsidR="005115F0" w:rsidRPr="00D14A3D">
        <w:t xml:space="preserve"> </w:t>
      </w:r>
      <w:r w:rsidRPr="00D14A3D">
        <w:t>SIWZ.</w:t>
      </w:r>
    </w:p>
    <w:p w:rsidR="00CC2099" w:rsidRPr="00D14A3D" w:rsidRDefault="00CC2099" w:rsidP="008A5C5D">
      <w:pPr>
        <w:widowControl w:val="0"/>
        <w:autoSpaceDE w:val="0"/>
        <w:autoSpaceDN w:val="0"/>
        <w:adjustRightInd w:val="0"/>
        <w:ind w:left="708"/>
        <w:jc w:val="both"/>
        <w:rPr>
          <w:szCs w:val="24"/>
        </w:rPr>
      </w:pPr>
      <w:r w:rsidRPr="00D14A3D">
        <w:rPr>
          <w:szCs w:val="24"/>
        </w:rPr>
        <w:t xml:space="preserve">Oferta w kryterium </w:t>
      </w:r>
      <w:r w:rsidRPr="00D14A3D">
        <w:rPr>
          <w:rFonts w:eastAsia="Verdana,Bold"/>
          <w:bCs/>
          <w:szCs w:val="24"/>
        </w:rPr>
        <w:t xml:space="preserve">ilość tj.: </w:t>
      </w:r>
      <w:r w:rsidRPr="00D14A3D">
        <w:rPr>
          <w:rFonts w:eastAsia="Verdana,Bold"/>
          <w:b/>
          <w:bCs/>
          <w:szCs w:val="24"/>
        </w:rPr>
        <w:t>ilość pobytów na terenie robót w ciągu tygodnia</w:t>
      </w:r>
      <w:r w:rsidRPr="00D14A3D">
        <w:rPr>
          <w:szCs w:val="24"/>
        </w:rPr>
        <w:t xml:space="preserve"> może otrzymać </w:t>
      </w:r>
      <w:r w:rsidRPr="00D14A3D">
        <w:rPr>
          <w:rFonts w:eastAsia="Verdana,Bold"/>
          <w:bCs/>
          <w:szCs w:val="24"/>
        </w:rPr>
        <w:t>maksymalnie 40 punktów</w:t>
      </w:r>
      <w:r w:rsidRPr="00D14A3D">
        <w:rPr>
          <w:szCs w:val="24"/>
        </w:rPr>
        <w:t>.</w:t>
      </w:r>
    </w:p>
    <w:p w:rsidR="00CC2099" w:rsidRPr="00D14A3D" w:rsidRDefault="00CC2099" w:rsidP="00AE114C">
      <w:pPr>
        <w:widowControl w:val="0"/>
        <w:autoSpaceDE w:val="0"/>
        <w:autoSpaceDN w:val="0"/>
        <w:adjustRightInd w:val="0"/>
        <w:spacing w:before="120" w:after="120"/>
        <w:ind w:left="720"/>
        <w:jc w:val="center"/>
        <w:rPr>
          <w:b/>
          <w:szCs w:val="24"/>
        </w:rPr>
      </w:pPr>
      <w:r w:rsidRPr="00D14A3D">
        <w:rPr>
          <w:b/>
          <w:szCs w:val="24"/>
        </w:rPr>
        <w:t>Oferta najkorzystniejsza (ON) = (C) + (I)</w:t>
      </w:r>
    </w:p>
    <w:p w:rsidR="000B1053" w:rsidRPr="00D14A3D" w:rsidRDefault="000B1053" w:rsidP="009E47FE">
      <w:pPr>
        <w:pStyle w:val="Tekstpodstawowy21"/>
        <w:spacing w:after="120" w:line="240" w:lineRule="auto"/>
        <w:ind w:left="567" w:hanging="567"/>
        <w:rPr>
          <w:rFonts w:ascii="Times New Roman" w:hAnsi="Times New Roman"/>
          <w:b/>
          <w:sz w:val="24"/>
          <w:szCs w:val="24"/>
        </w:rPr>
      </w:pPr>
      <w:r w:rsidRPr="00D14A3D">
        <w:rPr>
          <w:rFonts w:ascii="Times New Roman" w:hAnsi="Times New Roman"/>
          <w:sz w:val="24"/>
          <w:szCs w:val="24"/>
        </w:rPr>
        <w:t>1</w:t>
      </w:r>
      <w:r w:rsidR="007139B4" w:rsidRPr="00D14A3D">
        <w:rPr>
          <w:rFonts w:ascii="Times New Roman" w:hAnsi="Times New Roman"/>
          <w:sz w:val="24"/>
          <w:szCs w:val="24"/>
        </w:rPr>
        <w:t>2</w:t>
      </w:r>
      <w:r w:rsidRPr="00D14A3D">
        <w:rPr>
          <w:rFonts w:ascii="Times New Roman" w:hAnsi="Times New Roman"/>
          <w:sz w:val="24"/>
          <w:szCs w:val="24"/>
        </w:rPr>
        <w:t>.</w:t>
      </w:r>
      <w:r w:rsidR="00523C33" w:rsidRPr="00D14A3D">
        <w:rPr>
          <w:rFonts w:ascii="Times New Roman" w:hAnsi="Times New Roman"/>
          <w:sz w:val="24"/>
          <w:szCs w:val="24"/>
        </w:rPr>
        <w:t>2</w:t>
      </w:r>
      <w:r w:rsidRPr="00D14A3D">
        <w:rPr>
          <w:rFonts w:ascii="Times New Roman" w:hAnsi="Times New Roman"/>
          <w:sz w:val="24"/>
          <w:szCs w:val="24"/>
        </w:rPr>
        <w:tab/>
      </w:r>
      <w:r w:rsidRPr="00D14A3D">
        <w:rPr>
          <w:rFonts w:ascii="Times New Roman" w:hAnsi="Times New Roman"/>
          <w:b/>
          <w:sz w:val="24"/>
          <w:szCs w:val="24"/>
        </w:rPr>
        <w:t>Zamawiający nie przewiduje wyboru najkorzystniejszej oferty z zastosowaniem aukcji elektronicznej.</w:t>
      </w:r>
    </w:p>
    <w:p w:rsidR="0042346C" w:rsidRPr="00D14A3D" w:rsidRDefault="0042346C" w:rsidP="009E47FE">
      <w:pPr>
        <w:pStyle w:val="Tekstpodstawowy"/>
        <w:tabs>
          <w:tab w:val="left" w:pos="567"/>
        </w:tabs>
        <w:spacing w:before="57" w:after="120" w:line="240" w:lineRule="auto"/>
        <w:ind w:left="567" w:hanging="567"/>
        <w:rPr>
          <w:b w:val="0"/>
          <w:szCs w:val="24"/>
        </w:rPr>
      </w:pPr>
      <w:r w:rsidRPr="00D14A3D">
        <w:rPr>
          <w:b w:val="0"/>
          <w:szCs w:val="24"/>
        </w:rPr>
        <w:t>12.3</w:t>
      </w:r>
      <w:r w:rsidR="00FC03B3" w:rsidRPr="00D14A3D">
        <w:rPr>
          <w:b w:val="0"/>
          <w:szCs w:val="24"/>
        </w:rPr>
        <w:tab/>
      </w:r>
      <w:r w:rsidRPr="00D14A3D">
        <w:rPr>
          <w:b w:val="0"/>
          <w:szCs w:val="24"/>
        </w:rPr>
        <w:t xml:space="preserve">Każdy </w:t>
      </w:r>
      <w:r w:rsidR="00530B0B" w:rsidRPr="00D14A3D">
        <w:rPr>
          <w:b w:val="0"/>
          <w:szCs w:val="24"/>
        </w:rPr>
        <w:t>W</w:t>
      </w:r>
      <w:r w:rsidRPr="00D14A3D">
        <w:rPr>
          <w:b w:val="0"/>
          <w:szCs w:val="24"/>
        </w:rPr>
        <w:t xml:space="preserve">ykonawca, </w:t>
      </w:r>
      <w:r w:rsidRPr="00D14A3D">
        <w:rPr>
          <w:b w:val="0"/>
          <w:szCs w:val="24"/>
          <w:u w:val="single"/>
        </w:rPr>
        <w:t xml:space="preserve">może zaoferować tylko jedną opcję dodatkowych pobytów na budowie </w:t>
      </w:r>
      <w:r w:rsidRPr="00D14A3D">
        <w:rPr>
          <w:b w:val="0"/>
          <w:szCs w:val="24"/>
        </w:rPr>
        <w:t xml:space="preserve">wystawianych za realizacje przedmiotu zamówienia wymieniony w formularzu oferty, który stanowi </w:t>
      </w:r>
      <w:r w:rsidRPr="00D14A3D">
        <w:rPr>
          <w:iCs/>
          <w:szCs w:val="24"/>
        </w:rPr>
        <w:t>Załącznik nr 1 do SIWZ</w:t>
      </w:r>
      <w:r w:rsidRPr="00D14A3D">
        <w:rPr>
          <w:b w:val="0"/>
          <w:szCs w:val="24"/>
        </w:rPr>
        <w:t xml:space="preserve">. </w:t>
      </w:r>
    </w:p>
    <w:p w:rsidR="000B1053" w:rsidRPr="00D14A3D" w:rsidRDefault="000B1053" w:rsidP="009E47FE">
      <w:pPr>
        <w:pStyle w:val="Tekstpodstawowy21"/>
        <w:spacing w:after="120" w:line="240" w:lineRule="auto"/>
        <w:ind w:left="567" w:hanging="567"/>
        <w:rPr>
          <w:rFonts w:ascii="Times New Roman" w:hAnsi="Times New Roman"/>
          <w:sz w:val="24"/>
          <w:szCs w:val="24"/>
        </w:rPr>
      </w:pPr>
      <w:r w:rsidRPr="00D14A3D">
        <w:rPr>
          <w:rFonts w:ascii="Times New Roman" w:hAnsi="Times New Roman"/>
          <w:sz w:val="24"/>
          <w:szCs w:val="24"/>
        </w:rPr>
        <w:t>1</w:t>
      </w:r>
      <w:r w:rsidR="007139B4" w:rsidRPr="00D14A3D">
        <w:rPr>
          <w:rFonts w:ascii="Times New Roman" w:hAnsi="Times New Roman"/>
          <w:sz w:val="24"/>
          <w:szCs w:val="24"/>
        </w:rPr>
        <w:t>2</w:t>
      </w:r>
      <w:r w:rsidRPr="00D14A3D">
        <w:rPr>
          <w:rFonts w:ascii="Times New Roman" w:hAnsi="Times New Roman"/>
          <w:sz w:val="24"/>
          <w:szCs w:val="24"/>
        </w:rPr>
        <w:t>.</w:t>
      </w:r>
      <w:r w:rsidR="0042346C" w:rsidRPr="00D14A3D">
        <w:rPr>
          <w:rFonts w:ascii="Times New Roman" w:hAnsi="Times New Roman"/>
          <w:sz w:val="24"/>
          <w:szCs w:val="24"/>
        </w:rPr>
        <w:t>4</w:t>
      </w:r>
      <w:r w:rsidRPr="00D14A3D">
        <w:rPr>
          <w:rFonts w:ascii="Times New Roman" w:hAnsi="Times New Roman"/>
          <w:sz w:val="24"/>
          <w:szCs w:val="24"/>
        </w:rPr>
        <w:tab/>
        <w:t>W toku badania i oceny ofert Zamawiający może żądać od Wykonawców wyjaśnień dotyczących treści złożonych ofert.</w:t>
      </w:r>
    </w:p>
    <w:p w:rsidR="000D1704" w:rsidRPr="00D14A3D" w:rsidRDefault="000B1053" w:rsidP="000D1704">
      <w:pPr>
        <w:pStyle w:val="NormalnyWeb"/>
        <w:shd w:val="clear" w:color="auto" w:fill="FFFFFF"/>
        <w:spacing w:line="190" w:lineRule="atLeast"/>
        <w:ind w:left="567" w:hanging="567"/>
        <w:jc w:val="both"/>
      </w:pPr>
      <w:r w:rsidRPr="00D14A3D">
        <w:t>1</w:t>
      </w:r>
      <w:r w:rsidR="007139B4" w:rsidRPr="00D14A3D">
        <w:t>2</w:t>
      </w:r>
      <w:r w:rsidRPr="00D14A3D">
        <w:t>.</w:t>
      </w:r>
      <w:r w:rsidR="0042346C" w:rsidRPr="00D14A3D">
        <w:t>5</w:t>
      </w:r>
      <w:r w:rsidRPr="00D14A3D">
        <w:tab/>
        <w:t>Zamawiający poprawia w tekście oferty oczywiste omyłki pisarskie</w:t>
      </w:r>
      <w:r w:rsidR="009360BF" w:rsidRPr="00D14A3D">
        <w:t>,</w:t>
      </w:r>
      <w:r w:rsidRPr="00D14A3D">
        <w:t xml:space="preserve"> o</w:t>
      </w:r>
      <w:r w:rsidR="009360BF" w:rsidRPr="00D14A3D">
        <w:t>czywiste</w:t>
      </w:r>
      <w:r w:rsidRPr="00D14A3D">
        <w:t xml:space="preserve"> omyłki rachunkowe</w:t>
      </w:r>
      <w:r w:rsidR="009360BF" w:rsidRPr="00D14A3D">
        <w:t xml:space="preserve">, z uwzględnieniem konsekwencji rachunkowych dokonanych poprawek, inne omyłki polegające na niezgodności oferty ze specyfikacją istotnych warunków </w:t>
      </w:r>
      <w:r w:rsidR="009360BF" w:rsidRPr="00D14A3D">
        <w:lastRenderedPageBreak/>
        <w:t>zamówienia, niepowodujące istotnych zmian w treści oferty — niezwłocznie zawiadamiając o tym Wykonawcę, którego oferta została poprawiona.</w:t>
      </w:r>
    </w:p>
    <w:p w:rsidR="000D1704" w:rsidRPr="00D14A3D" w:rsidRDefault="007862F0" w:rsidP="00FD0FF2">
      <w:pPr>
        <w:pStyle w:val="NormalnyWeb"/>
        <w:shd w:val="clear" w:color="auto" w:fill="FFFFFF"/>
        <w:spacing w:after="120" w:line="190" w:lineRule="atLeast"/>
        <w:ind w:left="567" w:hanging="567"/>
        <w:jc w:val="both"/>
        <w:rPr>
          <w:b/>
        </w:rPr>
      </w:pPr>
      <w:r w:rsidRPr="00D14A3D">
        <w:rPr>
          <w:b/>
        </w:rPr>
        <w:t>13.</w:t>
      </w:r>
      <w:r w:rsidRPr="00D14A3D">
        <w:rPr>
          <w:b/>
        </w:rPr>
        <w:tab/>
        <w:t>INFORMACJA O FORMALNOŚCIACH, JAKIE POWINNY ZOSTAĆ DOPEŁNIONE PO WYBORZE OFERTY W CELU ZAWARCIA UMOWY W SPRAWIE ZAMÓWIENIA PUBLICZNEGO.</w:t>
      </w:r>
    </w:p>
    <w:p w:rsidR="00595EED" w:rsidRPr="00D14A3D" w:rsidRDefault="00595EED" w:rsidP="00595EED">
      <w:pPr>
        <w:autoSpaceDE w:val="0"/>
        <w:autoSpaceDN w:val="0"/>
        <w:adjustRightInd w:val="0"/>
        <w:ind w:left="709" w:hanging="709"/>
        <w:jc w:val="both"/>
        <w:rPr>
          <w:szCs w:val="24"/>
        </w:rPr>
      </w:pPr>
      <w:r w:rsidRPr="00D14A3D">
        <w:rPr>
          <w:szCs w:val="24"/>
        </w:rPr>
        <w:t>13.1.</w:t>
      </w:r>
      <w:r w:rsidRPr="00D14A3D">
        <w:rPr>
          <w:szCs w:val="24"/>
        </w:rPr>
        <w:tab/>
        <w:t>Osoby reprezentujące Wykonawcę przy podpisywaniu umowy powinny posiadać ze sobą dokumenty potwierdzające ich umocowanie do podpisania umowy, o ile umocowanie to nie będzie wynikać z dokumentów załączonych do oferty.</w:t>
      </w:r>
    </w:p>
    <w:p w:rsidR="00595EED" w:rsidRPr="00D14A3D" w:rsidRDefault="00595EED" w:rsidP="00595EED">
      <w:pPr>
        <w:autoSpaceDE w:val="0"/>
        <w:autoSpaceDN w:val="0"/>
        <w:adjustRightInd w:val="0"/>
        <w:ind w:left="709" w:hanging="709"/>
        <w:jc w:val="both"/>
        <w:rPr>
          <w:szCs w:val="24"/>
        </w:rPr>
      </w:pPr>
      <w:r w:rsidRPr="00D14A3D">
        <w:rPr>
          <w:szCs w:val="24"/>
        </w:rPr>
        <w:t>13.2.</w:t>
      </w:r>
      <w:r w:rsidRPr="00D14A3D">
        <w:rPr>
          <w:szCs w:val="24"/>
        </w:rPr>
        <w:tab/>
        <w:t>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595EED" w:rsidRPr="00D14A3D" w:rsidRDefault="00595EED" w:rsidP="00595EED">
      <w:pPr>
        <w:autoSpaceDE w:val="0"/>
        <w:autoSpaceDN w:val="0"/>
        <w:adjustRightInd w:val="0"/>
        <w:ind w:left="709" w:hanging="709"/>
        <w:jc w:val="both"/>
        <w:rPr>
          <w:szCs w:val="24"/>
        </w:rPr>
      </w:pPr>
      <w:r w:rsidRPr="00D14A3D">
        <w:rPr>
          <w:szCs w:val="24"/>
        </w:rPr>
        <w:t>13.3.</w:t>
      </w:r>
      <w:r w:rsidRPr="00D14A3D">
        <w:rPr>
          <w:szCs w:val="24"/>
        </w:rPr>
        <w:tab/>
        <w:t>Wykonawca zobowiązany jest do przedłożenia kserokopii poświadczonej za zgodność z oryginałem uprawnień zawodowych osób, o których mowa w wykazie określonym w punkcie 6.3.2) niniejszej SIWZ, które zostały skierowanych przez wykonawcę do realizacji niniejszego zamówienia publicznego, w szczególności odpowiedzialnych za kierowanie robotami budowlanymi.</w:t>
      </w:r>
    </w:p>
    <w:p w:rsidR="00595EED" w:rsidRPr="00D14A3D" w:rsidRDefault="00595EED" w:rsidP="00595EED">
      <w:pPr>
        <w:autoSpaceDE w:val="0"/>
        <w:autoSpaceDN w:val="0"/>
        <w:adjustRightInd w:val="0"/>
        <w:ind w:left="709" w:hanging="709"/>
        <w:jc w:val="both"/>
        <w:rPr>
          <w:b/>
          <w:szCs w:val="24"/>
        </w:rPr>
      </w:pPr>
      <w:r w:rsidRPr="00D14A3D">
        <w:rPr>
          <w:szCs w:val="24"/>
        </w:rPr>
        <w:t>13.4.</w:t>
      </w:r>
      <w:r w:rsidRPr="00D14A3D">
        <w:rPr>
          <w:szCs w:val="24"/>
        </w:rPr>
        <w:tab/>
        <w:t xml:space="preserve">Zawarcie umowy nastąpi wg projektu Zamawiającego, stanowiącego </w:t>
      </w:r>
      <w:r w:rsidRPr="00D14A3D">
        <w:rPr>
          <w:b/>
          <w:szCs w:val="24"/>
        </w:rPr>
        <w:t>Załącznik nr 5 do SIWZ.</w:t>
      </w:r>
    </w:p>
    <w:p w:rsidR="00595EED" w:rsidRPr="00D14A3D" w:rsidRDefault="00595EED" w:rsidP="00595EED">
      <w:pPr>
        <w:autoSpaceDE w:val="0"/>
        <w:autoSpaceDN w:val="0"/>
        <w:adjustRightInd w:val="0"/>
        <w:ind w:left="709" w:hanging="709"/>
        <w:rPr>
          <w:szCs w:val="24"/>
        </w:rPr>
      </w:pPr>
      <w:r w:rsidRPr="00D14A3D">
        <w:rPr>
          <w:szCs w:val="24"/>
        </w:rPr>
        <w:t>13.7.</w:t>
      </w:r>
      <w:r w:rsidRPr="00D14A3D">
        <w:rPr>
          <w:szCs w:val="24"/>
        </w:rPr>
        <w:tab/>
        <w:t>Postanowienia ustalone w projekcie umowy nie podlegają negocjacjom.</w:t>
      </w:r>
    </w:p>
    <w:p w:rsidR="00595EED" w:rsidRPr="00D14A3D" w:rsidRDefault="00595EED" w:rsidP="00595EED">
      <w:pPr>
        <w:autoSpaceDE w:val="0"/>
        <w:autoSpaceDN w:val="0"/>
        <w:adjustRightInd w:val="0"/>
        <w:ind w:left="709" w:hanging="709"/>
        <w:jc w:val="both"/>
        <w:rPr>
          <w:szCs w:val="24"/>
        </w:rPr>
      </w:pPr>
      <w:r w:rsidRPr="00D14A3D">
        <w:rPr>
          <w:szCs w:val="24"/>
        </w:rPr>
        <w:t>13.8.</w:t>
      </w:r>
      <w:r w:rsidRPr="00D14A3D">
        <w:rPr>
          <w:szCs w:val="24"/>
        </w:rPr>
        <w:tab/>
        <w:t>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0B1053" w:rsidRPr="00D14A3D" w:rsidRDefault="007862F0" w:rsidP="00F11797">
      <w:pPr>
        <w:pStyle w:val="Tekstpodstawowy"/>
        <w:spacing w:before="120" w:after="120" w:line="240" w:lineRule="auto"/>
        <w:ind w:left="567" w:hanging="567"/>
        <w:rPr>
          <w:szCs w:val="24"/>
        </w:rPr>
      </w:pPr>
      <w:r w:rsidRPr="00D14A3D">
        <w:rPr>
          <w:szCs w:val="24"/>
        </w:rPr>
        <w:t>14.</w:t>
      </w:r>
      <w:r w:rsidRPr="00D14A3D">
        <w:rPr>
          <w:szCs w:val="24"/>
        </w:rPr>
        <w:tab/>
        <w:t>WYMAGANIA DOTYCZĄCE ZABEZPIECZENIA NALEŻYTEGO WYKONANIA UMOWY.</w:t>
      </w:r>
    </w:p>
    <w:p w:rsidR="000F274A" w:rsidRPr="00D14A3D" w:rsidRDefault="000B1053" w:rsidP="000F274A">
      <w:pPr>
        <w:pStyle w:val="Default"/>
        <w:ind w:left="709" w:hanging="709"/>
        <w:jc w:val="both"/>
        <w:rPr>
          <w:color w:val="auto"/>
          <w:sz w:val="23"/>
          <w:szCs w:val="23"/>
        </w:rPr>
      </w:pPr>
      <w:r w:rsidRPr="00D14A3D">
        <w:rPr>
          <w:color w:val="auto"/>
        </w:rPr>
        <w:t>1</w:t>
      </w:r>
      <w:r w:rsidR="00847D8D" w:rsidRPr="00D14A3D">
        <w:rPr>
          <w:color w:val="auto"/>
        </w:rPr>
        <w:t>4</w:t>
      </w:r>
      <w:r w:rsidRPr="00D14A3D">
        <w:rPr>
          <w:color w:val="auto"/>
        </w:rPr>
        <w:t>.1</w:t>
      </w:r>
      <w:r w:rsidRPr="00D14A3D">
        <w:rPr>
          <w:color w:val="auto"/>
        </w:rPr>
        <w:tab/>
        <w:t xml:space="preserve">Zamawiający </w:t>
      </w:r>
      <w:r w:rsidR="000F274A" w:rsidRPr="00D14A3D">
        <w:rPr>
          <w:color w:val="auto"/>
          <w:sz w:val="23"/>
          <w:szCs w:val="23"/>
        </w:rPr>
        <w:t xml:space="preserve">nie przewiduje konieczności wniesienia zabezpieczenia należytego wykonania umowy. </w:t>
      </w:r>
    </w:p>
    <w:p w:rsidR="000B1053" w:rsidRPr="00D14A3D" w:rsidRDefault="007862F0" w:rsidP="00F11797">
      <w:pPr>
        <w:pStyle w:val="Tekstpodstawowy"/>
        <w:spacing w:before="120" w:after="120" w:line="240" w:lineRule="auto"/>
        <w:ind w:left="567" w:hanging="567"/>
        <w:rPr>
          <w:szCs w:val="24"/>
        </w:rPr>
      </w:pPr>
      <w:r w:rsidRPr="00D14A3D">
        <w:rPr>
          <w:szCs w:val="24"/>
        </w:rPr>
        <w:t>15.</w:t>
      </w:r>
      <w:r w:rsidRPr="00D14A3D">
        <w:rPr>
          <w:szCs w:val="24"/>
        </w:rPr>
        <w:tab/>
      </w:r>
      <w:r w:rsidR="00595EED" w:rsidRPr="00D14A3D">
        <w:rPr>
          <w:szCs w:val="24"/>
        </w:rPr>
        <w:t>WZÓR</w:t>
      </w:r>
      <w:r w:rsidRPr="00D14A3D">
        <w:rPr>
          <w:szCs w:val="24"/>
        </w:rPr>
        <w:t xml:space="preserve"> UMOWY W SPRAWIE NINIEJSZEGO ZAMÓWIENIA PUBLICZNEGO.</w:t>
      </w:r>
    </w:p>
    <w:p w:rsidR="000B1053" w:rsidRPr="00D14A3D" w:rsidRDefault="000B1053" w:rsidP="000B1053">
      <w:pPr>
        <w:ind w:left="567" w:hanging="567"/>
        <w:jc w:val="both"/>
        <w:rPr>
          <w:szCs w:val="24"/>
        </w:rPr>
      </w:pPr>
      <w:r w:rsidRPr="00D14A3D">
        <w:rPr>
          <w:szCs w:val="24"/>
        </w:rPr>
        <w:t>1</w:t>
      </w:r>
      <w:r w:rsidR="00847D8D" w:rsidRPr="00D14A3D">
        <w:rPr>
          <w:szCs w:val="24"/>
        </w:rPr>
        <w:t>5</w:t>
      </w:r>
      <w:r w:rsidRPr="00D14A3D">
        <w:rPr>
          <w:szCs w:val="24"/>
        </w:rPr>
        <w:t>.1</w:t>
      </w:r>
      <w:r w:rsidRPr="00D14A3D">
        <w:rPr>
          <w:szCs w:val="24"/>
        </w:rPr>
        <w:tab/>
      </w:r>
      <w:r w:rsidR="00BD1A85" w:rsidRPr="00D14A3D">
        <w:rPr>
          <w:szCs w:val="24"/>
        </w:rPr>
        <w:t>Projekt</w:t>
      </w:r>
      <w:r w:rsidRPr="00D14A3D">
        <w:rPr>
          <w:szCs w:val="24"/>
        </w:rPr>
        <w:t xml:space="preserve"> umowy w sprawie niniejszego zamówi</w:t>
      </w:r>
      <w:r w:rsidR="00767BB8" w:rsidRPr="00D14A3D">
        <w:rPr>
          <w:szCs w:val="24"/>
        </w:rPr>
        <w:t>enia publicznego zawarty jest w </w:t>
      </w:r>
      <w:r w:rsidRPr="00D14A3D">
        <w:rPr>
          <w:b/>
          <w:szCs w:val="24"/>
        </w:rPr>
        <w:t xml:space="preserve">Załączniku nr </w:t>
      </w:r>
      <w:r w:rsidR="00847D8D" w:rsidRPr="00D14A3D">
        <w:rPr>
          <w:b/>
          <w:szCs w:val="24"/>
        </w:rPr>
        <w:t>5</w:t>
      </w:r>
      <w:r w:rsidRPr="00D14A3D">
        <w:rPr>
          <w:b/>
          <w:szCs w:val="24"/>
        </w:rPr>
        <w:t xml:space="preserve"> do SIWZ</w:t>
      </w:r>
      <w:r w:rsidRPr="00D14A3D">
        <w:rPr>
          <w:szCs w:val="24"/>
        </w:rPr>
        <w:t>.</w:t>
      </w:r>
    </w:p>
    <w:p w:rsidR="000B1053" w:rsidRPr="00D14A3D" w:rsidRDefault="007862F0" w:rsidP="00F11797">
      <w:pPr>
        <w:widowControl w:val="0"/>
        <w:spacing w:before="120" w:after="120"/>
        <w:ind w:left="567" w:hanging="567"/>
        <w:jc w:val="both"/>
        <w:rPr>
          <w:b/>
          <w:szCs w:val="24"/>
        </w:rPr>
      </w:pPr>
      <w:r w:rsidRPr="00D14A3D">
        <w:rPr>
          <w:b/>
          <w:szCs w:val="24"/>
        </w:rPr>
        <w:t>16.</w:t>
      </w:r>
      <w:r w:rsidRPr="00D14A3D">
        <w:rPr>
          <w:b/>
          <w:szCs w:val="24"/>
        </w:rPr>
        <w:tab/>
        <w:t>POUCZENIE O ŚRODKACH OCHRONY PRAWNEJ PRZYSŁUGUJĄCYCH WYKONAWCY W TOKU POSTĘPOWANIA O UDZIELENIE ZAMÓWIENIA.</w:t>
      </w:r>
    </w:p>
    <w:p w:rsidR="000B1053" w:rsidRPr="00D14A3D" w:rsidRDefault="006E2020" w:rsidP="00203E06">
      <w:pPr>
        <w:pStyle w:val="WW-Tekstpodstawowy2"/>
        <w:widowControl w:val="0"/>
        <w:tabs>
          <w:tab w:val="center" w:pos="5746"/>
          <w:tab w:val="right" w:pos="10282"/>
        </w:tabs>
        <w:spacing w:after="120" w:line="240" w:lineRule="auto"/>
        <w:ind w:left="567" w:hanging="567"/>
        <w:rPr>
          <w:szCs w:val="24"/>
        </w:rPr>
      </w:pPr>
      <w:r w:rsidRPr="00D14A3D">
        <w:rPr>
          <w:szCs w:val="24"/>
        </w:rPr>
        <w:t>1</w:t>
      </w:r>
      <w:r w:rsidR="00847D8D" w:rsidRPr="00D14A3D">
        <w:rPr>
          <w:szCs w:val="24"/>
        </w:rPr>
        <w:t>6</w:t>
      </w:r>
      <w:r w:rsidRPr="00D14A3D">
        <w:rPr>
          <w:szCs w:val="24"/>
        </w:rPr>
        <w:t>.1</w:t>
      </w:r>
      <w:r w:rsidRPr="00D14A3D">
        <w:rPr>
          <w:szCs w:val="24"/>
        </w:rPr>
        <w:tab/>
      </w:r>
      <w:r w:rsidR="000B1053" w:rsidRPr="00D14A3D">
        <w:rPr>
          <w:szCs w:val="24"/>
        </w:rPr>
        <w:t>Wykonawcom, których interes prawny w uzyskaniu zamówienia doznał lub może doznać uszczerbku w wyniku naruszenia przez Zamawiającego przepisów ustawy, przepisów wykonawczych jak też postanowień niniejszego SIWZ przysługują środki ochrony prawnej przewidziane w Dziale VI (art. 179-183) ustawy Prawo zamówień publicznych.</w:t>
      </w:r>
    </w:p>
    <w:p w:rsidR="006E2020" w:rsidRPr="00D14A3D" w:rsidRDefault="006E2020" w:rsidP="00203E06">
      <w:pPr>
        <w:pStyle w:val="WW-Tekstpodstawowy2"/>
        <w:widowControl w:val="0"/>
        <w:tabs>
          <w:tab w:val="left" w:pos="851"/>
          <w:tab w:val="center" w:pos="5746"/>
          <w:tab w:val="right" w:pos="10282"/>
        </w:tabs>
        <w:spacing w:after="120" w:line="240" w:lineRule="auto"/>
        <w:ind w:left="567" w:hanging="567"/>
      </w:pPr>
      <w:r w:rsidRPr="00D14A3D">
        <w:t>1</w:t>
      </w:r>
      <w:r w:rsidR="00847D8D" w:rsidRPr="00D14A3D">
        <w:t>6</w:t>
      </w:r>
      <w:r w:rsidRPr="00D14A3D">
        <w:t>.</w:t>
      </w:r>
      <w:r w:rsidR="007520DE" w:rsidRPr="00D14A3D">
        <w:t>2</w:t>
      </w:r>
      <w:r w:rsidRPr="00D14A3D">
        <w:tab/>
        <w:t xml:space="preserve">Wykonawca może w terminie przewidzianym do wniesienia odwołania poinformować Zamawiającego o niezgodnej z przepisami ustawy czynności podjętej przez niego lub </w:t>
      </w:r>
      <w:r w:rsidRPr="00D14A3D">
        <w:lastRenderedPageBreak/>
        <w:t>zaniechaniu czynności, do której jest on zobowiązany na podstawie ustawy, na które nie przysługuje odwołanie. W przypadku uznania zasadności przekazanej informacji Zamawiający powtarza czynność albo dokonuje czynnośc</w:t>
      </w:r>
      <w:r w:rsidR="000811E5" w:rsidRPr="00D14A3D">
        <w:t>i zaniechanej, informując o </w:t>
      </w:r>
      <w:r w:rsidRPr="00D14A3D">
        <w:t>tym Wykonawców w sposób przewidziany w ustawie dla tej czynności.</w:t>
      </w:r>
    </w:p>
    <w:p w:rsidR="005F5B67" w:rsidRPr="00D14A3D" w:rsidRDefault="007862F0" w:rsidP="00203E06">
      <w:pPr>
        <w:pStyle w:val="WW-Tekstpodstawowy2"/>
        <w:widowControl w:val="0"/>
        <w:tabs>
          <w:tab w:val="left" w:pos="851"/>
          <w:tab w:val="center" w:pos="5746"/>
          <w:tab w:val="right" w:pos="10282"/>
        </w:tabs>
        <w:spacing w:before="120" w:after="120" w:line="240" w:lineRule="auto"/>
        <w:ind w:left="567" w:hanging="567"/>
        <w:rPr>
          <w:b/>
          <w:szCs w:val="24"/>
        </w:rPr>
      </w:pPr>
      <w:r w:rsidRPr="00D14A3D">
        <w:rPr>
          <w:b/>
          <w:szCs w:val="24"/>
        </w:rPr>
        <w:t>17.</w:t>
      </w:r>
      <w:r w:rsidRPr="00D14A3D">
        <w:rPr>
          <w:b/>
          <w:szCs w:val="24"/>
        </w:rPr>
        <w:tab/>
        <w:t>INFORMACJE DODATKOWE.</w:t>
      </w:r>
    </w:p>
    <w:p w:rsidR="005F5B67" w:rsidRPr="00D14A3D" w:rsidRDefault="005F5B67" w:rsidP="00203E06">
      <w:pPr>
        <w:spacing w:after="120"/>
        <w:ind w:left="567" w:hanging="567"/>
        <w:jc w:val="both"/>
        <w:rPr>
          <w:szCs w:val="24"/>
        </w:rPr>
      </w:pPr>
      <w:r w:rsidRPr="00D14A3D">
        <w:rPr>
          <w:szCs w:val="24"/>
        </w:rPr>
        <w:t>1</w:t>
      </w:r>
      <w:r w:rsidR="00847D8D" w:rsidRPr="00D14A3D">
        <w:rPr>
          <w:szCs w:val="24"/>
        </w:rPr>
        <w:t>7</w:t>
      </w:r>
      <w:r w:rsidRPr="00D14A3D">
        <w:rPr>
          <w:szCs w:val="24"/>
        </w:rPr>
        <w:t>.</w:t>
      </w:r>
      <w:r w:rsidR="007520DE" w:rsidRPr="00D14A3D">
        <w:rPr>
          <w:szCs w:val="24"/>
        </w:rPr>
        <w:t>1</w:t>
      </w:r>
      <w:r w:rsidRPr="00D14A3D">
        <w:rPr>
          <w:szCs w:val="24"/>
        </w:rPr>
        <w:tab/>
        <w:t xml:space="preserve">Zgodnie z art.144 </w:t>
      </w:r>
      <w:r w:rsidR="00D960FD" w:rsidRPr="00D14A3D">
        <w:rPr>
          <w:szCs w:val="24"/>
        </w:rPr>
        <w:t>ustawy</w:t>
      </w:r>
      <w:r w:rsidRPr="00D14A3D">
        <w:rPr>
          <w:szCs w:val="24"/>
        </w:rPr>
        <w:t xml:space="preserve"> Zamawiający przewiduje możliwość zmian postanowień umowy zawartej w wyniku postępowania w stosunku do treści oferty na </w:t>
      </w:r>
      <w:r w:rsidR="00AE114C" w:rsidRPr="00D14A3D">
        <w:rPr>
          <w:szCs w:val="24"/>
        </w:rPr>
        <w:t>podstawie, której</w:t>
      </w:r>
      <w:r w:rsidRPr="00D14A3D">
        <w:rPr>
          <w:szCs w:val="24"/>
        </w:rPr>
        <w:t xml:space="preserve"> dokonano wyboru Wykonawcy. </w:t>
      </w:r>
      <w:r w:rsidR="00CE1B23" w:rsidRPr="00D14A3D">
        <w:rPr>
          <w:szCs w:val="24"/>
        </w:rPr>
        <w:t xml:space="preserve">Poniższe postanowienia stanowią dopuszczalny katalog zmian, na które Zamawiający może wyrazić zgodę. Nie stanowią jednocześnie zobowiązania do wyrażenia takiej zgody. </w:t>
      </w:r>
      <w:r w:rsidRPr="00D14A3D">
        <w:rPr>
          <w:b/>
          <w:szCs w:val="24"/>
        </w:rPr>
        <w:t>Zamawiający określa następujące warunki zmiany</w:t>
      </w:r>
      <w:r w:rsidRPr="00D14A3D">
        <w:rPr>
          <w:szCs w:val="24"/>
        </w:rPr>
        <w:t>:</w:t>
      </w:r>
    </w:p>
    <w:p w:rsidR="00AA72A4" w:rsidRPr="00D14A3D" w:rsidRDefault="005F5B67" w:rsidP="00AA72A4">
      <w:pPr>
        <w:ind w:left="709" w:hanging="709"/>
        <w:jc w:val="both"/>
      </w:pPr>
      <w:r w:rsidRPr="00D14A3D">
        <w:rPr>
          <w:szCs w:val="24"/>
        </w:rPr>
        <w:t>1</w:t>
      </w:r>
      <w:r w:rsidR="00847D8D" w:rsidRPr="00D14A3D">
        <w:rPr>
          <w:szCs w:val="24"/>
        </w:rPr>
        <w:t>7</w:t>
      </w:r>
      <w:r w:rsidRPr="00D14A3D">
        <w:rPr>
          <w:szCs w:val="24"/>
        </w:rPr>
        <w:t>.</w:t>
      </w:r>
      <w:r w:rsidR="007520DE" w:rsidRPr="00D14A3D">
        <w:rPr>
          <w:szCs w:val="24"/>
        </w:rPr>
        <w:t>1</w:t>
      </w:r>
      <w:r w:rsidRPr="00D14A3D">
        <w:rPr>
          <w:szCs w:val="24"/>
        </w:rPr>
        <w:t>.1</w:t>
      </w:r>
      <w:r w:rsidRPr="00D14A3D">
        <w:rPr>
          <w:szCs w:val="24"/>
        </w:rPr>
        <w:tab/>
      </w:r>
      <w:r w:rsidR="0059025D" w:rsidRPr="00D14A3D">
        <w:rPr>
          <w:szCs w:val="24"/>
        </w:rPr>
        <w:t>T</w:t>
      </w:r>
      <w:r w:rsidR="00E859FB" w:rsidRPr="00D14A3D">
        <w:rPr>
          <w:szCs w:val="24"/>
        </w:rPr>
        <w:t>ermin realizac</w:t>
      </w:r>
      <w:r w:rsidR="00AA72A4" w:rsidRPr="00D14A3D">
        <w:rPr>
          <w:szCs w:val="24"/>
        </w:rPr>
        <w:t xml:space="preserve">ji zamówienia może ulec zmianie </w:t>
      </w:r>
      <w:r w:rsidR="004A024F" w:rsidRPr="00D14A3D">
        <w:rPr>
          <w:szCs w:val="24"/>
        </w:rPr>
        <w:t xml:space="preserve">tylko </w:t>
      </w:r>
      <w:r w:rsidR="00AA72A4" w:rsidRPr="00D14A3D">
        <w:rPr>
          <w:szCs w:val="24"/>
        </w:rPr>
        <w:t>w przypadku zmiany terminu zakończenia nadzorowanych robót budowlanych.</w:t>
      </w:r>
    </w:p>
    <w:p w:rsidR="00E95AD1" w:rsidRPr="00D14A3D" w:rsidRDefault="00E95AD1" w:rsidP="0056718E">
      <w:pPr>
        <w:ind w:left="709" w:hanging="709"/>
        <w:jc w:val="both"/>
        <w:rPr>
          <w:szCs w:val="24"/>
        </w:rPr>
      </w:pPr>
      <w:r w:rsidRPr="00D14A3D">
        <w:rPr>
          <w:szCs w:val="24"/>
        </w:rPr>
        <w:t>1</w:t>
      </w:r>
      <w:r w:rsidR="00847D8D" w:rsidRPr="00D14A3D">
        <w:rPr>
          <w:szCs w:val="24"/>
        </w:rPr>
        <w:t>7</w:t>
      </w:r>
      <w:r w:rsidRPr="00D14A3D">
        <w:rPr>
          <w:szCs w:val="24"/>
        </w:rPr>
        <w:t>.</w:t>
      </w:r>
      <w:r w:rsidR="007520DE" w:rsidRPr="00D14A3D">
        <w:rPr>
          <w:szCs w:val="24"/>
        </w:rPr>
        <w:t>1</w:t>
      </w:r>
      <w:r w:rsidRPr="00D14A3D">
        <w:rPr>
          <w:szCs w:val="24"/>
        </w:rPr>
        <w:t>.2</w:t>
      </w:r>
      <w:r w:rsidRPr="00D14A3D">
        <w:rPr>
          <w:szCs w:val="24"/>
        </w:rPr>
        <w:tab/>
        <w:t>W przypadku zmiany obowiązującej stawki VAT możliwe będzie zawarcie aneksu w</w:t>
      </w:r>
      <w:r w:rsidR="00FD360E" w:rsidRPr="00D14A3D">
        <w:rPr>
          <w:szCs w:val="24"/>
        </w:rPr>
        <w:t> </w:t>
      </w:r>
      <w:r w:rsidRPr="00D14A3D">
        <w:rPr>
          <w:szCs w:val="24"/>
        </w:rPr>
        <w:t>zakresie zmiany wynagrodzenia Wykonawcy w zakresie wynikającym ze zmiany stawki VAT,</w:t>
      </w:r>
    </w:p>
    <w:p w:rsidR="00E95AD1" w:rsidRPr="00D14A3D" w:rsidRDefault="00E95AD1" w:rsidP="00E95AD1">
      <w:pPr>
        <w:ind w:left="709" w:hanging="709"/>
        <w:jc w:val="both"/>
        <w:rPr>
          <w:szCs w:val="24"/>
        </w:rPr>
      </w:pPr>
      <w:r w:rsidRPr="00D14A3D">
        <w:rPr>
          <w:szCs w:val="24"/>
        </w:rPr>
        <w:t>1</w:t>
      </w:r>
      <w:r w:rsidR="00847D8D" w:rsidRPr="00D14A3D">
        <w:rPr>
          <w:szCs w:val="24"/>
        </w:rPr>
        <w:t>7</w:t>
      </w:r>
      <w:r w:rsidRPr="00D14A3D">
        <w:rPr>
          <w:szCs w:val="24"/>
        </w:rPr>
        <w:t>.</w:t>
      </w:r>
      <w:r w:rsidR="007520DE" w:rsidRPr="00D14A3D">
        <w:rPr>
          <w:szCs w:val="24"/>
        </w:rPr>
        <w:t>1</w:t>
      </w:r>
      <w:r w:rsidRPr="00D14A3D">
        <w:rPr>
          <w:szCs w:val="24"/>
        </w:rPr>
        <w:t>.3</w:t>
      </w:r>
      <w:r w:rsidRPr="00D14A3D">
        <w:rPr>
          <w:szCs w:val="24"/>
        </w:rPr>
        <w:tab/>
        <w:t xml:space="preserve">W przypadku zmiany osób, które będą uczestniczyć w wykonaniu przedmiotu umowy na inne spełniające warunki określone w SIWZ. Zmiana tych osób nie wymaga aneksu do umowy, </w:t>
      </w:r>
      <w:r w:rsidR="00FD360E" w:rsidRPr="00D14A3D">
        <w:rPr>
          <w:szCs w:val="24"/>
        </w:rPr>
        <w:t xml:space="preserve">a jedynie </w:t>
      </w:r>
      <w:r w:rsidRPr="00D14A3D">
        <w:rPr>
          <w:szCs w:val="24"/>
        </w:rPr>
        <w:t xml:space="preserve">wymaga zgody </w:t>
      </w:r>
      <w:r w:rsidR="00FD360E" w:rsidRPr="00D14A3D">
        <w:rPr>
          <w:szCs w:val="24"/>
        </w:rPr>
        <w:t>Zamawiającego</w:t>
      </w:r>
      <w:r w:rsidRPr="00D14A3D">
        <w:rPr>
          <w:szCs w:val="24"/>
        </w:rPr>
        <w:t xml:space="preserve"> na zaproponowane osoby</w:t>
      </w:r>
      <w:r w:rsidR="00FD360E" w:rsidRPr="00D14A3D">
        <w:rPr>
          <w:szCs w:val="24"/>
        </w:rPr>
        <w:t>.</w:t>
      </w:r>
    </w:p>
    <w:p w:rsidR="000B1053" w:rsidRPr="00D14A3D" w:rsidRDefault="000B1053" w:rsidP="00F11797">
      <w:pPr>
        <w:spacing w:before="120" w:after="120"/>
        <w:jc w:val="both"/>
        <w:rPr>
          <w:b/>
          <w:szCs w:val="24"/>
        </w:rPr>
      </w:pPr>
      <w:r w:rsidRPr="00D14A3D">
        <w:rPr>
          <w:b/>
          <w:szCs w:val="24"/>
        </w:rPr>
        <w:t>ZAŁĄCZNIKI DO SPECYFIKACJI:</w:t>
      </w:r>
    </w:p>
    <w:p w:rsidR="000B1053" w:rsidRPr="00D14A3D" w:rsidRDefault="00160DA8" w:rsidP="009F7194">
      <w:pPr>
        <w:ind w:left="567" w:hanging="567"/>
        <w:rPr>
          <w:sz w:val="22"/>
          <w:szCs w:val="22"/>
        </w:rPr>
      </w:pPr>
      <w:r w:rsidRPr="00D14A3D">
        <w:rPr>
          <w:sz w:val="22"/>
          <w:szCs w:val="22"/>
        </w:rPr>
        <w:t>N</w:t>
      </w:r>
      <w:r w:rsidR="009F7194" w:rsidRPr="00D14A3D">
        <w:rPr>
          <w:sz w:val="22"/>
          <w:szCs w:val="22"/>
        </w:rPr>
        <w:t>r</w:t>
      </w:r>
      <w:r w:rsidRPr="00D14A3D">
        <w:rPr>
          <w:sz w:val="22"/>
          <w:szCs w:val="22"/>
        </w:rPr>
        <w:t xml:space="preserve"> 1</w:t>
      </w:r>
      <w:r w:rsidR="00F74CB3" w:rsidRPr="00D14A3D">
        <w:rPr>
          <w:sz w:val="22"/>
          <w:szCs w:val="22"/>
        </w:rPr>
        <w:t>.</w:t>
      </w:r>
      <w:r w:rsidRPr="00D14A3D">
        <w:rPr>
          <w:sz w:val="22"/>
          <w:szCs w:val="22"/>
        </w:rPr>
        <w:tab/>
      </w:r>
      <w:r w:rsidR="000B1053" w:rsidRPr="00D14A3D">
        <w:rPr>
          <w:sz w:val="22"/>
          <w:szCs w:val="22"/>
        </w:rPr>
        <w:t>FORMULARZ OFERTY;</w:t>
      </w:r>
    </w:p>
    <w:p w:rsidR="000B1053" w:rsidRPr="00D14A3D" w:rsidRDefault="00160DA8" w:rsidP="00FD0FF2">
      <w:pPr>
        <w:tabs>
          <w:tab w:val="left" w:pos="426"/>
        </w:tabs>
        <w:ind w:left="567" w:hanging="567"/>
        <w:jc w:val="both"/>
        <w:rPr>
          <w:sz w:val="22"/>
          <w:szCs w:val="22"/>
        </w:rPr>
      </w:pPr>
      <w:r w:rsidRPr="00D14A3D">
        <w:rPr>
          <w:sz w:val="22"/>
          <w:szCs w:val="22"/>
        </w:rPr>
        <w:t>Nr 2</w:t>
      </w:r>
      <w:r w:rsidR="00F74CB3" w:rsidRPr="00D14A3D">
        <w:rPr>
          <w:sz w:val="22"/>
          <w:szCs w:val="22"/>
        </w:rPr>
        <w:t>.</w:t>
      </w:r>
      <w:r w:rsidRPr="00D14A3D">
        <w:rPr>
          <w:sz w:val="22"/>
          <w:szCs w:val="22"/>
        </w:rPr>
        <w:tab/>
      </w:r>
      <w:r w:rsidR="00FD0FF2" w:rsidRPr="00D14A3D">
        <w:rPr>
          <w:sz w:val="22"/>
          <w:szCs w:val="22"/>
        </w:rPr>
        <w:t>OŚWIADCZENIE WYKONAWCY DOTYCZĄCE SPEŁNIANIA WARUNKÓW UDZIAŁU W POSTĘPOWANIU;</w:t>
      </w:r>
    </w:p>
    <w:p w:rsidR="00C95EBE" w:rsidRPr="00D14A3D" w:rsidRDefault="00160DA8" w:rsidP="00FD0FF2">
      <w:pPr>
        <w:tabs>
          <w:tab w:val="left" w:pos="426"/>
        </w:tabs>
        <w:ind w:left="567" w:hanging="567"/>
        <w:jc w:val="both"/>
        <w:rPr>
          <w:sz w:val="22"/>
          <w:szCs w:val="22"/>
        </w:rPr>
      </w:pPr>
      <w:r w:rsidRPr="00D14A3D">
        <w:rPr>
          <w:sz w:val="22"/>
          <w:szCs w:val="22"/>
        </w:rPr>
        <w:t>Nr 3</w:t>
      </w:r>
      <w:r w:rsidR="00F74CB3" w:rsidRPr="00D14A3D">
        <w:rPr>
          <w:sz w:val="22"/>
          <w:szCs w:val="22"/>
        </w:rPr>
        <w:t>.</w:t>
      </w:r>
      <w:r w:rsidRPr="00D14A3D">
        <w:rPr>
          <w:sz w:val="22"/>
          <w:szCs w:val="22"/>
        </w:rPr>
        <w:tab/>
      </w:r>
      <w:r w:rsidR="00FD0FF2" w:rsidRPr="00D14A3D">
        <w:rPr>
          <w:sz w:val="22"/>
          <w:szCs w:val="22"/>
        </w:rPr>
        <w:t>OŚWIADCZENIE WYKONAWCY DOTYCZĄCE PRZESŁANEK WYKLUCZENIA Z POSTĘPOWANIA;</w:t>
      </w:r>
    </w:p>
    <w:p w:rsidR="000B1053" w:rsidRPr="00D14A3D" w:rsidRDefault="00160DA8" w:rsidP="009F7194">
      <w:pPr>
        <w:pStyle w:val="Tekstpodstawowywcity2"/>
        <w:tabs>
          <w:tab w:val="left" w:pos="426"/>
        </w:tabs>
        <w:spacing w:after="0" w:line="240" w:lineRule="auto"/>
        <w:ind w:left="567" w:hanging="567"/>
        <w:rPr>
          <w:sz w:val="22"/>
          <w:szCs w:val="22"/>
        </w:rPr>
      </w:pPr>
      <w:r w:rsidRPr="00D14A3D">
        <w:rPr>
          <w:sz w:val="22"/>
          <w:szCs w:val="22"/>
        </w:rPr>
        <w:t>Nr 4</w:t>
      </w:r>
      <w:r w:rsidR="00F74CB3" w:rsidRPr="00D14A3D">
        <w:rPr>
          <w:sz w:val="22"/>
          <w:szCs w:val="22"/>
        </w:rPr>
        <w:t>.</w:t>
      </w:r>
      <w:r w:rsidR="009F7194" w:rsidRPr="00D14A3D">
        <w:rPr>
          <w:sz w:val="22"/>
          <w:szCs w:val="22"/>
        </w:rPr>
        <w:tab/>
      </w:r>
      <w:r w:rsidR="00FD0FF2" w:rsidRPr="00D14A3D">
        <w:rPr>
          <w:sz w:val="22"/>
          <w:szCs w:val="22"/>
        </w:rPr>
        <w:t>WYKAZ WYKONANYCH USŁUG;</w:t>
      </w:r>
    </w:p>
    <w:p w:rsidR="000B1053" w:rsidRPr="00D14A3D" w:rsidRDefault="009F7194" w:rsidP="009F7194">
      <w:pPr>
        <w:tabs>
          <w:tab w:val="left" w:pos="426"/>
        </w:tabs>
        <w:ind w:left="567" w:hanging="567"/>
        <w:rPr>
          <w:sz w:val="22"/>
          <w:szCs w:val="22"/>
        </w:rPr>
      </w:pPr>
      <w:r w:rsidRPr="00D14A3D">
        <w:rPr>
          <w:sz w:val="22"/>
          <w:szCs w:val="22"/>
        </w:rPr>
        <w:t xml:space="preserve">Nr </w:t>
      </w:r>
      <w:r w:rsidR="00AD4704" w:rsidRPr="00D14A3D">
        <w:rPr>
          <w:sz w:val="22"/>
          <w:szCs w:val="22"/>
        </w:rPr>
        <w:t>5</w:t>
      </w:r>
      <w:r w:rsidR="00F74CB3" w:rsidRPr="00D14A3D">
        <w:rPr>
          <w:sz w:val="22"/>
          <w:szCs w:val="22"/>
        </w:rPr>
        <w:t>.</w:t>
      </w:r>
      <w:r w:rsidRPr="00D14A3D">
        <w:rPr>
          <w:sz w:val="22"/>
          <w:szCs w:val="22"/>
        </w:rPr>
        <w:tab/>
      </w:r>
      <w:r w:rsidR="00DB32A9" w:rsidRPr="00D14A3D">
        <w:rPr>
          <w:sz w:val="22"/>
          <w:szCs w:val="22"/>
        </w:rPr>
        <w:t>PROJEKT</w:t>
      </w:r>
      <w:r w:rsidR="000B1053" w:rsidRPr="00D14A3D">
        <w:rPr>
          <w:sz w:val="22"/>
          <w:szCs w:val="22"/>
        </w:rPr>
        <w:t xml:space="preserve"> UMOWY</w:t>
      </w:r>
      <w:r w:rsidR="00160DA8" w:rsidRPr="00D14A3D">
        <w:rPr>
          <w:sz w:val="22"/>
          <w:szCs w:val="22"/>
        </w:rPr>
        <w:t>;</w:t>
      </w:r>
    </w:p>
    <w:p w:rsidR="00A54C5A" w:rsidRPr="00D14A3D" w:rsidRDefault="009F7194" w:rsidP="00A54C5A">
      <w:pPr>
        <w:pStyle w:val="Akapitzlist"/>
        <w:ind w:left="567" w:hanging="567"/>
        <w:rPr>
          <w:rStyle w:val="Tytuksiki"/>
          <w:b w:val="0"/>
          <w:sz w:val="22"/>
          <w:szCs w:val="22"/>
        </w:rPr>
      </w:pPr>
      <w:r w:rsidRPr="00D14A3D">
        <w:rPr>
          <w:snapToGrid w:val="0"/>
          <w:sz w:val="22"/>
          <w:szCs w:val="22"/>
        </w:rPr>
        <w:t xml:space="preserve">Nr </w:t>
      </w:r>
      <w:r w:rsidR="00AD4704" w:rsidRPr="00D14A3D">
        <w:rPr>
          <w:snapToGrid w:val="0"/>
          <w:sz w:val="22"/>
          <w:szCs w:val="22"/>
        </w:rPr>
        <w:t>6</w:t>
      </w:r>
      <w:r w:rsidR="00F74CB3" w:rsidRPr="00D14A3D">
        <w:rPr>
          <w:snapToGrid w:val="0"/>
          <w:sz w:val="22"/>
          <w:szCs w:val="22"/>
        </w:rPr>
        <w:t>.</w:t>
      </w:r>
      <w:r w:rsidRPr="00D14A3D">
        <w:rPr>
          <w:snapToGrid w:val="0"/>
          <w:sz w:val="22"/>
          <w:szCs w:val="22"/>
        </w:rPr>
        <w:tab/>
      </w:r>
      <w:r w:rsidR="00FD0FF2" w:rsidRPr="00D14A3D">
        <w:rPr>
          <w:snapToGrid w:val="0"/>
          <w:sz w:val="22"/>
          <w:szCs w:val="22"/>
        </w:rPr>
        <w:t>WZÓR ZOBOWIĄZANIA PODMIOTU TRZECIEGO;</w:t>
      </w:r>
    </w:p>
    <w:p w:rsidR="004F61AA" w:rsidRPr="00D14A3D" w:rsidRDefault="00F41773" w:rsidP="00FD0FF2">
      <w:pPr>
        <w:pStyle w:val="Akapitzlist"/>
        <w:ind w:left="567" w:hanging="567"/>
        <w:jc w:val="both"/>
        <w:rPr>
          <w:rStyle w:val="Tytuksiki"/>
          <w:b w:val="0"/>
          <w:sz w:val="22"/>
          <w:szCs w:val="22"/>
        </w:rPr>
      </w:pPr>
      <w:r w:rsidRPr="00D14A3D">
        <w:rPr>
          <w:sz w:val="22"/>
          <w:szCs w:val="22"/>
        </w:rPr>
        <w:t>Nr 7</w:t>
      </w:r>
      <w:r w:rsidR="005C4E49" w:rsidRPr="00D14A3D">
        <w:rPr>
          <w:sz w:val="22"/>
          <w:szCs w:val="22"/>
        </w:rPr>
        <w:t>.</w:t>
      </w:r>
      <w:r w:rsidR="00FD0FF2" w:rsidRPr="00D14A3D">
        <w:rPr>
          <w:sz w:val="22"/>
          <w:szCs w:val="22"/>
        </w:rPr>
        <w:tab/>
      </w:r>
      <w:r w:rsidR="00156EF3" w:rsidRPr="00D14A3D">
        <w:rPr>
          <w:rFonts w:eastAsiaTheme="minorHAnsi"/>
          <w:sz w:val="22"/>
          <w:szCs w:val="22"/>
          <w:lang w:eastAsia="en-US"/>
        </w:rPr>
        <w:t>DOKUMENTACJA TECHNICZNA</w:t>
      </w:r>
    </w:p>
    <w:p w:rsidR="00F41773" w:rsidRPr="00D14A3D" w:rsidRDefault="004F61AA" w:rsidP="005C4E49">
      <w:pPr>
        <w:tabs>
          <w:tab w:val="left" w:pos="426"/>
        </w:tabs>
        <w:ind w:left="567" w:hanging="567"/>
        <w:rPr>
          <w:sz w:val="22"/>
          <w:szCs w:val="22"/>
        </w:rPr>
      </w:pPr>
      <w:r w:rsidRPr="00D14A3D">
        <w:rPr>
          <w:sz w:val="22"/>
          <w:szCs w:val="22"/>
        </w:rPr>
        <w:t>Nr 8.</w:t>
      </w:r>
      <w:r w:rsidRPr="00D14A3D">
        <w:rPr>
          <w:sz w:val="22"/>
          <w:szCs w:val="22"/>
        </w:rPr>
        <w:tab/>
      </w:r>
      <w:r w:rsidR="00FD0FF2" w:rsidRPr="00D14A3D">
        <w:rPr>
          <w:sz w:val="22"/>
          <w:szCs w:val="22"/>
        </w:rPr>
        <w:t>OŚWIADCZENIE WYKONAWCY DOTYCZĄCE GRUPY KAPITAŁOWEJ;</w:t>
      </w:r>
    </w:p>
    <w:p w:rsidR="004F61AA" w:rsidRPr="00FD0FF2" w:rsidRDefault="004F61AA" w:rsidP="005C4E49">
      <w:pPr>
        <w:tabs>
          <w:tab w:val="left" w:pos="426"/>
        </w:tabs>
        <w:ind w:left="567" w:hanging="567"/>
        <w:rPr>
          <w:sz w:val="22"/>
          <w:szCs w:val="22"/>
        </w:rPr>
      </w:pPr>
      <w:r w:rsidRPr="00D14A3D">
        <w:rPr>
          <w:sz w:val="22"/>
          <w:szCs w:val="22"/>
        </w:rPr>
        <w:t>Nr 9.</w:t>
      </w:r>
      <w:r w:rsidRPr="00D14A3D">
        <w:rPr>
          <w:sz w:val="22"/>
          <w:szCs w:val="22"/>
        </w:rPr>
        <w:tab/>
      </w:r>
      <w:r w:rsidR="00FD0FF2" w:rsidRPr="00D14A3D">
        <w:rPr>
          <w:sz w:val="22"/>
          <w:szCs w:val="22"/>
        </w:rPr>
        <w:t>WYKAZ OSÓB SKIEROWANYCH PRZEZ WYKONAWCĘ DO REALIZACJI ZAMÓWIENIA.</w:t>
      </w:r>
      <w:bookmarkStart w:id="1" w:name="_GoBack"/>
      <w:bookmarkEnd w:id="1"/>
    </w:p>
    <w:sectPr w:rsidR="004F61AA" w:rsidRPr="00FD0FF2" w:rsidSect="004A278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EC" w:rsidRDefault="003733EC" w:rsidP="00544BA9">
      <w:r>
        <w:separator/>
      </w:r>
    </w:p>
  </w:endnote>
  <w:endnote w:type="continuationSeparator" w:id="0">
    <w:p w:rsidR="003733EC" w:rsidRDefault="003733EC" w:rsidP="00544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Times">
    <w:panose1 w:val="02020603050405020304"/>
    <w:charset w:val="EE"/>
    <w:family w:val="roman"/>
    <w:pitch w:val="variable"/>
    <w:sig w:usb0="E0002EFF" w:usb1="C000785B" w:usb2="00000009" w:usb3="00000000" w:csb0="000001FF" w:csb1="00000000"/>
  </w:font>
  <w:font w:name="Verdana,Bold">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36469"/>
      <w:docPartObj>
        <w:docPartGallery w:val="Page Numbers (Bottom of Page)"/>
        <w:docPartUnique/>
      </w:docPartObj>
    </w:sdtPr>
    <w:sdtContent>
      <w:p w:rsidR="00CE2F49" w:rsidRPr="00270EEC" w:rsidRDefault="00CE2F49" w:rsidP="002C6DF4">
        <w:pPr>
          <w:pStyle w:val="Stopka"/>
          <w:pBdr>
            <w:top w:val="single" w:sz="4" w:space="1" w:color="auto"/>
          </w:pBdr>
          <w:jc w:val="center"/>
          <w:rPr>
            <w:sz w:val="20"/>
          </w:rPr>
        </w:pPr>
        <w:r w:rsidRPr="00270EEC">
          <w:rPr>
            <w:sz w:val="20"/>
          </w:rPr>
          <w:t>Projekt współfinansowany z Europejskiego Funduszu Rozwoju Regionalnego w ramach Regionalnego Programu Operacyjn</w:t>
        </w:r>
        <w:r>
          <w:rPr>
            <w:sz w:val="20"/>
          </w:rPr>
          <w:t>ego</w:t>
        </w:r>
        <w:r w:rsidRPr="00270EEC">
          <w:rPr>
            <w:sz w:val="20"/>
          </w:rPr>
          <w:t xml:space="preserve"> Województwa Pomorskiego na lata 2014-2020 </w:t>
        </w:r>
      </w:p>
      <w:p w:rsidR="00CE2F49" w:rsidRDefault="00E320AA" w:rsidP="002C6DF4">
        <w:pPr>
          <w:pStyle w:val="Stopka"/>
          <w:jc w:val="right"/>
        </w:pPr>
        <w:r>
          <w:fldChar w:fldCharType="begin"/>
        </w:r>
        <w:r w:rsidR="00CE2F49">
          <w:instrText xml:space="preserve"> PAGE   \* MERGEFORMAT </w:instrText>
        </w:r>
        <w:r>
          <w:fldChar w:fldCharType="separate"/>
        </w:r>
        <w:r w:rsidR="009A386F">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EC" w:rsidRDefault="003733EC" w:rsidP="00544BA9">
      <w:r>
        <w:separator/>
      </w:r>
    </w:p>
  </w:footnote>
  <w:footnote w:type="continuationSeparator" w:id="0">
    <w:p w:rsidR="003733EC" w:rsidRDefault="003733EC" w:rsidP="00544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F49" w:rsidRDefault="00CE2F49" w:rsidP="00233E41">
    <w:pPr>
      <w:pStyle w:val="Nagwek"/>
      <w:pBdr>
        <w:bottom w:val="single" w:sz="4" w:space="1" w:color="auto"/>
      </w:pBdr>
    </w:pPr>
    <w:r>
      <w:rPr>
        <w:noProof/>
      </w:rPr>
      <w:drawing>
        <wp:inline distT="0" distB="0" distL="0" distR="0">
          <wp:extent cx="5760720" cy="615926"/>
          <wp:effectExtent l="0" t="0" r="0" b="0"/>
          <wp:docPr id="1"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1592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82A71A4"/>
    <w:name w:val="WW8Num1"/>
    <w:lvl w:ilvl="0">
      <w:start w:val="1"/>
      <w:numFmt w:val="decimal"/>
      <w:suff w:val="nothing"/>
      <w:lvlText w:val="%1)"/>
      <w:lvlJc w:val="left"/>
      <w:pPr>
        <w:ind w:left="360" w:hanging="360"/>
      </w:pPr>
    </w:lvl>
    <w:lvl w:ilvl="1">
      <w:start w:val="1"/>
      <w:numFmt w:val="decimal"/>
      <w:suff w:val="nothing"/>
      <w:lvlText w:val="%2."/>
      <w:lvlJc w:val="left"/>
      <w:pPr>
        <w:ind w:left="283" w:hanging="283"/>
      </w:pPr>
      <w:rPr>
        <w:b w:val="0"/>
      </w:r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0000004"/>
    <w:multiLevelType w:val="multilevel"/>
    <w:tmpl w:val="00000004"/>
    <w:name w:val="WW8Num4"/>
    <w:lvl w:ilvl="0">
      <w:start w:val="1"/>
      <w:numFmt w:val="decimal"/>
      <w:suff w:val="nothing"/>
      <w:lvlText w:val="%1)"/>
      <w:lvlJc w:val="left"/>
      <w:pPr>
        <w:ind w:left="786"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nsid w:val="00000005"/>
    <w:multiLevelType w:val="multilevel"/>
    <w:tmpl w:val="66C86BE2"/>
    <w:name w:val="WW8Num5"/>
    <w:lvl w:ilvl="0">
      <w:start w:val="1"/>
      <w:numFmt w:val="decimal"/>
      <w:lvlText w:val="%1)"/>
      <w:lvlJc w:val="left"/>
      <w:pPr>
        <w:tabs>
          <w:tab w:val="num" w:pos="360"/>
        </w:tabs>
        <w:ind w:left="360" w:hanging="360"/>
      </w:pPr>
      <w:rPr>
        <w:rFonts w:hint="default"/>
      </w:rPr>
    </w:lvl>
    <w:lvl w:ilvl="1">
      <w:start w:val="3"/>
      <w:numFmt w:val="decimal"/>
      <w:suff w:val="nothing"/>
      <w:lvlText w:val="%1.%2"/>
      <w:lvlJc w:val="left"/>
      <w:pPr>
        <w:ind w:left="360" w:hanging="360"/>
      </w:pPr>
    </w:lvl>
    <w:lvl w:ilvl="2">
      <w:start w:val="1"/>
      <w:numFmt w:val="decimal"/>
      <w:suff w:val="nothing"/>
      <w:lvlText w:val="%1.%2.%3"/>
      <w:lvlJc w:val="left"/>
      <w:pPr>
        <w:ind w:left="720"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440" w:hanging="1440"/>
      </w:pPr>
    </w:lvl>
    <w:lvl w:ilvl="7">
      <w:start w:val="1"/>
      <w:numFmt w:val="decimal"/>
      <w:suff w:val="nothing"/>
      <w:lvlText w:val="%1.%2.%3.%4.%5.%6.%7.%8"/>
      <w:lvlJc w:val="left"/>
      <w:pPr>
        <w:ind w:left="1440" w:hanging="1440"/>
      </w:pPr>
    </w:lvl>
    <w:lvl w:ilvl="8">
      <w:start w:val="1"/>
      <w:numFmt w:val="decimal"/>
      <w:suff w:val="nothing"/>
      <w:lvlText w:val="%1.%2.%3.%4.%5.%6.%7.%8.%9"/>
      <w:lvlJc w:val="left"/>
      <w:pPr>
        <w:ind w:left="1440" w:hanging="1440"/>
      </w:pPr>
    </w:lvl>
  </w:abstractNum>
  <w:abstractNum w:abstractNumId="3">
    <w:nsid w:val="00000009"/>
    <w:multiLevelType w:val="multilevel"/>
    <w:tmpl w:val="00000009"/>
    <w:name w:val="WW8Num9"/>
    <w:lvl w:ilvl="0">
      <w:start w:val="1"/>
      <w:numFmt w:val="decimal"/>
      <w:suff w:val="nothing"/>
      <w:lvlText w:val="%1)"/>
      <w:lvlJc w:val="left"/>
      <w:pPr>
        <w:ind w:left="786"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4">
    <w:nsid w:val="0000000E"/>
    <w:multiLevelType w:val="multilevel"/>
    <w:tmpl w:val="F508FC58"/>
    <w:name w:val="WW8Num14"/>
    <w:lvl w:ilvl="0">
      <w:start w:val="1"/>
      <w:numFmt w:val="upperRoman"/>
      <w:lvlText w:val="%1."/>
      <w:lvlJc w:val="left"/>
      <w:pPr>
        <w:tabs>
          <w:tab w:val="num" w:pos="0"/>
        </w:tabs>
        <w:ind w:left="1288" w:hanging="720"/>
      </w:pPr>
    </w:lvl>
    <w:lvl w:ilvl="1">
      <w:start w:val="1"/>
      <w:numFmt w:val="decimal"/>
      <w:lvlText w:val="%2."/>
      <w:lvlJc w:val="left"/>
      <w:pPr>
        <w:tabs>
          <w:tab w:val="num" w:pos="0"/>
        </w:tabs>
        <w:ind w:left="360" w:hanging="360"/>
      </w:pPr>
      <w:rPr>
        <w:rFonts w:ascii="Tahoma" w:eastAsia="Times New Roman" w:hAnsi="Tahoma" w:cs="Tahoma"/>
        <w:b w:val="0"/>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F"/>
    <w:multiLevelType w:val="multilevel"/>
    <w:tmpl w:val="59C446FC"/>
    <w:name w:val="WW8Num15"/>
    <w:lvl w:ilvl="0">
      <w:start w:val="1"/>
      <w:numFmt w:val="decimal"/>
      <w:lvlText w:val="%1)"/>
      <w:lvlJc w:val="left"/>
      <w:pPr>
        <w:tabs>
          <w:tab w:val="num" w:pos="644"/>
        </w:tabs>
        <w:ind w:left="644" w:hanging="360"/>
      </w:pPr>
      <w:rPr>
        <w:rFonts w:hint="default"/>
      </w:rPr>
    </w:lvl>
    <w:lvl w:ilvl="1">
      <w:start w:val="1"/>
      <w:numFmt w:val="decimal"/>
      <w:suff w:val="nothing"/>
      <w:lvlText w:val="%1.%2"/>
      <w:lvlJc w:val="left"/>
      <w:pPr>
        <w:ind w:left="1712" w:hanging="720"/>
      </w:pPr>
    </w:lvl>
    <w:lvl w:ilvl="2">
      <w:start w:val="1"/>
      <w:numFmt w:val="decimal"/>
      <w:suff w:val="nothing"/>
      <w:lvlText w:val="%1.%2.%3"/>
      <w:lvlJc w:val="left"/>
      <w:pPr>
        <w:ind w:left="2420" w:hanging="720"/>
      </w:pPr>
    </w:lvl>
    <w:lvl w:ilvl="3">
      <w:start w:val="1"/>
      <w:numFmt w:val="decimal"/>
      <w:suff w:val="nothing"/>
      <w:lvlText w:val="%1.%2.%3.%4"/>
      <w:lvlJc w:val="left"/>
      <w:pPr>
        <w:ind w:left="3488" w:hanging="1080"/>
      </w:pPr>
    </w:lvl>
    <w:lvl w:ilvl="4">
      <w:start w:val="1"/>
      <w:numFmt w:val="decimal"/>
      <w:suff w:val="nothing"/>
      <w:lvlText w:val="%1.%2.%3.%4.%5"/>
      <w:lvlJc w:val="left"/>
      <w:pPr>
        <w:ind w:left="4196" w:hanging="1080"/>
      </w:pPr>
    </w:lvl>
    <w:lvl w:ilvl="5">
      <w:start w:val="1"/>
      <w:numFmt w:val="decimal"/>
      <w:suff w:val="nothing"/>
      <w:lvlText w:val="%1.%2.%3.%4.%5.%6"/>
      <w:lvlJc w:val="left"/>
      <w:pPr>
        <w:ind w:left="5264" w:hanging="1440"/>
      </w:pPr>
    </w:lvl>
    <w:lvl w:ilvl="6">
      <w:start w:val="1"/>
      <w:numFmt w:val="decimal"/>
      <w:suff w:val="nothing"/>
      <w:lvlText w:val="%1.%2.%3.%4.%5.%6.%7"/>
      <w:lvlJc w:val="left"/>
      <w:pPr>
        <w:ind w:left="6332" w:hanging="1800"/>
      </w:pPr>
    </w:lvl>
    <w:lvl w:ilvl="7">
      <w:start w:val="1"/>
      <w:numFmt w:val="decimal"/>
      <w:suff w:val="nothing"/>
      <w:lvlText w:val="%1.%2.%3.%4.%5.%6.%7.%8"/>
      <w:lvlJc w:val="left"/>
      <w:pPr>
        <w:ind w:left="7040" w:hanging="1800"/>
      </w:pPr>
    </w:lvl>
    <w:lvl w:ilvl="8">
      <w:start w:val="1"/>
      <w:numFmt w:val="decimal"/>
      <w:suff w:val="nothing"/>
      <w:lvlText w:val="%1.%2.%3.%4.%5.%6.%7.%8.%9"/>
      <w:lvlJc w:val="left"/>
      <w:pPr>
        <w:ind w:left="8108" w:hanging="2160"/>
      </w:pPr>
    </w:lvl>
  </w:abstractNum>
  <w:abstractNum w:abstractNumId="6">
    <w:nsid w:val="00000017"/>
    <w:multiLevelType w:val="multilevel"/>
    <w:tmpl w:val="133E6EB8"/>
    <w:name w:val="WW8Num90"/>
    <w:lvl w:ilvl="0">
      <w:start w:val="1"/>
      <w:numFmt w:val="decimal"/>
      <w:suff w:val="nothing"/>
      <w:lvlText w:val="%1."/>
      <w:lvlJc w:val="left"/>
      <w:pPr>
        <w:ind w:left="360" w:hanging="360"/>
      </w:pPr>
      <w:rPr>
        <w:rFonts w:ascii="Arial Narrow" w:hAnsi="Arial Narrow" w:hint="default"/>
        <w:sz w:val="24"/>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7">
    <w:nsid w:val="00000019"/>
    <w:multiLevelType w:val="multilevel"/>
    <w:tmpl w:val="00000019"/>
    <w:name w:val="WW8Num103"/>
    <w:lvl w:ilvl="0">
      <w:start w:val="1"/>
      <w:numFmt w:val="decimal"/>
      <w:suff w:val="nothing"/>
      <w:lvlText w:val="%1)"/>
      <w:lvlJc w:val="left"/>
      <w:pPr>
        <w:ind w:left="928"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8">
    <w:nsid w:val="0000001A"/>
    <w:multiLevelType w:val="multilevel"/>
    <w:tmpl w:val="0000001A"/>
    <w:name w:val="WW8Num111"/>
    <w:lvl w:ilvl="0">
      <w:start w:val="1"/>
      <w:numFmt w:val="decimal"/>
      <w:suff w:val="nothing"/>
      <w:lvlText w:val="%1."/>
      <w:lvlJc w:val="left"/>
      <w:pPr>
        <w:ind w:left="6750" w:hanging="360"/>
      </w:pPr>
      <w:rPr>
        <w:b w:val="0"/>
      </w:rPr>
    </w:lvl>
    <w:lvl w:ilvl="1">
      <w:start w:val="1"/>
      <w:numFmt w:val="decimal"/>
      <w:suff w:val="nothing"/>
      <w:lvlText w:val="%2."/>
      <w:lvlJc w:val="left"/>
      <w:pPr>
        <w:ind w:left="6957" w:hanging="283"/>
      </w:pPr>
    </w:lvl>
    <w:lvl w:ilvl="2">
      <w:start w:val="1"/>
      <w:numFmt w:val="decimal"/>
      <w:suff w:val="nothing"/>
      <w:lvlText w:val="%3."/>
      <w:lvlJc w:val="left"/>
      <w:pPr>
        <w:ind w:left="7240" w:hanging="283"/>
      </w:pPr>
    </w:lvl>
    <w:lvl w:ilvl="3">
      <w:start w:val="1"/>
      <w:numFmt w:val="decimal"/>
      <w:suff w:val="nothing"/>
      <w:lvlText w:val="%4."/>
      <w:lvlJc w:val="left"/>
      <w:pPr>
        <w:ind w:left="7524" w:hanging="283"/>
      </w:pPr>
    </w:lvl>
    <w:lvl w:ilvl="4">
      <w:start w:val="1"/>
      <w:numFmt w:val="decimal"/>
      <w:suff w:val="nothing"/>
      <w:lvlText w:val="%5."/>
      <w:lvlJc w:val="left"/>
      <w:pPr>
        <w:ind w:left="7807" w:hanging="283"/>
      </w:pPr>
    </w:lvl>
    <w:lvl w:ilvl="5">
      <w:start w:val="1"/>
      <w:numFmt w:val="decimal"/>
      <w:suff w:val="nothing"/>
      <w:lvlText w:val="%6."/>
      <w:lvlJc w:val="left"/>
      <w:pPr>
        <w:ind w:left="8091" w:hanging="283"/>
      </w:pPr>
    </w:lvl>
    <w:lvl w:ilvl="6">
      <w:start w:val="1"/>
      <w:numFmt w:val="decimal"/>
      <w:suff w:val="nothing"/>
      <w:lvlText w:val="%7."/>
      <w:lvlJc w:val="left"/>
      <w:pPr>
        <w:ind w:left="8374" w:hanging="283"/>
      </w:pPr>
    </w:lvl>
    <w:lvl w:ilvl="7">
      <w:start w:val="1"/>
      <w:numFmt w:val="decimal"/>
      <w:suff w:val="nothing"/>
      <w:lvlText w:val="%8."/>
      <w:lvlJc w:val="left"/>
      <w:pPr>
        <w:ind w:left="8658" w:hanging="283"/>
      </w:pPr>
    </w:lvl>
    <w:lvl w:ilvl="8">
      <w:start w:val="1"/>
      <w:numFmt w:val="decimal"/>
      <w:suff w:val="nothing"/>
      <w:lvlText w:val="%9."/>
      <w:lvlJc w:val="left"/>
      <w:pPr>
        <w:ind w:left="8941" w:hanging="283"/>
      </w:pPr>
    </w:lvl>
  </w:abstractNum>
  <w:abstractNum w:abstractNumId="9">
    <w:nsid w:val="01DA3DC0"/>
    <w:multiLevelType w:val="singleLevel"/>
    <w:tmpl w:val="6DBE9B1E"/>
    <w:name w:val="WW8Num16"/>
    <w:lvl w:ilvl="0">
      <w:start w:val="1"/>
      <w:numFmt w:val="decimal"/>
      <w:lvlText w:val="%1)"/>
      <w:lvlJc w:val="left"/>
      <w:pPr>
        <w:tabs>
          <w:tab w:val="num" w:pos="916"/>
        </w:tabs>
        <w:ind w:left="916" w:hanging="360"/>
      </w:pPr>
      <w:rPr>
        <w:rFonts w:hint="default"/>
      </w:rPr>
    </w:lvl>
  </w:abstractNum>
  <w:abstractNum w:abstractNumId="1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nsid w:val="03464B6D"/>
    <w:multiLevelType w:val="multilevel"/>
    <w:tmpl w:val="9CE21334"/>
    <w:lvl w:ilvl="0">
      <w:start w:val="1"/>
      <w:numFmt w:val="decimal"/>
      <w:lvlText w:val="%1)"/>
      <w:lvlJc w:val="left"/>
      <w:pPr>
        <w:ind w:left="1713" w:hanging="360"/>
      </w:pPr>
      <w:rPr>
        <w:rFonts w:ascii="Arial" w:hAnsi="Arial" w:cs="Times New Roman"/>
        <w:b w:val="0"/>
        <w:i w:val="0"/>
        <w:color w:val="auto"/>
        <w:sz w:val="2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2">
    <w:nsid w:val="05361D44"/>
    <w:multiLevelType w:val="multilevel"/>
    <w:tmpl w:val="E6306C7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61F0587"/>
    <w:multiLevelType w:val="multilevel"/>
    <w:tmpl w:val="8F646CD6"/>
    <w:lvl w:ilvl="0">
      <w:start w:val="9"/>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76554CA"/>
    <w:multiLevelType w:val="hybridMultilevel"/>
    <w:tmpl w:val="00D43560"/>
    <w:lvl w:ilvl="0" w:tplc="FFFFFFFF">
      <w:start w:val="1"/>
      <w:numFmt w:val="bullet"/>
      <w:lvlText w:val=""/>
      <w:lvlJc w:val="left"/>
      <w:pPr>
        <w:ind w:left="1068" w:hanging="360"/>
      </w:pPr>
      <w:rPr>
        <w:rFonts w:ascii="Symbol" w:hAnsi="Symbol" w:hint="default"/>
        <w:sz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nsid w:val="08490F62"/>
    <w:multiLevelType w:val="multilevel"/>
    <w:tmpl w:val="A32AF2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B451817"/>
    <w:multiLevelType w:val="multilevel"/>
    <w:tmpl w:val="51409B86"/>
    <w:lvl w:ilvl="0">
      <w:start w:val="16"/>
      <w:numFmt w:val="decimal"/>
      <w:lvlText w:val="%1"/>
      <w:lvlJc w:val="left"/>
      <w:pPr>
        <w:ind w:left="465" w:hanging="465"/>
      </w:pPr>
      <w:rPr>
        <w:rFonts w:hint="default"/>
      </w:rPr>
    </w:lvl>
    <w:lvl w:ilvl="1">
      <w:start w:val="1"/>
      <w:numFmt w:val="decimal"/>
      <w:lvlText w:val="%1.%2"/>
      <w:lvlJc w:val="left"/>
      <w:pPr>
        <w:ind w:left="1173" w:hanging="46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nsid w:val="0E07590F"/>
    <w:multiLevelType w:val="hybridMultilevel"/>
    <w:tmpl w:val="A016F2B0"/>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nsid w:val="152D186D"/>
    <w:multiLevelType w:val="hybridMultilevel"/>
    <w:tmpl w:val="E66A16F2"/>
    <w:lvl w:ilvl="0" w:tplc="701672E2">
      <w:start w:val="1"/>
      <w:numFmt w:val="lowerLetter"/>
      <w:lvlText w:val="%1)"/>
      <w:lvlJc w:val="left"/>
      <w:pPr>
        <w:ind w:left="1429" w:hanging="360"/>
      </w:pPr>
      <w:rPr>
        <w:rFonts w:hint="default"/>
        <w:color w:val="auto"/>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1A247F9D"/>
    <w:multiLevelType w:val="multilevel"/>
    <w:tmpl w:val="EE3E7496"/>
    <w:lvl w:ilvl="0">
      <w:start w:val="1"/>
      <w:numFmt w:val="lowerLetter"/>
      <w:lvlText w:val="%1)"/>
      <w:lvlJc w:val="left"/>
      <w:pPr>
        <w:ind w:left="1470" w:hanging="360"/>
      </w:pPr>
      <w:rPr>
        <w:rFonts w:ascii="Arial" w:hAnsi="Arial"/>
        <w:b w:val="0"/>
        <w:i w:val="0"/>
        <w:color w:val="auto"/>
        <w:sz w:val="20"/>
        <w:szCs w:val="22"/>
      </w:rPr>
    </w:lvl>
    <w:lvl w:ilvl="1">
      <w:start w:val="1"/>
      <w:numFmt w:val="lowerLetter"/>
      <w:lvlText w:val="%2."/>
      <w:lvlJc w:val="left"/>
      <w:pPr>
        <w:ind w:left="2190" w:hanging="360"/>
      </w:pPr>
    </w:lvl>
    <w:lvl w:ilvl="2">
      <w:start w:val="1"/>
      <w:numFmt w:val="lowerLetter"/>
      <w:lvlText w:val="%3)"/>
      <w:lvlJc w:val="left"/>
      <w:pPr>
        <w:ind w:left="2910" w:hanging="180"/>
      </w:pPr>
      <w:rPr>
        <w:rFonts w:ascii="Times New Roman" w:hAnsi="Times New Roman" w:cs="Times New Roman" w:hint="default"/>
        <w:b w:val="0"/>
        <w:i w:val="0"/>
        <w:color w:val="auto"/>
        <w:sz w:val="24"/>
        <w:szCs w:val="24"/>
      </w:r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0">
    <w:nsid w:val="1FB22B8D"/>
    <w:multiLevelType w:val="multilevel"/>
    <w:tmpl w:val="EAD0E80A"/>
    <w:lvl w:ilvl="0">
      <w:start w:val="9"/>
      <w:numFmt w:val="decimal"/>
      <w:lvlText w:val="%1.0"/>
      <w:lvlJc w:val="left"/>
      <w:pPr>
        <w:tabs>
          <w:tab w:val="num" w:pos="420"/>
        </w:tabs>
        <w:ind w:left="420" w:hanging="420"/>
      </w:pPr>
      <w:rPr>
        <w:rFonts w:hint="default"/>
        <w:u w:val="none"/>
      </w:rPr>
    </w:lvl>
    <w:lvl w:ilvl="1">
      <w:start w:val="1"/>
      <w:numFmt w:val="decimal"/>
      <w:lvlText w:val="%1.%2"/>
      <w:lvlJc w:val="left"/>
      <w:pPr>
        <w:tabs>
          <w:tab w:val="num" w:pos="1128"/>
        </w:tabs>
        <w:ind w:left="1128" w:hanging="420"/>
      </w:pPr>
      <w:rPr>
        <w:rFonts w:hint="default"/>
        <w:b w:val="0"/>
        <w:color w:val="auto"/>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21">
    <w:nsid w:val="238672B7"/>
    <w:multiLevelType w:val="hybridMultilevel"/>
    <w:tmpl w:val="5E2E9FE8"/>
    <w:name w:val="WW8Num922232"/>
    <w:lvl w:ilvl="0" w:tplc="E7C2BA10">
      <w:start w:val="1"/>
      <w:numFmt w:val="decimal"/>
      <w:lvlText w:val="%1)"/>
      <w:lvlJc w:val="left"/>
      <w:pPr>
        <w:tabs>
          <w:tab w:val="num" w:pos="1380"/>
        </w:tabs>
        <w:ind w:left="1380" w:hanging="360"/>
      </w:pPr>
      <w:rPr>
        <w:rFonts w:hint="default"/>
        <w:b w:val="0"/>
      </w:rPr>
    </w:lvl>
    <w:lvl w:ilvl="1" w:tplc="04150019" w:tentative="1">
      <w:start w:val="1"/>
      <w:numFmt w:val="lowerLetter"/>
      <w:lvlText w:val="%2."/>
      <w:lvlJc w:val="left"/>
      <w:pPr>
        <w:tabs>
          <w:tab w:val="num" w:pos="2100"/>
        </w:tabs>
        <w:ind w:left="2100" w:hanging="360"/>
      </w:pPr>
    </w:lvl>
    <w:lvl w:ilvl="2" w:tplc="0415001B" w:tentative="1">
      <w:start w:val="1"/>
      <w:numFmt w:val="lowerRoman"/>
      <w:lvlText w:val="%3."/>
      <w:lvlJc w:val="right"/>
      <w:pPr>
        <w:tabs>
          <w:tab w:val="num" w:pos="2820"/>
        </w:tabs>
        <w:ind w:left="2820" w:hanging="180"/>
      </w:pPr>
    </w:lvl>
    <w:lvl w:ilvl="3" w:tplc="0415000F" w:tentative="1">
      <w:start w:val="1"/>
      <w:numFmt w:val="decimal"/>
      <w:lvlText w:val="%4."/>
      <w:lvlJc w:val="left"/>
      <w:pPr>
        <w:tabs>
          <w:tab w:val="num" w:pos="3540"/>
        </w:tabs>
        <w:ind w:left="3540" w:hanging="360"/>
      </w:pPr>
    </w:lvl>
    <w:lvl w:ilvl="4" w:tplc="04150019" w:tentative="1">
      <w:start w:val="1"/>
      <w:numFmt w:val="lowerLetter"/>
      <w:lvlText w:val="%5."/>
      <w:lvlJc w:val="left"/>
      <w:pPr>
        <w:tabs>
          <w:tab w:val="num" w:pos="4260"/>
        </w:tabs>
        <w:ind w:left="4260" w:hanging="360"/>
      </w:pPr>
    </w:lvl>
    <w:lvl w:ilvl="5" w:tplc="0415001B" w:tentative="1">
      <w:start w:val="1"/>
      <w:numFmt w:val="lowerRoman"/>
      <w:lvlText w:val="%6."/>
      <w:lvlJc w:val="right"/>
      <w:pPr>
        <w:tabs>
          <w:tab w:val="num" w:pos="4980"/>
        </w:tabs>
        <w:ind w:left="4980" w:hanging="180"/>
      </w:pPr>
    </w:lvl>
    <w:lvl w:ilvl="6" w:tplc="0415000F" w:tentative="1">
      <w:start w:val="1"/>
      <w:numFmt w:val="decimal"/>
      <w:lvlText w:val="%7."/>
      <w:lvlJc w:val="left"/>
      <w:pPr>
        <w:tabs>
          <w:tab w:val="num" w:pos="5700"/>
        </w:tabs>
        <w:ind w:left="5700" w:hanging="360"/>
      </w:pPr>
    </w:lvl>
    <w:lvl w:ilvl="7" w:tplc="04150019" w:tentative="1">
      <w:start w:val="1"/>
      <w:numFmt w:val="lowerLetter"/>
      <w:lvlText w:val="%8."/>
      <w:lvlJc w:val="left"/>
      <w:pPr>
        <w:tabs>
          <w:tab w:val="num" w:pos="6420"/>
        </w:tabs>
        <w:ind w:left="6420" w:hanging="360"/>
      </w:pPr>
    </w:lvl>
    <w:lvl w:ilvl="8" w:tplc="0415001B" w:tentative="1">
      <w:start w:val="1"/>
      <w:numFmt w:val="lowerRoman"/>
      <w:lvlText w:val="%9."/>
      <w:lvlJc w:val="right"/>
      <w:pPr>
        <w:tabs>
          <w:tab w:val="num" w:pos="7140"/>
        </w:tabs>
        <w:ind w:left="7140" w:hanging="180"/>
      </w:pPr>
    </w:lvl>
  </w:abstractNum>
  <w:abstractNum w:abstractNumId="22">
    <w:nsid w:val="240D2E49"/>
    <w:multiLevelType w:val="hybridMultilevel"/>
    <w:tmpl w:val="77E4E394"/>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3892B452">
      <w:start w:val="1"/>
      <w:numFmt w:val="decimal"/>
      <w:lvlText w:val="%4)"/>
      <w:lvlJc w:val="left"/>
      <w:pPr>
        <w:ind w:left="3630" w:hanging="360"/>
      </w:pPr>
      <w:rPr>
        <w:rFonts w:ascii="Cambria" w:hAnsi="Cambria" w:hint="default"/>
        <w:b w:val="0"/>
        <w:i w:val="0"/>
        <w:sz w:val="22"/>
        <w:szCs w:val="22"/>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3">
    <w:nsid w:val="244B796B"/>
    <w:multiLevelType w:val="multilevel"/>
    <w:tmpl w:val="DCBCA1C0"/>
    <w:lvl w:ilvl="0">
      <w:start w:val="6"/>
      <w:numFmt w:val="decimal"/>
      <w:lvlText w:val="%1."/>
      <w:lvlJc w:val="left"/>
      <w:pPr>
        <w:ind w:left="750" w:hanging="750"/>
      </w:pPr>
    </w:lvl>
    <w:lvl w:ilvl="1">
      <w:start w:val="1"/>
      <w:numFmt w:val="none"/>
      <w:lvlText w:val="5.4.1.%2"/>
      <w:lvlJc w:val="left"/>
      <w:pPr>
        <w:ind w:left="1458" w:hanging="750"/>
      </w:pPr>
    </w:lvl>
    <w:lvl w:ilvl="2">
      <w:start w:val="1"/>
      <w:numFmt w:val="decimal"/>
      <w:lvlText w:val="%3)"/>
      <w:lvlJc w:val="left"/>
      <w:pPr>
        <w:ind w:left="2166" w:hanging="750"/>
      </w:pPr>
      <w:rPr>
        <w:rFonts w:ascii="Times New Roman" w:hAnsi="Times New Roman" w:cs="Times New Roman" w:hint="default"/>
        <w:b w:val="0"/>
        <w:bCs w:val="0"/>
        <w:i w:val="0"/>
        <w:iCs w:val="0"/>
        <w:color w:val="auto"/>
        <w:sz w:val="24"/>
        <w:szCs w:val="24"/>
      </w:rPr>
    </w:lvl>
    <w:lvl w:ilvl="3">
      <w:start w:val="1"/>
      <w:numFmt w:val="decimal"/>
      <w:lvlText w:val="%1.%2.%3.%4."/>
      <w:lvlJc w:val="left"/>
      <w:pPr>
        <w:ind w:left="2874" w:hanging="75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4">
    <w:nsid w:val="254344A8"/>
    <w:multiLevelType w:val="hybridMultilevel"/>
    <w:tmpl w:val="DFAEB9A0"/>
    <w:lvl w:ilvl="0" w:tplc="D54C6B74">
      <w:start w:val="1"/>
      <w:numFmt w:val="lowerLetter"/>
      <w:lvlText w:val="%1)"/>
      <w:lvlJc w:val="left"/>
      <w:pPr>
        <w:ind w:left="1429" w:hanging="360"/>
      </w:pPr>
      <w:rPr>
        <w:rFonts w:eastAsia="+mn-ea"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287A1CDE"/>
    <w:multiLevelType w:val="multilevel"/>
    <w:tmpl w:val="6292F134"/>
    <w:lvl w:ilvl="0">
      <w:numFmt w:val="bullet"/>
      <w:lvlText w:val=""/>
      <w:lvlJc w:val="left"/>
      <w:pPr>
        <w:ind w:left="2433" w:hanging="360"/>
      </w:pPr>
      <w:rPr>
        <w:rFonts w:ascii="Symbol" w:hAnsi="Symbol"/>
      </w:rPr>
    </w:lvl>
    <w:lvl w:ilvl="1">
      <w:numFmt w:val="bullet"/>
      <w:lvlText w:val="o"/>
      <w:lvlJc w:val="left"/>
      <w:pPr>
        <w:ind w:left="3153" w:hanging="360"/>
      </w:pPr>
      <w:rPr>
        <w:rFonts w:ascii="Courier New" w:hAnsi="Courier New" w:cs="Courier New"/>
      </w:rPr>
    </w:lvl>
    <w:lvl w:ilvl="2">
      <w:numFmt w:val="bullet"/>
      <w:lvlText w:val=""/>
      <w:lvlJc w:val="left"/>
      <w:pPr>
        <w:ind w:left="3873" w:hanging="360"/>
      </w:pPr>
      <w:rPr>
        <w:rFonts w:ascii="Wingdings" w:hAnsi="Wingdings"/>
      </w:rPr>
    </w:lvl>
    <w:lvl w:ilvl="3">
      <w:numFmt w:val="bullet"/>
      <w:lvlText w:val=""/>
      <w:lvlJc w:val="left"/>
      <w:pPr>
        <w:ind w:left="4593" w:hanging="360"/>
      </w:pPr>
      <w:rPr>
        <w:rFonts w:ascii="Symbol" w:hAnsi="Symbol"/>
      </w:rPr>
    </w:lvl>
    <w:lvl w:ilvl="4">
      <w:numFmt w:val="bullet"/>
      <w:lvlText w:val="o"/>
      <w:lvlJc w:val="left"/>
      <w:pPr>
        <w:ind w:left="5313" w:hanging="360"/>
      </w:pPr>
      <w:rPr>
        <w:rFonts w:ascii="Courier New" w:hAnsi="Courier New" w:cs="Courier New"/>
      </w:rPr>
    </w:lvl>
    <w:lvl w:ilvl="5">
      <w:numFmt w:val="bullet"/>
      <w:lvlText w:val=""/>
      <w:lvlJc w:val="left"/>
      <w:pPr>
        <w:ind w:left="6033" w:hanging="360"/>
      </w:pPr>
      <w:rPr>
        <w:rFonts w:ascii="Wingdings" w:hAnsi="Wingdings"/>
      </w:rPr>
    </w:lvl>
    <w:lvl w:ilvl="6">
      <w:numFmt w:val="bullet"/>
      <w:lvlText w:val=""/>
      <w:lvlJc w:val="left"/>
      <w:pPr>
        <w:ind w:left="6753" w:hanging="360"/>
      </w:pPr>
      <w:rPr>
        <w:rFonts w:ascii="Symbol" w:hAnsi="Symbol"/>
      </w:rPr>
    </w:lvl>
    <w:lvl w:ilvl="7">
      <w:numFmt w:val="bullet"/>
      <w:lvlText w:val="o"/>
      <w:lvlJc w:val="left"/>
      <w:pPr>
        <w:ind w:left="7473" w:hanging="360"/>
      </w:pPr>
      <w:rPr>
        <w:rFonts w:ascii="Courier New" w:hAnsi="Courier New" w:cs="Courier New"/>
      </w:rPr>
    </w:lvl>
    <w:lvl w:ilvl="8">
      <w:numFmt w:val="bullet"/>
      <w:lvlText w:val=""/>
      <w:lvlJc w:val="left"/>
      <w:pPr>
        <w:ind w:left="8193" w:hanging="360"/>
      </w:pPr>
      <w:rPr>
        <w:rFonts w:ascii="Wingdings" w:hAnsi="Wingdings"/>
      </w:rPr>
    </w:lvl>
  </w:abstractNum>
  <w:abstractNum w:abstractNumId="26">
    <w:nsid w:val="2FD07906"/>
    <w:multiLevelType w:val="multilevel"/>
    <w:tmpl w:val="516E4482"/>
    <w:lvl w:ilvl="0">
      <w:start w:val="10"/>
      <w:numFmt w:val="decimal"/>
      <w:lvlText w:val="%1"/>
      <w:lvlJc w:val="left"/>
      <w:pPr>
        <w:ind w:left="420" w:hanging="420"/>
      </w:pPr>
      <w:rPr>
        <w:rFonts w:hint="default"/>
        <w:color w:val="auto"/>
      </w:rPr>
    </w:lvl>
    <w:lvl w:ilvl="1">
      <w:start w:val="1"/>
      <w:numFmt w:val="decimal"/>
      <w:lvlText w:val="%1.%2"/>
      <w:lvlJc w:val="left"/>
      <w:pPr>
        <w:ind w:left="1344" w:hanging="420"/>
      </w:pPr>
      <w:rPr>
        <w:rFonts w:hint="default"/>
        <w:color w:val="auto"/>
      </w:rPr>
    </w:lvl>
    <w:lvl w:ilvl="2">
      <w:start w:val="1"/>
      <w:numFmt w:val="decimal"/>
      <w:lvlText w:val="%1.%2.%3"/>
      <w:lvlJc w:val="left"/>
      <w:pPr>
        <w:ind w:left="2568" w:hanging="720"/>
      </w:pPr>
      <w:rPr>
        <w:rFonts w:hint="default"/>
        <w:color w:val="auto"/>
      </w:rPr>
    </w:lvl>
    <w:lvl w:ilvl="3">
      <w:start w:val="1"/>
      <w:numFmt w:val="decimal"/>
      <w:lvlText w:val="%1.%2.%3.%4"/>
      <w:lvlJc w:val="left"/>
      <w:pPr>
        <w:ind w:left="3492" w:hanging="720"/>
      </w:pPr>
      <w:rPr>
        <w:rFonts w:hint="default"/>
        <w:color w:val="auto"/>
      </w:rPr>
    </w:lvl>
    <w:lvl w:ilvl="4">
      <w:start w:val="1"/>
      <w:numFmt w:val="decimal"/>
      <w:lvlText w:val="%1.%2.%3.%4.%5"/>
      <w:lvlJc w:val="left"/>
      <w:pPr>
        <w:ind w:left="4776" w:hanging="1080"/>
      </w:pPr>
      <w:rPr>
        <w:rFonts w:hint="default"/>
        <w:color w:val="auto"/>
      </w:rPr>
    </w:lvl>
    <w:lvl w:ilvl="5">
      <w:start w:val="1"/>
      <w:numFmt w:val="decimal"/>
      <w:lvlText w:val="%1.%2.%3.%4.%5.%6"/>
      <w:lvlJc w:val="left"/>
      <w:pPr>
        <w:ind w:left="5700" w:hanging="1080"/>
      </w:pPr>
      <w:rPr>
        <w:rFonts w:hint="default"/>
        <w:color w:val="auto"/>
      </w:rPr>
    </w:lvl>
    <w:lvl w:ilvl="6">
      <w:start w:val="1"/>
      <w:numFmt w:val="decimal"/>
      <w:lvlText w:val="%1.%2.%3.%4.%5.%6.%7"/>
      <w:lvlJc w:val="left"/>
      <w:pPr>
        <w:ind w:left="6984" w:hanging="1440"/>
      </w:pPr>
      <w:rPr>
        <w:rFonts w:hint="default"/>
        <w:color w:val="auto"/>
      </w:rPr>
    </w:lvl>
    <w:lvl w:ilvl="7">
      <w:start w:val="1"/>
      <w:numFmt w:val="decimal"/>
      <w:lvlText w:val="%1.%2.%3.%4.%5.%6.%7.%8"/>
      <w:lvlJc w:val="left"/>
      <w:pPr>
        <w:ind w:left="7908" w:hanging="1440"/>
      </w:pPr>
      <w:rPr>
        <w:rFonts w:hint="default"/>
        <w:color w:val="auto"/>
      </w:rPr>
    </w:lvl>
    <w:lvl w:ilvl="8">
      <w:start w:val="1"/>
      <w:numFmt w:val="decimal"/>
      <w:lvlText w:val="%1.%2.%3.%4.%5.%6.%7.%8.%9"/>
      <w:lvlJc w:val="left"/>
      <w:pPr>
        <w:ind w:left="9192" w:hanging="1800"/>
      </w:pPr>
      <w:rPr>
        <w:rFonts w:hint="default"/>
        <w:color w:val="auto"/>
      </w:rPr>
    </w:lvl>
  </w:abstractNum>
  <w:abstractNum w:abstractNumId="27">
    <w:nsid w:val="368D71D1"/>
    <w:multiLevelType w:val="hybridMultilevel"/>
    <w:tmpl w:val="8A429AEC"/>
    <w:name w:val="WW8Num92"/>
    <w:lvl w:ilvl="0" w:tplc="E7C2BA10">
      <w:start w:val="1"/>
      <w:numFmt w:val="decimal"/>
      <w:lvlText w:val="%1)"/>
      <w:lvlJc w:val="left"/>
      <w:pPr>
        <w:tabs>
          <w:tab w:val="num" w:pos="1287"/>
        </w:tabs>
        <w:ind w:left="1287" w:hanging="360"/>
      </w:pPr>
      <w:rPr>
        <w:rFonts w:hint="default"/>
        <w:b w:val="0"/>
      </w:rPr>
    </w:lvl>
    <w:lvl w:ilvl="1" w:tplc="57A2740A">
      <w:start w:val="5"/>
      <w:numFmt w:val="decimal"/>
      <w:lvlText w:val="%2."/>
      <w:lvlJc w:val="left"/>
      <w:pPr>
        <w:tabs>
          <w:tab w:val="num" w:pos="360"/>
        </w:tabs>
        <w:ind w:left="360" w:hanging="360"/>
      </w:pPr>
      <w:rPr>
        <w:rFonts w:hint="default"/>
        <w:b w:val="0"/>
      </w:rPr>
    </w:lvl>
    <w:lvl w:ilvl="2" w:tplc="6B062C1C">
      <w:start w:val="6"/>
      <w:numFmt w:val="decimal"/>
      <w:lvlText w:val="%3"/>
      <w:lvlJc w:val="left"/>
      <w:pPr>
        <w:tabs>
          <w:tab w:val="num" w:pos="2406"/>
        </w:tabs>
        <w:ind w:left="2406" w:hanging="360"/>
      </w:pPr>
      <w:rPr>
        <w:rFonts w:hint="default"/>
      </w:rPr>
    </w:lvl>
    <w:lvl w:ilvl="3" w:tplc="82962F62">
      <w:start w:val="6"/>
      <w:numFmt w:val="decimal"/>
      <w:lvlText w:val="%4"/>
      <w:lvlJc w:val="left"/>
      <w:pPr>
        <w:tabs>
          <w:tab w:val="num" w:pos="2946"/>
        </w:tabs>
        <w:ind w:left="2946" w:hanging="360"/>
      </w:pPr>
      <w:rPr>
        <w:rFonts w:hint="default"/>
      </w:rPr>
    </w:lvl>
    <w:lvl w:ilvl="4" w:tplc="533210E8">
      <w:start w:val="7"/>
      <w:numFmt w:val="decimal"/>
      <w:lvlText w:val="%5"/>
      <w:lvlJc w:val="left"/>
      <w:pPr>
        <w:tabs>
          <w:tab w:val="num" w:pos="3666"/>
        </w:tabs>
        <w:ind w:left="3666" w:hanging="360"/>
      </w:pPr>
      <w:rPr>
        <w:rFonts w:hint="default"/>
      </w:rPr>
    </w:lvl>
    <w:lvl w:ilvl="5" w:tplc="C8109D46">
      <w:start w:val="3"/>
      <w:numFmt w:val="lowerLetter"/>
      <w:lvlText w:val="%6."/>
      <w:lvlJc w:val="left"/>
      <w:pPr>
        <w:tabs>
          <w:tab w:val="num" w:pos="4566"/>
        </w:tabs>
        <w:ind w:left="4566" w:hanging="360"/>
      </w:pPr>
      <w:rPr>
        <w:rFonts w:hint="default"/>
      </w:r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nsid w:val="382E725B"/>
    <w:multiLevelType w:val="multilevel"/>
    <w:tmpl w:val="3A80A834"/>
    <w:lvl w:ilvl="0">
      <w:start w:val="14"/>
      <w:numFmt w:val="decimal"/>
      <w:lvlText w:val="%1"/>
      <w:lvlJc w:val="left"/>
      <w:pPr>
        <w:tabs>
          <w:tab w:val="num" w:pos="420"/>
        </w:tabs>
        <w:ind w:left="420" w:hanging="420"/>
      </w:pPr>
      <w:rPr>
        <w:rFonts w:hint="default"/>
      </w:rPr>
    </w:lvl>
    <w:lvl w:ilvl="1">
      <w:numFmt w:val="decimal"/>
      <w:lvlText w:val="13.%2"/>
      <w:lvlJc w:val="center"/>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E3953E3"/>
    <w:multiLevelType w:val="multilevel"/>
    <w:tmpl w:val="36303E0C"/>
    <w:lvl w:ilvl="0">
      <w:start w:val="6"/>
      <w:numFmt w:val="decimal"/>
      <w:lvlText w:val="%1."/>
      <w:lvlJc w:val="left"/>
      <w:pPr>
        <w:ind w:left="750" w:hanging="750"/>
      </w:pPr>
    </w:lvl>
    <w:lvl w:ilvl="1">
      <w:start w:val="1"/>
      <w:numFmt w:val="none"/>
      <w:lvlText w:val="5.4.1.%2"/>
      <w:lvlJc w:val="left"/>
      <w:pPr>
        <w:ind w:left="1458" w:hanging="750"/>
      </w:pPr>
    </w:lvl>
    <w:lvl w:ilvl="2">
      <w:start w:val="3"/>
      <w:numFmt w:val="decimal"/>
      <w:lvlText w:val="%3)"/>
      <w:lvlJc w:val="left"/>
      <w:pPr>
        <w:ind w:left="2166" w:hanging="750"/>
      </w:pPr>
      <w:rPr>
        <w:rFonts w:ascii="Times New Roman" w:hAnsi="Times New Roman" w:cs="Times New Roman" w:hint="default"/>
        <w:b w:val="0"/>
        <w:bCs w:val="0"/>
        <w:i w:val="0"/>
        <w:iCs w:val="0"/>
        <w:color w:val="auto"/>
        <w:sz w:val="24"/>
        <w:szCs w:val="24"/>
      </w:rPr>
    </w:lvl>
    <w:lvl w:ilvl="3">
      <w:start w:val="1"/>
      <w:numFmt w:val="decimal"/>
      <w:lvlText w:val="%1.%2.%3.%4."/>
      <w:lvlJc w:val="left"/>
      <w:pPr>
        <w:ind w:left="2874" w:hanging="75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408E5A5E"/>
    <w:multiLevelType w:val="hybridMultilevel"/>
    <w:tmpl w:val="C0C8640E"/>
    <w:lvl w:ilvl="0" w:tplc="F08E2786">
      <w:start w:val="1"/>
      <w:numFmt w:val="lowerLetter"/>
      <w:lvlText w:val="%1)"/>
      <w:lvlJc w:val="left"/>
      <w:pPr>
        <w:ind w:left="1353" w:hanging="360"/>
      </w:pPr>
      <w:rPr>
        <w:rFonts w:hint="default"/>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32">
    <w:nsid w:val="47460AAC"/>
    <w:multiLevelType w:val="hybridMultilevel"/>
    <w:tmpl w:val="6F48A2FE"/>
    <w:lvl w:ilvl="0" w:tplc="04150011">
      <w:start w:val="1"/>
      <w:numFmt w:val="decimal"/>
      <w:lvlText w:val="%1)"/>
      <w:lvlJc w:val="left"/>
      <w:pPr>
        <w:ind w:left="1068" w:hanging="360"/>
      </w:pPr>
    </w:lvl>
    <w:lvl w:ilvl="1" w:tplc="04150019">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3">
    <w:nsid w:val="487C0EAF"/>
    <w:multiLevelType w:val="hybridMultilevel"/>
    <w:tmpl w:val="C04249C8"/>
    <w:lvl w:ilvl="0" w:tplc="3B9C3AE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494F1E14"/>
    <w:multiLevelType w:val="hybridMultilevel"/>
    <w:tmpl w:val="08727D8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nsid w:val="4DF3194C"/>
    <w:multiLevelType w:val="multilevel"/>
    <w:tmpl w:val="7BE8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E26578F"/>
    <w:multiLevelType w:val="hybridMultilevel"/>
    <w:tmpl w:val="6CF8CF7A"/>
    <w:lvl w:ilvl="0" w:tplc="3CBA110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51823792"/>
    <w:multiLevelType w:val="hybridMultilevel"/>
    <w:tmpl w:val="16F4EEA6"/>
    <w:lvl w:ilvl="0" w:tplc="04150001">
      <w:start w:val="1"/>
      <w:numFmt w:val="bullet"/>
      <w:lvlText w:val=""/>
      <w:lvlJc w:val="left"/>
      <w:pPr>
        <w:ind w:left="1848" w:hanging="360"/>
      </w:pPr>
      <w:rPr>
        <w:rFonts w:ascii="Symbol" w:hAnsi="Symbol" w:hint="default"/>
      </w:rPr>
    </w:lvl>
    <w:lvl w:ilvl="1" w:tplc="04150003" w:tentative="1">
      <w:start w:val="1"/>
      <w:numFmt w:val="bullet"/>
      <w:lvlText w:val="o"/>
      <w:lvlJc w:val="left"/>
      <w:pPr>
        <w:ind w:left="2568" w:hanging="360"/>
      </w:pPr>
      <w:rPr>
        <w:rFonts w:ascii="Courier New" w:hAnsi="Courier New" w:cs="Courier New" w:hint="default"/>
      </w:rPr>
    </w:lvl>
    <w:lvl w:ilvl="2" w:tplc="04150005" w:tentative="1">
      <w:start w:val="1"/>
      <w:numFmt w:val="bullet"/>
      <w:lvlText w:val=""/>
      <w:lvlJc w:val="left"/>
      <w:pPr>
        <w:ind w:left="3288" w:hanging="360"/>
      </w:pPr>
      <w:rPr>
        <w:rFonts w:ascii="Wingdings" w:hAnsi="Wingdings" w:hint="default"/>
      </w:rPr>
    </w:lvl>
    <w:lvl w:ilvl="3" w:tplc="04150001" w:tentative="1">
      <w:start w:val="1"/>
      <w:numFmt w:val="bullet"/>
      <w:lvlText w:val=""/>
      <w:lvlJc w:val="left"/>
      <w:pPr>
        <w:ind w:left="4008" w:hanging="360"/>
      </w:pPr>
      <w:rPr>
        <w:rFonts w:ascii="Symbol" w:hAnsi="Symbol" w:hint="default"/>
      </w:rPr>
    </w:lvl>
    <w:lvl w:ilvl="4" w:tplc="04150003" w:tentative="1">
      <w:start w:val="1"/>
      <w:numFmt w:val="bullet"/>
      <w:lvlText w:val="o"/>
      <w:lvlJc w:val="left"/>
      <w:pPr>
        <w:ind w:left="4728" w:hanging="360"/>
      </w:pPr>
      <w:rPr>
        <w:rFonts w:ascii="Courier New" w:hAnsi="Courier New" w:cs="Courier New" w:hint="default"/>
      </w:rPr>
    </w:lvl>
    <w:lvl w:ilvl="5" w:tplc="04150005" w:tentative="1">
      <w:start w:val="1"/>
      <w:numFmt w:val="bullet"/>
      <w:lvlText w:val=""/>
      <w:lvlJc w:val="left"/>
      <w:pPr>
        <w:ind w:left="5448" w:hanging="360"/>
      </w:pPr>
      <w:rPr>
        <w:rFonts w:ascii="Wingdings" w:hAnsi="Wingdings" w:hint="default"/>
      </w:rPr>
    </w:lvl>
    <w:lvl w:ilvl="6" w:tplc="04150001" w:tentative="1">
      <w:start w:val="1"/>
      <w:numFmt w:val="bullet"/>
      <w:lvlText w:val=""/>
      <w:lvlJc w:val="left"/>
      <w:pPr>
        <w:ind w:left="6168" w:hanging="360"/>
      </w:pPr>
      <w:rPr>
        <w:rFonts w:ascii="Symbol" w:hAnsi="Symbol" w:hint="default"/>
      </w:rPr>
    </w:lvl>
    <w:lvl w:ilvl="7" w:tplc="04150003" w:tentative="1">
      <w:start w:val="1"/>
      <w:numFmt w:val="bullet"/>
      <w:lvlText w:val="o"/>
      <w:lvlJc w:val="left"/>
      <w:pPr>
        <w:ind w:left="6888" w:hanging="360"/>
      </w:pPr>
      <w:rPr>
        <w:rFonts w:ascii="Courier New" w:hAnsi="Courier New" w:cs="Courier New" w:hint="default"/>
      </w:rPr>
    </w:lvl>
    <w:lvl w:ilvl="8" w:tplc="04150005" w:tentative="1">
      <w:start w:val="1"/>
      <w:numFmt w:val="bullet"/>
      <w:lvlText w:val=""/>
      <w:lvlJc w:val="left"/>
      <w:pPr>
        <w:ind w:left="7608" w:hanging="360"/>
      </w:pPr>
      <w:rPr>
        <w:rFonts w:ascii="Wingdings" w:hAnsi="Wingdings" w:hint="default"/>
      </w:rPr>
    </w:lvl>
  </w:abstractNum>
  <w:abstractNum w:abstractNumId="38">
    <w:nsid w:val="55CE0E0F"/>
    <w:multiLevelType w:val="multilevel"/>
    <w:tmpl w:val="1E04CE9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6082E03"/>
    <w:multiLevelType w:val="hybridMultilevel"/>
    <w:tmpl w:val="C5A4CE28"/>
    <w:name w:val="WW8Num9222"/>
    <w:lvl w:ilvl="0" w:tplc="E7C2BA10">
      <w:start w:val="1"/>
      <w:numFmt w:val="decimal"/>
      <w:lvlText w:val="%1)"/>
      <w:lvlJc w:val="left"/>
      <w:pPr>
        <w:tabs>
          <w:tab w:val="num" w:pos="1494"/>
        </w:tabs>
        <w:ind w:left="1494" w:hanging="360"/>
      </w:pPr>
      <w:rPr>
        <w:rFonts w:hint="default"/>
        <w:b w:val="0"/>
      </w:r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0">
    <w:nsid w:val="5B47735F"/>
    <w:multiLevelType w:val="hybridMultilevel"/>
    <w:tmpl w:val="B66618DE"/>
    <w:lvl w:ilvl="0" w:tplc="4E0EE75E">
      <w:start w:val="4"/>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BDF4D91"/>
    <w:multiLevelType w:val="hybridMultilevel"/>
    <w:tmpl w:val="00C4D702"/>
    <w:lvl w:ilvl="0" w:tplc="7182EC74">
      <w:start w:val="1"/>
      <w:numFmt w:val="decimal"/>
      <w:lvlText w:val="%1.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624F498C"/>
    <w:multiLevelType w:val="multilevel"/>
    <w:tmpl w:val="8B56C3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3FE5C7E"/>
    <w:multiLevelType w:val="hybridMultilevel"/>
    <w:tmpl w:val="12AE2284"/>
    <w:lvl w:ilvl="0" w:tplc="2F9866F4">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4">
    <w:nsid w:val="69A93EAA"/>
    <w:multiLevelType w:val="hybridMultilevel"/>
    <w:tmpl w:val="65526108"/>
    <w:name w:val="WW8Num1032"/>
    <w:lvl w:ilvl="0" w:tplc="2F3A338A">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5">
    <w:nsid w:val="6C1F1D15"/>
    <w:multiLevelType w:val="hybridMultilevel"/>
    <w:tmpl w:val="C71026D8"/>
    <w:lvl w:ilvl="0" w:tplc="EA7428E2">
      <w:start w:val="1"/>
      <w:numFmt w:val="decimal"/>
      <w:lvlText w:val="%1)"/>
      <w:lvlJc w:val="left"/>
      <w:pPr>
        <w:tabs>
          <w:tab w:val="num" w:pos="705"/>
        </w:tabs>
        <w:ind w:left="705" w:hanging="705"/>
      </w:pPr>
      <w:rPr>
        <w:rFonts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6CE1389A"/>
    <w:multiLevelType w:val="hybridMultilevel"/>
    <w:tmpl w:val="E00A78F8"/>
    <w:lvl w:ilvl="0" w:tplc="43826478">
      <w:start w:val="1"/>
      <w:numFmt w:val="decimal"/>
      <w:lvlText w:val="%1)"/>
      <w:lvlJc w:val="left"/>
      <w:pPr>
        <w:ind w:left="720" w:hanging="360"/>
      </w:pPr>
      <w:rPr>
        <w:rFonts w:hint="default"/>
        <w:sz w:val="23"/>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D5E0C83"/>
    <w:multiLevelType w:val="multilevel"/>
    <w:tmpl w:val="46580EFE"/>
    <w:lvl w:ilvl="0">
      <w:start w:val="1"/>
      <w:numFmt w:val="lowerLetter"/>
      <w:lvlText w:val="%1)"/>
      <w:lvlJc w:val="left"/>
      <w:pPr>
        <w:ind w:left="2433" w:hanging="360"/>
      </w:pPr>
      <w:rPr>
        <w:rFonts w:ascii="Times New Roman" w:hAnsi="Times New Roman"/>
        <w:b w:val="0"/>
        <w:i w:val="0"/>
        <w:color w:val="auto"/>
        <w:sz w:val="24"/>
        <w:szCs w:val="20"/>
      </w:rPr>
    </w:lvl>
    <w:lvl w:ilvl="1">
      <w:start w:val="1"/>
      <w:numFmt w:val="lowerLetter"/>
      <w:lvlText w:val="%2."/>
      <w:lvlJc w:val="left"/>
      <w:pPr>
        <w:ind w:left="3153" w:hanging="360"/>
      </w:pPr>
    </w:lvl>
    <w:lvl w:ilvl="2">
      <w:start w:val="1"/>
      <w:numFmt w:val="lowerLetter"/>
      <w:lvlText w:val="%3)"/>
      <w:lvlJc w:val="left"/>
      <w:pPr>
        <w:ind w:left="3873" w:hanging="180"/>
      </w:pPr>
      <w:rPr>
        <w:rFonts w:ascii="Arial" w:hAnsi="Arial"/>
        <w:b w:val="0"/>
        <w:i w:val="0"/>
        <w:sz w:val="20"/>
      </w:rPr>
    </w:lvl>
    <w:lvl w:ilvl="3">
      <w:start w:val="1"/>
      <w:numFmt w:val="decimal"/>
      <w:lvlText w:val="%4."/>
      <w:lvlJc w:val="left"/>
      <w:pPr>
        <w:ind w:left="4593" w:hanging="360"/>
      </w:pPr>
    </w:lvl>
    <w:lvl w:ilvl="4">
      <w:start w:val="1"/>
      <w:numFmt w:val="lowerLetter"/>
      <w:lvlText w:val="%5."/>
      <w:lvlJc w:val="left"/>
      <w:pPr>
        <w:ind w:left="5313" w:hanging="360"/>
      </w:pPr>
    </w:lvl>
    <w:lvl w:ilvl="5">
      <w:start w:val="1"/>
      <w:numFmt w:val="lowerRoman"/>
      <w:lvlText w:val="%6."/>
      <w:lvlJc w:val="right"/>
      <w:pPr>
        <w:ind w:left="6033" w:hanging="180"/>
      </w:pPr>
    </w:lvl>
    <w:lvl w:ilvl="6">
      <w:start w:val="1"/>
      <w:numFmt w:val="decimal"/>
      <w:lvlText w:val="%7."/>
      <w:lvlJc w:val="left"/>
      <w:pPr>
        <w:ind w:left="6753" w:hanging="360"/>
      </w:pPr>
    </w:lvl>
    <w:lvl w:ilvl="7">
      <w:start w:val="1"/>
      <w:numFmt w:val="lowerLetter"/>
      <w:lvlText w:val="%8."/>
      <w:lvlJc w:val="left"/>
      <w:pPr>
        <w:ind w:left="7473" w:hanging="360"/>
      </w:pPr>
    </w:lvl>
    <w:lvl w:ilvl="8">
      <w:start w:val="1"/>
      <w:numFmt w:val="lowerRoman"/>
      <w:lvlText w:val="%9."/>
      <w:lvlJc w:val="right"/>
      <w:pPr>
        <w:ind w:left="8193" w:hanging="180"/>
      </w:pPr>
    </w:lvl>
  </w:abstractNum>
  <w:abstractNum w:abstractNumId="48">
    <w:nsid w:val="6FCD55C2"/>
    <w:multiLevelType w:val="hybridMultilevel"/>
    <w:tmpl w:val="99BE90A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2"/>
      <w:numFmt w:val="decimal"/>
      <w:lvlText w:val="%4."/>
      <w:lvlJc w:val="left"/>
      <w:pPr>
        <w:tabs>
          <w:tab w:val="num" w:pos="2946"/>
        </w:tabs>
        <w:ind w:left="2946" w:hanging="360"/>
      </w:pPr>
      <w:rPr>
        <w:rFonts w:hint="default"/>
      </w:r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9">
    <w:nsid w:val="715F258C"/>
    <w:multiLevelType w:val="multilevel"/>
    <w:tmpl w:val="2DCC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1F499F"/>
    <w:multiLevelType w:val="hybridMultilevel"/>
    <w:tmpl w:val="2050E3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73393132"/>
    <w:multiLevelType w:val="hybridMultilevel"/>
    <w:tmpl w:val="6F48A2FE"/>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E3077C"/>
    <w:multiLevelType w:val="hybridMultilevel"/>
    <w:tmpl w:val="A8E86E14"/>
    <w:lvl w:ilvl="0" w:tplc="04150001">
      <w:start w:val="1"/>
      <w:numFmt w:val="bullet"/>
      <w:lvlText w:val=""/>
      <w:lvlJc w:val="left"/>
      <w:pPr>
        <w:ind w:left="1780" w:hanging="360"/>
      </w:pPr>
      <w:rPr>
        <w:rFonts w:ascii="Symbol" w:hAnsi="Symbol" w:hint="default"/>
      </w:rPr>
    </w:lvl>
    <w:lvl w:ilvl="1" w:tplc="04150003" w:tentative="1">
      <w:start w:val="1"/>
      <w:numFmt w:val="bullet"/>
      <w:lvlText w:val="o"/>
      <w:lvlJc w:val="left"/>
      <w:pPr>
        <w:ind w:left="2500" w:hanging="360"/>
      </w:pPr>
      <w:rPr>
        <w:rFonts w:ascii="Courier New" w:hAnsi="Courier New" w:cs="Courier New" w:hint="default"/>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53">
    <w:nsid w:val="76D04C4D"/>
    <w:multiLevelType w:val="hybridMultilevel"/>
    <w:tmpl w:val="EB06F906"/>
    <w:name w:val="WW8Num10322"/>
    <w:lvl w:ilvl="0" w:tplc="2F3A338A">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54">
    <w:nsid w:val="78C436F2"/>
    <w:multiLevelType w:val="multilevel"/>
    <w:tmpl w:val="1F94C302"/>
    <w:lvl w:ilvl="0">
      <w:start w:val="9"/>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9F33716"/>
    <w:multiLevelType w:val="hybridMultilevel"/>
    <w:tmpl w:val="10120466"/>
    <w:name w:val="WW8Num103223"/>
    <w:lvl w:ilvl="0" w:tplc="2F3A338A">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56">
    <w:nsid w:val="7AFE27FC"/>
    <w:multiLevelType w:val="hybridMultilevel"/>
    <w:tmpl w:val="931E5B5C"/>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7B9C7207"/>
    <w:multiLevelType w:val="multilevel"/>
    <w:tmpl w:val="A3E6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C274A24"/>
    <w:multiLevelType w:val="hybridMultilevel"/>
    <w:tmpl w:val="121C3714"/>
    <w:lvl w:ilvl="0" w:tplc="04150011">
      <w:start w:val="1"/>
      <w:numFmt w:val="decimal"/>
      <w:lvlText w:val="%1)"/>
      <w:lvlJc w:val="left"/>
      <w:pPr>
        <w:ind w:left="1166" w:hanging="360"/>
      </w:pPr>
    </w:lvl>
    <w:lvl w:ilvl="1" w:tplc="04150019">
      <w:start w:val="1"/>
      <w:numFmt w:val="lowerLetter"/>
      <w:lvlText w:val="%2."/>
      <w:lvlJc w:val="left"/>
      <w:pPr>
        <w:ind w:left="1886" w:hanging="360"/>
      </w:pPr>
    </w:lvl>
    <w:lvl w:ilvl="2" w:tplc="0415001B">
      <w:start w:val="1"/>
      <w:numFmt w:val="lowerRoman"/>
      <w:lvlText w:val="%3."/>
      <w:lvlJc w:val="right"/>
      <w:pPr>
        <w:ind w:left="2606" w:hanging="180"/>
      </w:pPr>
    </w:lvl>
    <w:lvl w:ilvl="3" w:tplc="0415000F">
      <w:start w:val="1"/>
      <w:numFmt w:val="decimal"/>
      <w:lvlText w:val="%4."/>
      <w:lvlJc w:val="left"/>
      <w:pPr>
        <w:ind w:left="3326" w:hanging="360"/>
      </w:pPr>
    </w:lvl>
    <w:lvl w:ilvl="4" w:tplc="04150019">
      <w:start w:val="1"/>
      <w:numFmt w:val="lowerLetter"/>
      <w:lvlText w:val="%5."/>
      <w:lvlJc w:val="left"/>
      <w:pPr>
        <w:ind w:left="4046" w:hanging="360"/>
      </w:pPr>
    </w:lvl>
    <w:lvl w:ilvl="5" w:tplc="0415001B">
      <w:start w:val="1"/>
      <w:numFmt w:val="lowerRoman"/>
      <w:lvlText w:val="%6."/>
      <w:lvlJc w:val="right"/>
      <w:pPr>
        <w:ind w:left="4766" w:hanging="180"/>
      </w:pPr>
    </w:lvl>
    <w:lvl w:ilvl="6" w:tplc="0415000F">
      <w:start w:val="1"/>
      <w:numFmt w:val="decimal"/>
      <w:lvlText w:val="%7."/>
      <w:lvlJc w:val="left"/>
      <w:pPr>
        <w:ind w:left="5486" w:hanging="360"/>
      </w:pPr>
    </w:lvl>
    <w:lvl w:ilvl="7" w:tplc="04150019">
      <w:start w:val="1"/>
      <w:numFmt w:val="lowerLetter"/>
      <w:lvlText w:val="%8."/>
      <w:lvlJc w:val="left"/>
      <w:pPr>
        <w:ind w:left="6206" w:hanging="360"/>
      </w:pPr>
    </w:lvl>
    <w:lvl w:ilvl="8" w:tplc="0415001B">
      <w:start w:val="1"/>
      <w:numFmt w:val="lowerRoman"/>
      <w:lvlText w:val="%9."/>
      <w:lvlJc w:val="right"/>
      <w:pPr>
        <w:ind w:left="6926" w:hanging="180"/>
      </w:pPr>
    </w:lvl>
  </w:abstractNum>
  <w:num w:numId="1">
    <w:abstractNumId w:val="20"/>
  </w:num>
  <w:num w:numId="2">
    <w:abstractNumId w:val="15"/>
  </w:num>
  <w:num w:numId="3">
    <w:abstractNumId w:val="28"/>
  </w:num>
  <w:num w:numId="4">
    <w:abstractNumId w:val="48"/>
  </w:num>
  <w:num w:numId="5">
    <w:abstractNumId w:val="39"/>
  </w:num>
  <w:num w:numId="6">
    <w:abstractNumId w:val="17"/>
  </w:num>
  <w:num w:numId="7">
    <w:abstractNumId w:val="14"/>
  </w:num>
  <w:num w:numId="8">
    <w:abstractNumId w:val="34"/>
  </w:num>
  <w:num w:numId="9">
    <w:abstractNumId w:val="51"/>
  </w:num>
  <w:num w:numId="10">
    <w:abstractNumId w:val="43"/>
  </w:num>
  <w:num w:numId="11">
    <w:abstractNumId w:val="45"/>
  </w:num>
  <w:num w:numId="12">
    <w:abstractNumId w:val="58"/>
  </w:num>
  <w:num w:numId="13">
    <w:abstractNumId w:val="33"/>
  </w:num>
  <w:num w:numId="14">
    <w:abstractNumId w:val="18"/>
  </w:num>
  <w:num w:numId="15">
    <w:abstractNumId w:val="24"/>
  </w:num>
  <w:num w:numId="16">
    <w:abstractNumId w:val="41"/>
  </w:num>
  <w:num w:numId="17">
    <w:abstractNumId w:val="46"/>
  </w:num>
  <w:num w:numId="18">
    <w:abstractNumId w:val="50"/>
  </w:num>
  <w:num w:numId="19">
    <w:abstractNumId w:val="42"/>
  </w:num>
  <w:num w:numId="2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1"/>
  </w:num>
  <w:num w:numId="27">
    <w:abstractNumId w:val="32"/>
  </w:num>
  <w:num w:numId="28">
    <w:abstractNumId w:val="13"/>
  </w:num>
  <w:num w:numId="29">
    <w:abstractNumId w:val="54"/>
  </w:num>
  <w:num w:numId="30">
    <w:abstractNumId w:val="37"/>
  </w:num>
  <w:num w:numId="31">
    <w:abstractNumId w:val="38"/>
  </w:num>
  <w:num w:numId="32">
    <w:abstractNumId w:val="56"/>
  </w:num>
  <w:num w:numId="33">
    <w:abstractNumId w:val="12"/>
  </w:num>
  <w:num w:numId="34">
    <w:abstractNumId w:val="36"/>
  </w:num>
  <w:num w:numId="35">
    <w:abstractNumId w:val="40"/>
  </w:num>
  <w:num w:numId="36">
    <w:abstractNumId w:val="4"/>
  </w:num>
  <w:num w:numId="37">
    <w:abstractNumId w:val="52"/>
  </w:num>
  <w:num w:numId="38">
    <w:abstractNumId w:val="49"/>
  </w:num>
  <w:num w:numId="39">
    <w:abstractNumId w:val="35"/>
  </w:num>
  <w:num w:numId="40">
    <w:abstractNumId w:val="57"/>
  </w:num>
  <w:num w:numId="41">
    <w:abstractNumId w:val="22"/>
  </w:num>
  <w:num w:numId="42">
    <w:abstractNumId w:val="30"/>
  </w:num>
  <w:num w:numId="43">
    <w:abstractNumId w:val="10"/>
  </w:num>
  <w:num w:numId="44">
    <w:abstractNumId w:val="16"/>
  </w:num>
  <w:num w:numId="45">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7170"/>
  </w:hdrShapeDefaults>
  <w:footnotePr>
    <w:footnote w:id="-1"/>
    <w:footnote w:id="0"/>
  </w:footnotePr>
  <w:endnotePr>
    <w:endnote w:id="-1"/>
    <w:endnote w:id="0"/>
  </w:endnotePr>
  <w:compat/>
  <w:rsids>
    <w:rsidRoot w:val="00544BA9"/>
    <w:rsid w:val="00000571"/>
    <w:rsid w:val="00001EF9"/>
    <w:rsid w:val="0000207A"/>
    <w:rsid w:val="0000232A"/>
    <w:rsid w:val="0000511B"/>
    <w:rsid w:val="00007332"/>
    <w:rsid w:val="00007F08"/>
    <w:rsid w:val="0001294A"/>
    <w:rsid w:val="00015077"/>
    <w:rsid w:val="00021DFD"/>
    <w:rsid w:val="00024416"/>
    <w:rsid w:val="0002784D"/>
    <w:rsid w:val="00031465"/>
    <w:rsid w:val="00031FBC"/>
    <w:rsid w:val="000340AA"/>
    <w:rsid w:val="00034710"/>
    <w:rsid w:val="00035B05"/>
    <w:rsid w:val="00041C15"/>
    <w:rsid w:val="00042BF9"/>
    <w:rsid w:val="00043AA7"/>
    <w:rsid w:val="00043D9F"/>
    <w:rsid w:val="00044E08"/>
    <w:rsid w:val="000456B6"/>
    <w:rsid w:val="00047B42"/>
    <w:rsid w:val="00047F07"/>
    <w:rsid w:val="00050EFF"/>
    <w:rsid w:val="000515CC"/>
    <w:rsid w:val="00051E68"/>
    <w:rsid w:val="0005427F"/>
    <w:rsid w:val="000545D2"/>
    <w:rsid w:val="000556F5"/>
    <w:rsid w:val="000561F3"/>
    <w:rsid w:val="000612CE"/>
    <w:rsid w:val="000627E7"/>
    <w:rsid w:val="00065DAE"/>
    <w:rsid w:val="00067FD2"/>
    <w:rsid w:val="000707B5"/>
    <w:rsid w:val="000710CE"/>
    <w:rsid w:val="000726E8"/>
    <w:rsid w:val="00072F77"/>
    <w:rsid w:val="00073A00"/>
    <w:rsid w:val="000811E5"/>
    <w:rsid w:val="000815A8"/>
    <w:rsid w:val="00081DE1"/>
    <w:rsid w:val="00081FC5"/>
    <w:rsid w:val="00084C12"/>
    <w:rsid w:val="0009348B"/>
    <w:rsid w:val="00093C5B"/>
    <w:rsid w:val="00095E24"/>
    <w:rsid w:val="00097011"/>
    <w:rsid w:val="000A14BF"/>
    <w:rsid w:val="000A1851"/>
    <w:rsid w:val="000A34EB"/>
    <w:rsid w:val="000A4235"/>
    <w:rsid w:val="000A496D"/>
    <w:rsid w:val="000A67A7"/>
    <w:rsid w:val="000A69F5"/>
    <w:rsid w:val="000B005F"/>
    <w:rsid w:val="000B029C"/>
    <w:rsid w:val="000B0512"/>
    <w:rsid w:val="000B0A7A"/>
    <w:rsid w:val="000B1053"/>
    <w:rsid w:val="000B1309"/>
    <w:rsid w:val="000B238C"/>
    <w:rsid w:val="000B3319"/>
    <w:rsid w:val="000B45A2"/>
    <w:rsid w:val="000B4E58"/>
    <w:rsid w:val="000B672C"/>
    <w:rsid w:val="000B7344"/>
    <w:rsid w:val="000B7962"/>
    <w:rsid w:val="000B798A"/>
    <w:rsid w:val="000C0E10"/>
    <w:rsid w:val="000C4D0B"/>
    <w:rsid w:val="000C538C"/>
    <w:rsid w:val="000C7B74"/>
    <w:rsid w:val="000D01D9"/>
    <w:rsid w:val="000D0964"/>
    <w:rsid w:val="000D1704"/>
    <w:rsid w:val="000D56F2"/>
    <w:rsid w:val="000D5C18"/>
    <w:rsid w:val="000D6D45"/>
    <w:rsid w:val="000D7B81"/>
    <w:rsid w:val="000E47D3"/>
    <w:rsid w:val="000E5280"/>
    <w:rsid w:val="000E6468"/>
    <w:rsid w:val="000E74CD"/>
    <w:rsid w:val="000F0403"/>
    <w:rsid w:val="000F066A"/>
    <w:rsid w:val="000F16E1"/>
    <w:rsid w:val="000F274A"/>
    <w:rsid w:val="000F3204"/>
    <w:rsid w:val="000F3818"/>
    <w:rsid w:val="000F4770"/>
    <w:rsid w:val="000F48C3"/>
    <w:rsid w:val="000F6766"/>
    <w:rsid w:val="000F7553"/>
    <w:rsid w:val="00100075"/>
    <w:rsid w:val="001029B3"/>
    <w:rsid w:val="00102A9F"/>
    <w:rsid w:val="00106248"/>
    <w:rsid w:val="001062A9"/>
    <w:rsid w:val="00106396"/>
    <w:rsid w:val="00106839"/>
    <w:rsid w:val="0011007B"/>
    <w:rsid w:val="00110395"/>
    <w:rsid w:val="00110401"/>
    <w:rsid w:val="001123F3"/>
    <w:rsid w:val="00112E82"/>
    <w:rsid w:val="0011300A"/>
    <w:rsid w:val="0011446C"/>
    <w:rsid w:val="00115ECC"/>
    <w:rsid w:val="00120083"/>
    <w:rsid w:val="00120181"/>
    <w:rsid w:val="001217CE"/>
    <w:rsid w:val="00121C78"/>
    <w:rsid w:val="00123205"/>
    <w:rsid w:val="00123873"/>
    <w:rsid w:val="00125670"/>
    <w:rsid w:val="001259F2"/>
    <w:rsid w:val="00126720"/>
    <w:rsid w:val="00127276"/>
    <w:rsid w:val="0013026D"/>
    <w:rsid w:val="00130B77"/>
    <w:rsid w:val="001335D3"/>
    <w:rsid w:val="00134505"/>
    <w:rsid w:val="00135948"/>
    <w:rsid w:val="00135C24"/>
    <w:rsid w:val="00136797"/>
    <w:rsid w:val="0013791B"/>
    <w:rsid w:val="0014178F"/>
    <w:rsid w:val="00141C49"/>
    <w:rsid w:val="001422EC"/>
    <w:rsid w:val="00142A20"/>
    <w:rsid w:val="00142CEA"/>
    <w:rsid w:val="00144836"/>
    <w:rsid w:val="00145000"/>
    <w:rsid w:val="00145235"/>
    <w:rsid w:val="00146A3A"/>
    <w:rsid w:val="0015179E"/>
    <w:rsid w:val="0015206E"/>
    <w:rsid w:val="00152A06"/>
    <w:rsid w:val="00153CC5"/>
    <w:rsid w:val="001556E0"/>
    <w:rsid w:val="00156EF3"/>
    <w:rsid w:val="00157575"/>
    <w:rsid w:val="0016061C"/>
    <w:rsid w:val="001609D4"/>
    <w:rsid w:val="00160DA8"/>
    <w:rsid w:val="001628B5"/>
    <w:rsid w:val="00163180"/>
    <w:rsid w:val="00164731"/>
    <w:rsid w:val="00165A87"/>
    <w:rsid w:val="00165F34"/>
    <w:rsid w:val="00166431"/>
    <w:rsid w:val="00170C13"/>
    <w:rsid w:val="00171DFF"/>
    <w:rsid w:val="00173CFE"/>
    <w:rsid w:val="00174FCA"/>
    <w:rsid w:val="00175326"/>
    <w:rsid w:val="00175A91"/>
    <w:rsid w:val="001761E7"/>
    <w:rsid w:val="00177096"/>
    <w:rsid w:val="00180465"/>
    <w:rsid w:val="001813A7"/>
    <w:rsid w:val="0018153F"/>
    <w:rsid w:val="00181875"/>
    <w:rsid w:val="00181D38"/>
    <w:rsid w:val="00184034"/>
    <w:rsid w:val="00184550"/>
    <w:rsid w:val="00185A8F"/>
    <w:rsid w:val="001872BD"/>
    <w:rsid w:val="00187893"/>
    <w:rsid w:val="00187EAF"/>
    <w:rsid w:val="00190754"/>
    <w:rsid w:val="00191000"/>
    <w:rsid w:val="00192236"/>
    <w:rsid w:val="001935A5"/>
    <w:rsid w:val="00193D69"/>
    <w:rsid w:val="00193EAB"/>
    <w:rsid w:val="00197821"/>
    <w:rsid w:val="001A0D28"/>
    <w:rsid w:val="001A3BFC"/>
    <w:rsid w:val="001A4557"/>
    <w:rsid w:val="001A6F2D"/>
    <w:rsid w:val="001B13CF"/>
    <w:rsid w:val="001B191C"/>
    <w:rsid w:val="001B3FA5"/>
    <w:rsid w:val="001B697A"/>
    <w:rsid w:val="001B6C47"/>
    <w:rsid w:val="001B6DFF"/>
    <w:rsid w:val="001B70B6"/>
    <w:rsid w:val="001C0254"/>
    <w:rsid w:val="001C0A8C"/>
    <w:rsid w:val="001C1713"/>
    <w:rsid w:val="001C255F"/>
    <w:rsid w:val="001C4323"/>
    <w:rsid w:val="001C767B"/>
    <w:rsid w:val="001D2B87"/>
    <w:rsid w:val="001D2B9C"/>
    <w:rsid w:val="001D4CEC"/>
    <w:rsid w:val="001D4D57"/>
    <w:rsid w:val="001D4DAF"/>
    <w:rsid w:val="001D4DCD"/>
    <w:rsid w:val="001D508F"/>
    <w:rsid w:val="001D5169"/>
    <w:rsid w:val="001D6162"/>
    <w:rsid w:val="001D7564"/>
    <w:rsid w:val="001D792B"/>
    <w:rsid w:val="001E1799"/>
    <w:rsid w:val="001E688E"/>
    <w:rsid w:val="001F4280"/>
    <w:rsid w:val="001F5E99"/>
    <w:rsid w:val="001F71DE"/>
    <w:rsid w:val="00200A2F"/>
    <w:rsid w:val="00202330"/>
    <w:rsid w:val="00203E06"/>
    <w:rsid w:val="00204666"/>
    <w:rsid w:val="00204A02"/>
    <w:rsid w:val="00205353"/>
    <w:rsid w:val="0020670F"/>
    <w:rsid w:val="00207C20"/>
    <w:rsid w:val="00210EF0"/>
    <w:rsid w:val="00211AEF"/>
    <w:rsid w:val="0021247F"/>
    <w:rsid w:val="00215945"/>
    <w:rsid w:val="00215C21"/>
    <w:rsid w:val="00215D72"/>
    <w:rsid w:val="00217099"/>
    <w:rsid w:val="00220A15"/>
    <w:rsid w:val="002212F2"/>
    <w:rsid w:val="00221482"/>
    <w:rsid w:val="002270D5"/>
    <w:rsid w:val="002300AA"/>
    <w:rsid w:val="0023020E"/>
    <w:rsid w:val="00231D4A"/>
    <w:rsid w:val="002324D2"/>
    <w:rsid w:val="002332C4"/>
    <w:rsid w:val="00233E41"/>
    <w:rsid w:val="00233F36"/>
    <w:rsid w:val="00237093"/>
    <w:rsid w:val="0024497C"/>
    <w:rsid w:val="002451EF"/>
    <w:rsid w:val="0024582A"/>
    <w:rsid w:val="00250069"/>
    <w:rsid w:val="00250A00"/>
    <w:rsid w:val="002516BC"/>
    <w:rsid w:val="0025446A"/>
    <w:rsid w:val="002544F8"/>
    <w:rsid w:val="00254D89"/>
    <w:rsid w:val="00255896"/>
    <w:rsid w:val="00255A58"/>
    <w:rsid w:val="00255DBE"/>
    <w:rsid w:val="00256396"/>
    <w:rsid w:val="00256C43"/>
    <w:rsid w:val="00257EDA"/>
    <w:rsid w:val="00260D2E"/>
    <w:rsid w:val="0026320B"/>
    <w:rsid w:val="00266C96"/>
    <w:rsid w:val="0026734C"/>
    <w:rsid w:val="0027042A"/>
    <w:rsid w:val="00270D6C"/>
    <w:rsid w:val="00270DED"/>
    <w:rsid w:val="00270EEC"/>
    <w:rsid w:val="00271A7B"/>
    <w:rsid w:val="00271D79"/>
    <w:rsid w:val="00271F33"/>
    <w:rsid w:val="002805E9"/>
    <w:rsid w:val="00284F9E"/>
    <w:rsid w:val="002859E7"/>
    <w:rsid w:val="00290845"/>
    <w:rsid w:val="00291943"/>
    <w:rsid w:val="00292407"/>
    <w:rsid w:val="00296CCB"/>
    <w:rsid w:val="00297600"/>
    <w:rsid w:val="00297D13"/>
    <w:rsid w:val="002A0208"/>
    <w:rsid w:val="002A53DE"/>
    <w:rsid w:val="002A66D2"/>
    <w:rsid w:val="002A6A11"/>
    <w:rsid w:val="002A7530"/>
    <w:rsid w:val="002B1A6E"/>
    <w:rsid w:val="002B5F88"/>
    <w:rsid w:val="002B7BCD"/>
    <w:rsid w:val="002C0602"/>
    <w:rsid w:val="002C0B8D"/>
    <w:rsid w:val="002C218E"/>
    <w:rsid w:val="002C27DF"/>
    <w:rsid w:val="002C3977"/>
    <w:rsid w:val="002C563B"/>
    <w:rsid w:val="002C6DF4"/>
    <w:rsid w:val="002D3303"/>
    <w:rsid w:val="002D3C84"/>
    <w:rsid w:val="002D416D"/>
    <w:rsid w:val="002D4857"/>
    <w:rsid w:val="002D534E"/>
    <w:rsid w:val="002D5A46"/>
    <w:rsid w:val="002D6E78"/>
    <w:rsid w:val="002E32F7"/>
    <w:rsid w:val="002E4AEA"/>
    <w:rsid w:val="002E71CA"/>
    <w:rsid w:val="002F118E"/>
    <w:rsid w:val="002F43BF"/>
    <w:rsid w:val="002F4A32"/>
    <w:rsid w:val="002F5197"/>
    <w:rsid w:val="002F7E8F"/>
    <w:rsid w:val="00302EE2"/>
    <w:rsid w:val="003044EC"/>
    <w:rsid w:val="00307417"/>
    <w:rsid w:val="003102A2"/>
    <w:rsid w:val="00312AE7"/>
    <w:rsid w:val="00313888"/>
    <w:rsid w:val="003146BA"/>
    <w:rsid w:val="00314927"/>
    <w:rsid w:val="003174D1"/>
    <w:rsid w:val="003176D4"/>
    <w:rsid w:val="00320428"/>
    <w:rsid w:val="00323F88"/>
    <w:rsid w:val="00325611"/>
    <w:rsid w:val="00327D14"/>
    <w:rsid w:val="00333434"/>
    <w:rsid w:val="003334EC"/>
    <w:rsid w:val="003334EF"/>
    <w:rsid w:val="003336E6"/>
    <w:rsid w:val="00334E28"/>
    <w:rsid w:val="00337D47"/>
    <w:rsid w:val="003431EE"/>
    <w:rsid w:val="00344F3E"/>
    <w:rsid w:val="00346A26"/>
    <w:rsid w:val="00346D1D"/>
    <w:rsid w:val="003529DB"/>
    <w:rsid w:val="003539DD"/>
    <w:rsid w:val="003539FB"/>
    <w:rsid w:val="00353B61"/>
    <w:rsid w:val="00354504"/>
    <w:rsid w:val="00354660"/>
    <w:rsid w:val="00355807"/>
    <w:rsid w:val="00356309"/>
    <w:rsid w:val="00362028"/>
    <w:rsid w:val="0036456E"/>
    <w:rsid w:val="00364A72"/>
    <w:rsid w:val="003666AF"/>
    <w:rsid w:val="00367424"/>
    <w:rsid w:val="00367D6D"/>
    <w:rsid w:val="003705E1"/>
    <w:rsid w:val="00371BD1"/>
    <w:rsid w:val="00372671"/>
    <w:rsid w:val="00372DAF"/>
    <w:rsid w:val="00372E66"/>
    <w:rsid w:val="003733EC"/>
    <w:rsid w:val="00373EA9"/>
    <w:rsid w:val="00374C0A"/>
    <w:rsid w:val="00376A30"/>
    <w:rsid w:val="00377229"/>
    <w:rsid w:val="003838C2"/>
    <w:rsid w:val="00385292"/>
    <w:rsid w:val="003852B2"/>
    <w:rsid w:val="00385AAC"/>
    <w:rsid w:val="0038652C"/>
    <w:rsid w:val="00386AC6"/>
    <w:rsid w:val="003870E5"/>
    <w:rsid w:val="00387A9F"/>
    <w:rsid w:val="00390B43"/>
    <w:rsid w:val="0039323C"/>
    <w:rsid w:val="00393332"/>
    <w:rsid w:val="003962C3"/>
    <w:rsid w:val="00396A28"/>
    <w:rsid w:val="003A1C27"/>
    <w:rsid w:val="003A2785"/>
    <w:rsid w:val="003A3327"/>
    <w:rsid w:val="003A5155"/>
    <w:rsid w:val="003A70DA"/>
    <w:rsid w:val="003B1943"/>
    <w:rsid w:val="003B3E3A"/>
    <w:rsid w:val="003B44CA"/>
    <w:rsid w:val="003C10AA"/>
    <w:rsid w:val="003C2B09"/>
    <w:rsid w:val="003D11DF"/>
    <w:rsid w:val="003D23F8"/>
    <w:rsid w:val="003D2F0B"/>
    <w:rsid w:val="003D654D"/>
    <w:rsid w:val="003E1829"/>
    <w:rsid w:val="003E22F1"/>
    <w:rsid w:val="003E25EB"/>
    <w:rsid w:val="003E2C2C"/>
    <w:rsid w:val="003E6BDC"/>
    <w:rsid w:val="003E6CF5"/>
    <w:rsid w:val="003E75A6"/>
    <w:rsid w:val="003F00AA"/>
    <w:rsid w:val="003F01EE"/>
    <w:rsid w:val="003F1836"/>
    <w:rsid w:val="003F2EAF"/>
    <w:rsid w:val="003F32A3"/>
    <w:rsid w:val="003F510B"/>
    <w:rsid w:val="003F671A"/>
    <w:rsid w:val="003F6A07"/>
    <w:rsid w:val="0040237C"/>
    <w:rsid w:val="004050F9"/>
    <w:rsid w:val="0040567B"/>
    <w:rsid w:val="00410CE9"/>
    <w:rsid w:val="004114B9"/>
    <w:rsid w:val="0041363D"/>
    <w:rsid w:val="0041470C"/>
    <w:rsid w:val="00415621"/>
    <w:rsid w:val="00416E56"/>
    <w:rsid w:val="00417402"/>
    <w:rsid w:val="0041783D"/>
    <w:rsid w:val="00417941"/>
    <w:rsid w:val="0042075D"/>
    <w:rsid w:val="00421A8A"/>
    <w:rsid w:val="00422D85"/>
    <w:rsid w:val="0042346C"/>
    <w:rsid w:val="00423484"/>
    <w:rsid w:val="00424AC6"/>
    <w:rsid w:val="00425A77"/>
    <w:rsid w:val="00427DD2"/>
    <w:rsid w:val="00431077"/>
    <w:rsid w:val="00431D80"/>
    <w:rsid w:val="00435485"/>
    <w:rsid w:val="004358AD"/>
    <w:rsid w:val="00435FEF"/>
    <w:rsid w:val="0044079B"/>
    <w:rsid w:val="00441803"/>
    <w:rsid w:val="00441B2F"/>
    <w:rsid w:val="004423F6"/>
    <w:rsid w:val="004437BB"/>
    <w:rsid w:val="00450F45"/>
    <w:rsid w:val="004511E3"/>
    <w:rsid w:val="00454EA8"/>
    <w:rsid w:val="0045507B"/>
    <w:rsid w:val="004554E0"/>
    <w:rsid w:val="00455B1F"/>
    <w:rsid w:val="004566B9"/>
    <w:rsid w:val="00456A60"/>
    <w:rsid w:val="00457545"/>
    <w:rsid w:val="00462758"/>
    <w:rsid w:val="00462E11"/>
    <w:rsid w:val="00463E34"/>
    <w:rsid w:val="004641CB"/>
    <w:rsid w:val="00467EC4"/>
    <w:rsid w:val="004700E1"/>
    <w:rsid w:val="0047022B"/>
    <w:rsid w:val="00471803"/>
    <w:rsid w:val="0047248E"/>
    <w:rsid w:val="004736D0"/>
    <w:rsid w:val="0047439D"/>
    <w:rsid w:val="00475962"/>
    <w:rsid w:val="00476275"/>
    <w:rsid w:val="004765C2"/>
    <w:rsid w:val="004765DE"/>
    <w:rsid w:val="0048185E"/>
    <w:rsid w:val="00481C58"/>
    <w:rsid w:val="00482E36"/>
    <w:rsid w:val="00484066"/>
    <w:rsid w:val="00484495"/>
    <w:rsid w:val="0048596A"/>
    <w:rsid w:val="004869BA"/>
    <w:rsid w:val="00486F67"/>
    <w:rsid w:val="0048797B"/>
    <w:rsid w:val="004900BC"/>
    <w:rsid w:val="004909CD"/>
    <w:rsid w:val="00490AE3"/>
    <w:rsid w:val="00491E66"/>
    <w:rsid w:val="004924F8"/>
    <w:rsid w:val="00493A8E"/>
    <w:rsid w:val="004965AC"/>
    <w:rsid w:val="00496AB0"/>
    <w:rsid w:val="004A024F"/>
    <w:rsid w:val="004A1C2D"/>
    <w:rsid w:val="004A21A5"/>
    <w:rsid w:val="004A2784"/>
    <w:rsid w:val="004A5E6F"/>
    <w:rsid w:val="004A6F29"/>
    <w:rsid w:val="004A7BCA"/>
    <w:rsid w:val="004B02C0"/>
    <w:rsid w:val="004B0747"/>
    <w:rsid w:val="004B28BA"/>
    <w:rsid w:val="004B2C62"/>
    <w:rsid w:val="004B4C41"/>
    <w:rsid w:val="004B5EB4"/>
    <w:rsid w:val="004C0C72"/>
    <w:rsid w:val="004C1FC6"/>
    <w:rsid w:val="004C29C8"/>
    <w:rsid w:val="004C3BC6"/>
    <w:rsid w:val="004C56B0"/>
    <w:rsid w:val="004C6162"/>
    <w:rsid w:val="004C6A73"/>
    <w:rsid w:val="004C7865"/>
    <w:rsid w:val="004C7D76"/>
    <w:rsid w:val="004D66FB"/>
    <w:rsid w:val="004D7778"/>
    <w:rsid w:val="004E0096"/>
    <w:rsid w:val="004E3D1F"/>
    <w:rsid w:val="004F09B8"/>
    <w:rsid w:val="004F121C"/>
    <w:rsid w:val="004F1C67"/>
    <w:rsid w:val="004F2CBB"/>
    <w:rsid w:val="004F3067"/>
    <w:rsid w:val="004F61AA"/>
    <w:rsid w:val="004F6D17"/>
    <w:rsid w:val="004F6D29"/>
    <w:rsid w:val="004F71CF"/>
    <w:rsid w:val="004F78D1"/>
    <w:rsid w:val="004F7C01"/>
    <w:rsid w:val="00500992"/>
    <w:rsid w:val="0050211D"/>
    <w:rsid w:val="00507301"/>
    <w:rsid w:val="005075CD"/>
    <w:rsid w:val="005115F0"/>
    <w:rsid w:val="00517610"/>
    <w:rsid w:val="00520BA5"/>
    <w:rsid w:val="00521CEB"/>
    <w:rsid w:val="00522A54"/>
    <w:rsid w:val="00522F1E"/>
    <w:rsid w:val="00523A5D"/>
    <w:rsid w:val="00523C33"/>
    <w:rsid w:val="00525DD8"/>
    <w:rsid w:val="005268B0"/>
    <w:rsid w:val="0052692E"/>
    <w:rsid w:val="00526CB7"/>
    <w:rsid w:val="00530B0B"/>
    <w:rsid w:val="00531EE8"/>
    <w:rsid w:val="00532388"/>
    <w:rsid w:val="005341B8"/>
    <w:rsid w:val="00537440"/>
    <w:rsid w:val="0053747E"/>
    <w:rsid w:val="00537DE2"/>
    <w:rsid w:val="00540757"/>
    <w:rsid w:val="00540DFE"/>
    <w:rsid w:val="00542A92"/>
    <w:rsid w:val="005435CC"/>
    <w:rsid w:val="00544BA9"/>
    <w:rsid w:val="005459EE"/>
    <w:rsid w:val="005507A0"/>
    <w:rsid w:val="00550E0A"/>
    <w:rsid w:val="0055226E"/>
    <w:rsid w:val="0055256C"/>
    <w:rsid w:val="00555730"/>
    <w:rsid w:val="00555875"/>
    <w:rsid w:val="00556D70"/>
    <w:rsid w:val="00557185"/>
    <w:rsid w:val="005574DC"/>
    <w:rsid w:val="00557B04"/>
    <w:rsid w:val="00560B98"/>
    <w:rsid w:val="005615B5"/>
    <w:rsid w:val="00561877"/>
    <w:rsid w:val="0056273C"/>
    <w:rsid w:val="00564279"/>
    <w:rsid w:val="00565839"/>
    <w:rsid w:val="0056718E"/>
    <w:rsid w:val="00567600"/>
    <w:rsid w:val="00570DCE"/>
    <w:rsid w:val="0057149B"/>
    <w:rsid w:val="0057167F"/>
    <w:rsid w:val="00572903"/>
    <w:rsid w:val="00573776"/>
    <w:rsid w:val="00575786"/>
    <w:rsid w:val="00575CA1"/>
    <w:rsid w:val="0058023D"/>
    <w:rsid w:val="0058287F"/>
    <w:rsid w:val="00583C98"/>
    <w:rsid w:val="00584CD5"/>
    <w:rsid w:val="0058705B"/>
    <w:rsid w:val="00587330"/>
    <w:rsid w:val="0059025D"/>
    <w:rsid w:val="00591305"/>
    <w:rsid w:val="00591326"/>
    <w:rsid w:val="00591E5D"/>
    <w:rsid w:val="0059366B"/>
    <w:rsid w:val="005953D4"/>
    <w:rsid w:val="00595EED"/>
    <w:rsid w:val="005A0D70"/>
    <w:rsid w:val="005A2F99"/>
    <w:rsid w:val="005A3986"/>
    <w:rsid w:val="005A3DD2"/>
    <w:rsid w:val="005A4698"/>
    <w:rsid w:val="005A53C7"/>
    <w:rsid w:val="005A5435"/>
    <w:rsid w:val="005A6C87"/>
    <w:rsid w:val="005B09E5"/>
    <w:rsid w:val="005B6424"/>
    <w:rsid w:val="005B77E9"/>
    <w:rsid w:val="005C1101"/>
    <w:rsid w:val="005C4E49"/>
    <w:rsid w:val="005C5BA6"/>
    <w:rsid w:val="005C6169"/>
    <w:rsid w:val="005D172A"/>
    <w:rsid w:val="005D1D5F"/>
    <w:rsid w:val="005D2C6E"/>
    <w:rsid w:val="005D6836"/>
    <w:rsid w:val="005D7365"/>
    <w:rsid w:val="005E6202"/>
    <w:rsid w:val="005F095B"/>
    <w:rsid w:val="005F3E6A"/>
    <w:rsid w:val="005F44A7"/>
    <w:rsid w:val="005F4CDD"/>
    <w:rsid w:val="005F5B67"/>
    <w:rsid w:val="005F74FB"/>
    <w:rsid w:val="005F7D3E"/>
    <w:rsid w:val="005F7FE7"/>
    <w:rsid w:val="00600CBD"/>
    <w:rsid w:val="00603E54"/>
    <w:rsid w:val="00605738"/>
    <w:rsid w:val="00605C3D"/>
    <w:rsid w:val="00606158"/>
    <w:rsid w:val="006079BF"/>
    <w:rsid w:val="00607D11"/>
    <w:rsid w:val="00613170"/>
    <w:rsid w:val="00613CAE"/>
    <w:rsid w:val="006148AF"/>
    <w:rsid w:val="006202AD"/>
    <w:rsid w:val="0062226A"/>
    <w:rsid w:val="00622485"/>
    <w:rsid w:val="00623ABF"/>
    <w:rsid w:val="00623ACA"/>
    <w:rsid w:val="006245ED"/>
    <w:rsid w:val="00630EF9"/>
    <w:rsid w:val="00631198"/>
    <w:rsid w:val="00635049"/>
    <w:rsid w:val="00635350"/>
    <w:rsid w:val="006476EF"/>
    <w:rsid w:val="00647E48"/>
    <w:rsid w:val="00651BC0"/>
    <w:rsid w:val="00653962"/>
    <w:rsid w:val="00654894"/>
    <w:rsid w:val="006549E2"/>
    <w:rsid w:val="00655C70"/>
    <w:rsid w:val="006566EC"/>
    <w:rsid w:val="00657481"/>
    <w:rsid w:val="00661C4A"/>
    <w:rsid w:val="00662122"/>
    <w:rsid w:val="00665E29"/>
    <w:rsid w:val="006666E4"/>
    <w:rsid w:val="00667E69"/>
    <w:rsid w:val="00671219"/>
    <w:rsid w:val="00671763"/>
    <w:rsid w:val="00673F11"/>
    <w:rsid w:val="006762EE"/>
    <w:rsid w:val="006776AE"/>
    <w:rsid w:val="00677745"/>
    <w:rsid w:val="006777F9"/>
    <w:rsid w:val="006824B8"/>
    <w:rsid w:val="006830D4"/>
    <w:rsid w:val="00683979"/>
    <w:rsid w:val="0068530A"/>
    <w:rsid w:val="00685BAD"/>
    <w:rsid w:val="006874C9"/>
    <w:rsid w:val="00687991"/>
    <w:rsid w:val="00691DB8"/>
    <w:rsid w:val="006921A7"/>
    <w:rsid w:val="00694E43"/>
    <w:rsid w:val="006A031E"/>
    <w:rsid w:val="006A3DAA"/>
    <w:rsid w:val="006A41A7"/>
    <w:rsid w:val="006A4B7F"/>
    <w:rsid w:val="006A59ED"/>
    <w:rsid w:val="006A703C"/>
    <w:rsid w:val="006B1A40"/>
    <w:rsid w:val="006B1F31"/>
    <w:rsid w:val="006B29B3"/>
    <w:rsid w:val="006B331B"/>
    <w:rsid w:val="006B5913"/>
    <w:rsid w:val="006C085F"/>
    <w:rsid w:val="006C1431"/>
    <w:rsid w:val="006C170B"/>
    <w:rsid w:val="006C551B"/>
    <w:rsid w:val="006C65E0"/>
    <w:rsid w:val="006C68CA"/>
    <w:rsid w:val="006C7570"/>
    <w:rsid w:val="006C79A2"/>
    <w:rsid w:val="006D0102"/>
    <w:rsid w:val="006D02AB"/>
    <w:rsid w:val="006D1AA8"/>
    <w:rsid w:val="006D2678"/>
    <w:rsid w:val="006D54E2"/>
    <w:rsid w:val="006E14E9"/>
    <w:rsid w:val="006E2020"/>
    <w:rsid w:val="006E2AF3"/>
    <w:rsid w:val="006E4DA2"/>
    <w:rsid w:val="006E529B"/>
    <w:rsid w:val="006E542B"/>
    <w:rsid w:val="006E5E7D"/>
    <w:rsid w:val="006F08F9"/>
    <w:rsid w:val="006F1C7B"/>
    <w:rsid w:val="006F2E58"/>
    <w:rsid w:val="006F3417"/>
    <w:rsid w:val="006F3C9A"/>
    <w:rsid w:val="006F73E6"/>
    <w:rsid w:val="006F7758"/>
    <w:rsid w:val="00700840"/>
    <w:rsid w:val="00702C8D"/>
    <w:rsid w:val="00703DF8"/>
    <w:rsid w:val="00704BF3"/>
    <w:rsid w:val="00704EEB"/>
    <w:rsid w:val="00707285"/>
    <w:rsid w:val="00711227"/>
    <w:rsid w:val="00712C00"/>
    <w:rsid w:val="007139B4"/>
    <w:rsid w:val="0071500B"/>
    <w:rsid w:val="00715554"/>
    <w:rsid w:val="007157DB"/>
    <w:rsid w:val="00715BD5"/>
    <w:rsid w:val="00717529"/>
    <w:rsid w:val="00720A64"/>
    <w:rsid w:val="00721C36"/>
    <w:rsid w:val="00723D59"/>
    <w:rsid w:val="00725F58"/>
    <w:rsid w:val="00732489"/>
    <w:rsid w:val="00733E56"/>
    <w:rsid w:val="00736AF1"/>
    <w:rsid w:val="00736B1E"/>
    <w:rsid w:val="00742BE1"/>
    <w:rsid w:val="00742C45"/>
    <w:rsid w:val="0074400A"/>
    <w:rsid w:val="007455F6"/>
    <w:rsid w:val="00747906"/>
    <w:rsid w:val="00751946"/>
    <w:rsid w:val="007519BB"/>
    <w:rsid w:val="007520DE"/>
    <w:rsid w:val="00754BBF"/>
    <w:rsid w:val="00756DE2"/>
    <w:rsid w:val="007611BA"/>
    <w:rsid w:val="007617FE"/>
    <w:rsid w:val="00764B75"/>
    <w:rsid w:val="00765931"/>
    <w:rsid w:val="00767BB8"/>
    <w:rsid w:val="00767FAA"/>
    <w:rsid w:val="00772687"/>
    <w:rsid w:val="00772C69"/>
    <w:rsid w:val="00772FC6"/>
    <w:rsid w:val="00773040"/>
    <w:rsid w:val="007747F7"/>
    <w:rsid w:val="00774FC1"/>
    <w:rsid w:val="00775134"/>
    <w:rsid w:val="00775A26"/>
    <w:rsid w:val="00775B91"/>
    <w:rsid w:val="0078037D"/>
    <w:rsid w:val="00782A6D"/>
    <w:rsid w:val="00782EB9"/>
    <w:rsid w:val="007841FF"/>
    <w:rsid w:val="00784672"/>
    <w:rsid w:val="007862F0"/>
    <w:rsid w:val="00786E24"/>
    <w:rsid w:val="00790AA6"/>
    <w:rsid w:val="00790DB7"/>
    <w:rsid w:val="00791621"/>
    <w:rsid w:val="00792089"/>
    <w:rsid w:val="00793925"/>
    <w:rsid w:val="00795912"/>
    <w:rsid w:val="007959BB"/>
    <w:rsid w:val="007969B8"/>
    <w:rsid w:val="00796CE6"/>
    <w:rsid w:val="00796F9A"/>
    <w:rsid w:val="007A11F9"/>
    <w:rsid w:val="007A3379"/>
    <w:rsid w:val="007A3DFA"/>
    <w:rsid w:val="007A5A23"/>
    <w:rsid w:val="007A7855"/>
    <w:rsid w:val="007A7D46"/>
    <w:rsid w:val="007B157F"/>
    <w:rsid w:val="007B347B"/>
    <w:rsid w:val="007C0897"/>
    <w:rsid w:val="007C0B36"/>
    <w:rsid w:val="007C181A"/>
    <w:rsid w:val="007C1DE0"/>
    <w:rsid w:val="007C1F38"/>
    <w:rsid w:val="007C2F26"/>
    <w:rsid w:val="007C37C3"/>
    <w:rsid w:val="007C3EAC"/>
    <w:rsid w:val="007C46A9"/>
    <w:rsid w:val="007C48CD"/>
    <w:rsid w:val="007D1F02"/>
    <w:rsid w:val="007D2692"/>
    <w:rsid w:val="007D4004"/>
    <w:rsid w:val="007D5832"/>
    <w:rsid w:val="007D62DF"/>
    <w:rsid w:val="007D7692"/>
    <w:rsid w:val="007E10C4"/>
    <w:rsid w:val="007E1835"/>
    <w:rsid w:val="007E1BE8"/>
    <w:rsid w:val="007E462C"/>
    <w:rsid w:val="007E55D7"/>
    <w:rsid w:val="007E758C"/>
    <w:rsid w:val="007F22E2"/>
    <w:rsid w:val="007F2A46"/>
    <w:rsid w:val="007F43B8"/>
    <w:rsid w:val="007F78A2"/>
    <w:rsid w:val="007F7DE2"/>
    <w:rsid w:val="008070D6"/>
    <w:rsid w:val="00807406"/>
    <w:rsid w:val="00812663"/>
    <w:rsid w:val="00812F35"/>
    <w:rsid w:val="00814E28"/>
    <w:rsid w:val="00815472"/>
    <w:rsid w:val="00816210"/>
    <w:rsid w:val="00816741"/>
    <w:rsid w:val="008175ED"/>
    <w:rsid w:val="0081785E"/>
    <w:rsid w:val="00817D26"/>
    <w:rsid w:val="00821BF5"/>
    <w:rsid w:val="0082252E"/>
    <w:rsid w:val="00825D6B"/>
    <w:rsid w:val="00826B5C"/>
    <w:rsid w:val="00827F6D"/>
    <w:rsid w:val="00830D16"/>
    <w:rsid w:val="00831018"/>
    <w:rsid w:val="008322DB"/>
    <w:rsid w:val="00832E1D"/>
    <w:rsid w:val="00834001"/>
    <w:rsid w:val="008351CB"/>
    <w:rsid w:val="00835208"/>
    <w:rsid w:val="008356F8"/>
    <w:rsid w:val="0083793C"/>
    <w:rsid w:val="00840B75"/>
    <w:rsid w:val="00840C48"/>
    <w:rsid w:val="00840DE1"/>
    <w:rsid w:val="00840F73"/>
    <w:rsid w:val="00843F61"/>
    <w:rsid w:val="00845087"/>
    <w:rsid w:val="00845644"/>
    <w:rsid w:val="00845FC3"/>
    <w:rsid w:val="008462B3"/>
    <w:rsid w:val="008474B1"/>
    <w:rsid w:val="00847D8D"/>
    <w:rsid w:val="00852385"/>
    <w:rsid w:val="0085316E"/>
    <w:rsid w:val="00853B4B"/>
    <w:rsid w:val="008549EC"/>
    <w:rsid w:val="00855041"/>
    <w:rsid w:val="00860599"/>
    <w:rsid w:val="00862470"/>
    <w:rsid w:val="00862D2A"/>
    <w:rsid w:val="0086347D"/>
    <w:rsid w:val="00864894"/>
    <w:rsid w:val="008651A2"/>
    <w:rsid w:val="008652BD"/>
    <w:rsid w:val="0086545A"/>
    <w:rsid w:val="00865E97"/>
    <w:rsid w:val="00866010"/>
    <w:rsid w:val="008665B0"/>
    <w:rsid w:val="00867065"/>
    <w:rsid w:val="00870358"/>
    <w:rsid w:val="0087261F"/>
    <w:rsid w:val="00872D80"/>
    <w:rsid w:val="00873128"/>
    <w:rsid w:val="00873E54"/>
    <w:rsid w:val="00874B32"/>
    <w:rsid w:val="00875BB1"/>
    <w:rsid w:val="00876752"/>
    <w:rsid w:val="00877063"/>
    <w:rsid w:val="00882148"/>
    <w:rsid w:val="00882648"/>
    <w:rsid w:val="00884CB4"/>
    <w:rsid w:val="00886837"/>
    <w:rsid w:val="00887CB7"/>
    <w:rsid w:val="00890BDD"/>
    <w:rsid w:val="00892487"/>
    <w:rsid w:val="0089407B"/>
    <w:rsid w:val="0089419F"/>
    <w:rsid w:val="008A0956"/>
    <w:rsid w:val="008A2698"/>
    <w:rsid w:val="008A2B3B"/>
    <w:rsid w:val="008A3FD5"/>
    <w:rsid w:val="008A41F3"/>
    <w:rsid w:val="008A4A7E"/>
    <w:rsid w:val="008A5C5D"/>
    <w:rsid w:val="008A792A"/>
    <w:rsid w:val="008B02A8"/>
    <w:rsid w:val="008B0570"/>
    <w:rsid w:val="008B26DF"/>
    <w:rsid w:val="008B3F8F"/>
    <w:rsid w:val="008B5F7E"/>
    <w:rsid w:val="008C1A38"/>
    <w:rsid w:val="008C1CA8"/>
    <w:rsid w:val="008C3727"/>
    <w:rsid w:val="008C7A19"/>
    <w:rsid w:val="008D0B7C"/>
    <w:rsid w:val="008D2D7C"/>
    <w:rsid w:val="008D534B"/>
    <w:rsid w:val="008D5B6E"/>
    <w:rsid w:val="008D5F3B"/>
    <w:rsid w:val="008D6C8A"/>
    <w:rsid w:val="008D77FD"/>
    <w:rsid w:val="008E004B"/>
    <w:rsid w:val="008E27B6"/>
    <w:rsid w:val="008E75EA"/>
    <w:rsid w:val="008E7EFD"/>
    <w:rsid w:val="008F01D5"/>
    <w:rsid w:val="008F0E1C"/>
    <w:rsid w:val="008F178A"/>
    <w:rsid w:val="008F30B2"/>
    <w:rsid w:val="008F39BD"/>
    <w:rsid w:val="008F480D"/>
    <w:rsid w:val="008F73DD"/>
    <w:rsid w:val="00903C81"/>
    <w:rsid w:val="0090548F"/>
    <w:rsid w:val="00905B58"/>
    <w:rsid w:val="00906455"/>
    <w:rsid w:val="00910796"/>
    <w:rsid w:val="00913745"/>
    <w:rsid w:val="00913B76"/>
    <w:rsid w:val="009148EC"/>
    <w:rsid w:val="00917F40"/>
    <w:rsid w:val="009202AB"/>
    <w:rsid w:val="009226E1"/>
    <w:rsid w:val="009228FF"/>
    <w:rsid w:val="00925E9A"/>
    <w:rsid w:val="0092647C"/>
    <w:rsid w:val="00927075"/>
    <w:rsid w:val="0093308D"/>
    <w:rsid w:val="00933FCE"/>
    <w:rsid w:val="009360BF"/>
    <w:rsid w:val="00937D79"/>
    <w:rsid w:val="00941259"/>
    <w:rsid w:val="00950B28"/>
    <w:rsid w:val="009522D4"/>
    <w:rsid w:val="009563B1"/>
    <w:rsid w:val="00957BD1"/>
    <w:rsid w:val="009600DC"/>
    <w:rsid w:val="00960C74"/>
    <w:rsid w:val="00960DAC"/>
    <w:rsid w:val="009614AE"/>
    <w:rsid w:val="00961AC2"/>
    <w:rsid w:val="00961B71"/>
    <w:rsid w:val="00963891"/>
    <w:rsid w:val="0096441C"/>
    <w:rsid w:val="00965731"/>
    <w:rsid w:val="009676F3"/>
    <w:rsid w:val="00971964"/>
    <w:rsid w:val="00972DF6"/>
    <w:rsid w:val="00973A0D"/>
    <w:rsid w:val="009755FF"/>
    <w:rsid w:val="009756CE"/>
    <w:rsid w:val="00975712"/>
    <w:rsid w:val="009764FF"/>
    <w:rsid w:val="00976853"/>
    <w:rsid w:val="0097712A"/>
    <w:rsid w:val="009771B4"/>
    <w:rsid w:val="00980C47"/>
    <w:rsid w:val="00982936"/>
    <w:rsid w:val="009837A9"/>
    <w:rsid w:val="00983CF3"/>
    <w:rsid w:val="009840E1"/>
    <w:rsid w:val="0098546C"/>
    <w:rsid w:val="0098603E"/>
    <w:rsid w:val="009872FD"/>
    <w:rsid w:val="00987C50"/>
    <w:rsid w:val="00987FE6"/>
    <w:rsid w:val="009913F6"/>
    <w:rsid w:val="00991550"/>
    <w:rsid w:val="0099186B"/>
    <w:rsid w:val="00991AB2"/>
    <w:rsid w:val="0099350C"/>
    <w:rsid w:val="00994C55"/>
    <w:rsid w:val="0099539F"/>
    <w:rsid w:val="00996660"/>
    <w:rsid w:val="00997C28"/>
    <w:rsid w:val="009A3317"/>
    <w:rsid w:val="009A386F"/>
    <w:rsid w:val="009A5415"/>
    <w:rsid w:val="009B1774"/>
    <w:rsid w:val="009B3840"/>
    <w:rsid w:val="009B502B"/>
    <w:rsid w:val="009B51B9"/>
    <w:rsid w:val="009B5899"/>
    <w:rsid w:val="009C0878"/>
    <w:rsid w:val="009C0DDF"/>
    <w:rsid w:val="009C21E2"/>
    <w:rsid w:val="009C369E"/>
    <w:rsid w:val="009C49C5"/>
    <w:rsid w:val="009C4B88"/>
    <w:rsid w:val="009C5AEC"/>
    <w:rsid w:val="009C6C7D"/>
    <w:rsid w:val="009D431D"/>
    <w:rsid w:val="009D4D3D"/>
    <w:rsid w:val="009D709E"/>
    <w:rsid w:val="009E132E"/>
    <w:rsid w:val="009E1B03"/>
    <w:rsid w:val="009E3BEC"/>
    <w:rsid w:val="009E4020"/>
    <w:rsid w:val="009E47FE"/>
    <w:rsid w:val="009E4BCA"/>
    <w:rsid w:val="009E54AC"/>
    <w:rsid w:val="009E673C"/>
    <w:rsid w:val="009E765A"/>
    <w:rsid w:val="009E7D58"/>
    <w:rsid w:val="009F133C"/>
    <w:rsid w:val="009F392D"/>
    <w:rsid w:val="009F3DC0"/>
    <w:rsid w:val="009F469A"/>
    <w:rsid w:val="009F4C7E"/>
    <w:rsid w:val="009F508F"/>
    <w:rsid w:val="009F7194"/>
    <w:rsid w:val="009F7381"/>
    <w:rsid w:val="00A002A7"/>
    <w:rsid w:val="00A013F3"/>
    <w:rsid w:val="00A019E4"/>
    <w:rsid w:val="00A043A3"/>
    <w:rsid w:val="00A04E8E"/>
    <w:rsid w:val="00A0774B"/>
    <w:rsid w:val="00A11EA0"/>
    <w:rsid w:val="00A124C3"/>
    <w:rsid w:val="00A1269E"/>
    <w:rsid w:val="00A12A3F"/>
    <w:rsid w:val="00A1352A"/>
    <w:rsid w:val="00A13628"/>
    <w:rsid w:val="00A1534B"/>
    <w:rsid w:val="00A169AE"/>
    <w:rsid w:val="00A17204"/>
    <w:rsid w:val="00A17EDB"/>
    <w:rsid w:val="00A22039"/>
    <w:rsid w:val="00A23D7E"/>
    <w:rsid w:val="00A24D95"/>
    <w:rsid w:val="00A25BB5"/>
    <w:rsid w:val="00A26AA0"/>
    <w:rsid w:val="00A311FA"/>
    <w:rsid w:val="00A318A0"/>
    <w:rsid w:val="00A31A20"/>
    <w:rsid w:val="00A334F8"/>
    <w:rsid w:val="00A33A0B"/>
    <w:rsid w:val="00A3449D"/>
    <w:rsid w:val="00A34801"/>
    <w:rsid w:val="00A36E4E"/>
    <w:rsid w:val="00A3751C"/>
    <w:rsid w:val="00A40C21"/>
    <w:rsid w:val="00A4133A"/>
    <w:rsid w:val="00A41CC5"/>
    <w:rsid w:val="00A42478"/>
    <w:rsid w:val="00A45302"/>
    <w:rsid w:val="00A46439"/>
    <w:rsid w:val="00A4698F"/>
    <w:rsid w:val="00A475BF"/>
    <w:rsid w:val="00A477E8"/>
    <w:rsid w:val="00A544A5"/>
    <w:rsid w:val="00A54C5A"/>
    <w:rsid w:val="00A55114"/>
    <w:rsid w:val="00A62065"/>
    <w:rsid w:val="00A628D8"/>
    <w:rsid w:val="00A62B9D"/>
    <w:rsid w:val="00A62DD3"/>
    <w:rsid w:val="00A63813"/>
    <w:rsid w:val="00A63EEA"/>
    <w:rsid w:val="00A6504D"/>
    <w:rsid w:val="00A665DA"/>
    <w:rsid w:val="00A66A13"/>
    <w:rsid w:val="00A673FA"/>
    <w:rsid w:val="00A67E3E"/>
    <w:rsid w:val="00A70AFE"/>
    <w:rsid w:val="00A746CC"/>
    <w:rsid w:val="00A74950"/>
    <w:rsid w:val="00A75C72"/>
    <w:rsid w:val="00A75D24"/>
    <w:rsid w:val="00A80550"/>
    <w:rsid w:val="00A81E04"/>
    <w:rsid w:val="00A863E2"/>
    <w:rsid w:val="00A8718C"/>
    <w:rsid w:val="00A91060"/>
    <w:rsid w:val="00A928C8"/>
    <w:rsid w:val="00A92D5D"/>
    <w:rsid w:val="00A93D8B"/>
    <w:rsid w:val="00A95D20"/>
    <w:rsid w:val="00A96F55"/>
    <w:rsid w:val="00A9746A"/>
    <w:rsid w:val="00A97F48"/>
    <w:rsid w:val="00AA1926"/>
    <w:rsid w:val="00AA374B"/>
    <w:rsid w:val="00AA6DB2"/>
    <w:rsid w:val="00AA72A4"/>
    <w:rsid w:val="00AA74C2"/>
    <w:rsid w:val="00AA781A"/>
    <w:rsid w:val="00AB03DB"/>
    <w:rsid w:val="00AB2F04"/>
    <w:rsid w:val="00AB3AF2"/>
    <w:rsid w:val="00AB5A9E"/>
    <w:rsid w:val="00AB5D76"/>
    <w:rsid w:val="00AB67BE"/>
    <w:rsid w:val="00AB6855"/>
    <w:rsid w:val="00AC0DEE"/>
    <w:rsid w:val="00AC0EE7"/>
    <w:rsid w:val="00AC3283"/>
    <w:rsid w:val="00AC4D88"/>
    <w:rsid w:val="00AD2E30"/>
    <w:rsid w:val="00AD331A"/>
    <w:rsid w:val="00AD380E"/>
    <w:rsid w:val="00AD4704"/>
    <w:rsid w:val="00AD64E4"/>
    <w:rsid w:val="00AD799B"/>
    <w:rsid w:val="00AE08BC"/>
    <w:rsid w:val="00AE114C"/>
    <w:rsid w:val="00AE6822"/>
    <w:rsid w:val="00AF090D"/>
    <w:rsid w:val="00AF0965"/>
    <w:rsid w:val="00AF0A6A"/>
    <w:rsid w:val="00AF0B4F"/>
    <w:rsid w:val="00AF1876"/>
    <w:rsid w:val="00AF28EA"/>
    <w:rsid w:val="00AF3A1C"/>
    <w:rsid w:val="00AF5DE3"/>
    <w:rsid w:val="00AF6094"/>
    <w:rsid w:val="00AF6898"/>
    <w:rsid w:val="00AF6E0E"/>
    <w:rsid w:val="00B00938"/>
    <w:rsid w:val="00B02369"/>
    <w:rsid w:val="00B02C64"/>
    <w:rsid w:val="00B03816"/>
    <w:rsid w:val="00B042B6"/>
    <w:rsid w:val="00B05727"/>
    <w:rsid w:val="00B07121"/>
    <w:rsid w:val="00B07353"/>
    <w:rsid w:val="00B1164B"/>
    <w:rsid w:val="00B1366E"/>
    <w:rsid w:val="00B14E6E"/>
    <w:rsid w:val="00B15289"/>
    <w:rsid w:val="00B177DB"/>
    <w:rsid w:val="00B213EB"/>
    <w:rsid w:val="00B22EFF"/>
    <w:rsid w:val="00B23D3F"/>
    <w:rsid w:val="00B24AAE"/>
    <w:rsid w:val="00B269B4"/>
    <w:rsid w:val="00B27640"/>
    <w:rsid w:val="00B2779A"/>
    <w:rsid w:val="00B30E09"/>
    <w:rsid w:val="00B31229"/>
    <w:rsid w:val="00B31557"/>
    <w:rsid w:val="00B36FA5"/>
    <w:rsid w:val="00B4238E"/>
    <w:rsid w:val="00B45986"/>
    <w:rsid w:val="00B45996"/>
    <w:rsid w:val="00B46157"/>
    <w:rsid w:val="00B47C9B"/>
    <w:rsid w:val="00B51DD8"/>
    <w:rsid w:val="00B55166"/>
    <w:rsid w:val="00B55BBE"/>
    <w:rsid w:val="00B571F9"/>
    <w:rsid w:val="00B62C75"/>
    <w:rsid w:val="00B64009"/>
    <w:rsid w:val="00B65E28"/>
    <w:rsid w:val="00B66426"/>
    <w:rsid w:val="00B6695E"/>
    <w:rsid w:val="00B724CE"/>
    <w:rsid w:val="00B75502"/>
    <w:rsid w:val="00B75FF9"/>
    <w:rsid w:val="00B76345"/>
    <w:rsid w:val="00B82DDF"/>
    <w:rsid w:val="00B85A4E"/>
    <w:rsid w:val="00B86EBE"/>
    <w:rsid w:val="00B9050A"/>
    <w:rsid w:val="00B90B2D"/>
    <w:rsid w:val="00B92442"/>
    <w:rsid w:val="00B93031"/>
    <w:rsid w:val="00B9420D"/>
    <w:rsid w:val="00B94D74"/>
    <w:rsid w:val="00B9542A"/>
    <w:rsid w:val="00B96053"/>
    <w:rsid w:val="00B966D7"/>
    <w:rsid w:val="00BA4E34"/>
    <w:rsid w:val="00BA61DC"/>
    <w:rsid w:val="00BA75EA"/>
    <w:rsid w:val="00BB0712"/>
    <w:rsid w:val="00BB096F"/>
    <w:rsid w:val="00BB12F5"/>
    <w:rsid w:val="00BB3F30"/>
    <w:rsid w:val="00BB54D3"/>
    <w:rsid w:val="00BB5FA8"/>
    <w:rsid w:val="00BB6042"/>
    <w:rsid w:val="00BB765C"/>
    <w:rsid w:val="00BC1101"/>
    <w:rsid w:val="00BC4235"/>
    <w:rsid w:val="00BC57A2"/>
    <w:rsid w:val="00BD1A85"/>
    <w:rsid w:val="00BD48CC"/>
    <w:rsid w:val="00BD6361"/>
    <w:rsid w:val="00BD7315"/>
    <w:rsid w:val="00BD7570"/>
    <w:rsid w:val="00BD7A02"/>
    <w:rsid w:val="00BE1460"/>
    <w:rsid w:val="00BE493F"/>
    <w:rsid w:val="00BE5CED"/>
    <w:rsid w:val="00BE6904"/>
    <w:rsid w:val="00BF11F9"/>
    <w:rsid w:val="00BF2496"/>
    <w:rsid w:val="00BF4E00"/>
    <w:rsid w:val="00BF5FD6"/>
    <w:rsid w:val="00C013F6"/>
    <w:rsid w:val="00C020C7"/>
    <w:rsid w:val="00C03219"/>
    <w:rsid w:val="00C035C6"/>
    <w:rsid w:val="00C03610"/>
    <w:rsid w:val="00C04EA5"/>
    <w:rsid w:val="00C101AC"/>
    <w:rsid w:val="00C10428"/>
    <w:rsid w:val="00C1135C"/>
    <w:rsid w:val="00C11E29"/>
    <w:rsid w:val="00C1259D"/>
    <w:rsid w:val="00C12FC5"/>
    <w:rsid w:val="00C13B75"/>
    <w:rsid w:val="00C13DFE"/>
    <w:rsid w:val="00C143A5"/>
    <w:rsid w:val="00C156F0"/>
    <w:rsid w:val="00C157E4"/>
    <w:rsid w:val="00C15A25"/>
    <w:rsid w:val="00C1667C"/>
    <w:rsid w:val="00C20DB3"/>
    <w:rsid w:val="00C2241F"/>
    <w:rsid w:val="00C22888"/>
    <w:rsid w:val="00C239E4"/>
    <w:rsid w:val="00C2479D"/>
    <w:rsid w:val="00C24C97"/>
    <w:rsid w:val="00C2579F"/>
    <w:rsid w:val="00C26254"/>
    <w:rsid w:val="00C3178E"/>
    <w:rsid w:val="00C3394E"/>
    <w:rsid w:val="00C347DA"/>
    <w:rsid w:val="00C409F3"/>
    <w:rsid w:val="00C41F3F"/>
    <w:rsid w:val="00C43CD0"/>
    <w:rsid w:val="00C43D81"/>
    <w:rsid w:val="00C46938"/>
    <w:rsid w:val="00C47510"/>
    <w:rsid w:val="00C53189"/>
    <w:rsid w:val="00C538E7"/>
    <w:rsid w:val="00C53E42"/>
    <w:rsid w:val="00C54DCD"/>
    <w:rsid w:val="00C552E8"/>
    <w:rsid w:val="00C55F62"/>
    <w:rsid w:val="00C6042A"/>
    <w:rsid w:val="00C60BF7"/>
    <w:rsid w:val="00C6256B"/>
    <w:rsid w:val="00C63417"/>
    <w:rsid w:val="00C646C5"/>
    <w:rsid w:val="00C65E26"/>
    <w:rsid w:val="00C71160"/>
    <w:rsid w:val="00C71600"/>
    <w:rsid w:val="00C72168"/>
    <w:rsid w:val="00C744E5"/>
    <w:rsid w:val="00C746DE"/>
    <w:rsid w:val="00C75567"/>
    <w:rsid w:val="00C803AE"/>
    <w:rsid w:val="00C8081F"/>
    <w:rsid w:val="00C81611"/>
    <w:rsid w:val="00C81984"/>
    <w:rsid w:val="00C81F66"/>
    <w:rsid w:val="00C8220C"/>
    <w:rsid w:val="00C8271F"/>
    <w:rsid w:val="00C82E92"/>
    <w:rsid w:val="00C836CD"/>
    <w:rsid w:val="00C83B6D"/>
    <w:rsid w:val="00C8448F"/>
    <w:rsid w:val="00C852C3"/>
    <w:rsid w:val="00C86783"/>
    <w:rsid w:val="00C873D8"/>
    <w:rsid w:val="00C87AC4"/>
    <w:rsid w:val="00C90369"/>
    <w:rsid w:val="00C90E9D"/>
    <w:rsid w:val="00C91710"/>
    <w:rsid w:val="00C92726"/>
    <w:rsid w:val="00C94063"/>
    <w:rsid w:val="00C9574F"/>
    <w:rsid w:val="00C95EBE"/>
    <w:rsid w:val="00C9667C"/>
    <w:rsid w:val="00C97068"/>
    <w:rsid w:val="00CA087F"/>
    <w:rsid w:val="00CA2209"/>
    <w:rsid w:val="00CA2368"/>
    <w:rsid w:val="00CA2EE6"/>
    <w:rsid w:val="00CA33C7"/>
    <w:rsid w:val="00CA35DD"/>
    <w:rsid w:val="00CA4B02"/>
    <w:rsid w:val="00CA508C"/>
    <w:rsid w:val="00CA669C"/>
    <w:rsid w:val="00CA7359"/>
    <w:rsid w:val="00CA7C9C"/>
    <w:rsid w:val="00CB0320"/>
    <w:rsid w:val="00CB2076"/>
    <w:rsid w:val="00CB6D7B"/>
    <w:rsid w:val="00CB7BBD"/>
    <w:rsid w:val="00CC010D"/>
    <w:rsid w:val="00CC0693"/>
    <w:rsid w:val="00CC0EC6"/>
    <w:rsid w:val="00CC1C08"/>
    <w:rsid w:val="00CC2099"/>
    <w:rsid w:val="00CC3DF3"/>
    <w:rsid w:val="00CC599A"/>
    <w:rsid w:val="00CC6D65"/>
    <w:rsid w:val="00CD0134"/>
    <w:rsid w:val="00CD2302"/>
    <w:rsid w:val="00CD2F66"/>
    <w:rsid w:val="00CD2F88"/>
    <w:rsid w:val="00CD4AE2"/>
    <w:rsid w:val="00CD517D"/>
    <w:rsid w:val="00CD54FC"/>
    <w:rsid w:val="00CD608C"/>
    <w:rsid w:val="00CD6F2A"/>
    <w:rsid w:val="00CD7EC5"/>
    <w:rsid w:val="00CE1B23"/>
    <w:rsid w:val="00CE2F49"/>
    <w:rsid w:val="00CE3E1F"/>
    <w:rsid w:val="00CE51D2"/>
    <w:rsid w:val="00CE552B"/>
    <w:rsid w:val="00CE713E"/>
    <w:rsid w:val="00CE7B3A"/>
    <w:rsid w:val="00CF1E0D"/>
    <w:rsid w:val="00CF294F"/>
    <w:rsid w:val="00CF30E0"/>
    <w:rsid w:val="00CF3AB5"/>
    <w:rsid w:val="00CF4DF1"/>
    <w:rsid w:val="00CF6519"/>
    <w:rsid w:val="00D026BC"/>
    <w:rsid w:val="00D03427"/>
    <w:rsid w:val="00D03691"/>
    <w:rsid w:val="00D06076"/>
    <w:rsid w:val="00D06388"/>
    <w:rsid w:val="00D11BF8"/>
    <w:rsid w:val="00D11C08"/>
    <w:rsid w:val="00D12CC2"/>
    <w:rsid w:val="00D142B1"/>
    <w:rsid w:val="00D14386"/>
    <w:rsid w:val="00D14A3D"/>
    <w:rsid w:val="00D14BD5"/>
    <w:rsid w:val="00D15135"/>
    <w:rsid w:val="00D158EB"/>
    <w:rsid w:val="00D1650D"/>
    <w:rsid w:val="00D169DE"/>
    <w:rsid w:val="00D16A44"/>
    <w:rsid w:val="00D16B05"/>
    <w:rsid w:val="00D173A8"/>
    <w:rsid w:val="00D21604"/>
    <w:rsid w:val="00D2303C"/>
    <w:rsid w:val="00D26A52"/>
    <w:rsid w:val="00D32EB2"/>
    <w:rsid w:val="00D341CA"/>
    <w:rsid w:val="00D34FDD"/>
    <w:rsid w:val="00D361EA"/>
    <w:rsid w:val="00D371AC"/>
    <w:rsid w:val="00D375C7"/>
    <w:rsid w:val="00D40F4B"/>
    <w:rsid w:val="00D413B1"/>
    <w:rsid w:val="00D42347"/>
    <w:rsid w:val="00D42684"/>
    <w:rsid w:val="00D4360D"/>
    <w:rsid w:val="00D45944"/>
    <w:rsid w:val="00D473AC"/>
    <w:rsid w:val="00D478CE"/>
    <w:rsid w:val="00D5122E"/>
    <w:rsid w:val="00D51B47"/>
    <w:rsid w:val="00D5231D"/>
    <w:rsid w:val="00D52837"/>
    <w:rsid w:val="00D53564"/>
    <w:rsid w:val="00D54097"/>
    <w:rsid w:val="00D5493A"/>
    <w:rsid w:val="00D57455"/>
    <w:rsid w:val="00D57A27"/>
    <w:rsid w:val="00D57A51"/>
    <w:rsid w:val="00D60E3D"/>
    <w:rsid w:val="00D643FC"/>
    <w:rsid w:val="00D655DD"/>
    <w:rsid w:val="00D65AE1"/>
    <w:rsid w:val="00D66623"/>
    <w:rsid w:val="00D701AC"/>
    <w:rsid w:val="00D715A7"/>
    <w:rsid w:val="00D72ECD"/>
    <w:rsid w:val="00D80BD7"/>
    <w:rsid w:val="00D80F5C"/>
    <w:rsid w:val="00D83267"/>
    <w:rsid w:val="00D832E3"/>
    <w:rsid w:val="00D85C86"/>
    <w:rsid w:val="00D85E94"/>
    <w:rsid w:val="00D86BBA"/>
    <w:rsid w:val="00D90531"/>
    <w:rsid w:val="00D9152B"/>
    <w:rsid w:val="00D9276D"/>
    <w:rsid w:val="00D942BA"/>
    <w:rsid w:val="00D95BD2"/>
    <w:rsid w:val="00D960FD"/>
    <w:rsid w:val="00DA23C8"/>
    <w:rsid w:val="00DA2DAD"/>
    <w:rsid w:val="00DA2DAF"/>
    <w:rsid w:val="00DA3682"/>
    <w:rsid w:val="00DA39DD"/>
    <w:rsid w:val="00DA3DE7"/>
    <w:rsid w:val="00DA420E"/>
    <w:rsid w:val="00DA42A1"/>
    <w:rsid w:val="00DA47DA"/>
    <w:rsid w:val="00DA5E6B"/>
    <w:rsid w:val="00DB01BE"/>
    <w:rsid w:val="00DB04AD"/>
    <w:rsid w:val="00DB26C0"/>
    <w:rsid w:val="00DB3046"/>
    <w:rsid w:val="00DB32A9"/>
    <w:rsid w:val="00DB363B"/>
    <w:rsid w:val="00DB4021"/>
    <w:rsid w:val="00DB7907"/>
    <w:rsid w:val="00DC1A7F"/>
    <w:rsid w:val="00DC25FF"/>
    <w:rsid w:val="00DC2F61"/>
    <w:rsid w:val="00DC3155"/>
    <w:rsid w:val="00DC3D92"/>
    <w:rsid w:val="00DC7430"/>
    <w:rsid w:val="00DD11E4"/>
    <w:rsid w:val="00DD189B"/>
    <w:rsid w:val="00DD367E"/>
    <w:rsid w:val="00DD4DA2"/>
    <w:rsid w:val="00DE0F87"/>
    <w:rsid w:val="00DE1C23"/>
    <w:rsid w:val="00DE2281"/>
    <w:rsid w:val="00DE39A4"/>
    <w:rsid w:val="00DE564B"/>
    <w:rsid w:val="00DF0336"/>
    <w:rsid w:val="00DF0515"/>
    <w:rsid w:val="00DF08A7"/>
    <w:rsid w:val="00DF4B08"/>
    <w:rsid w:val="00DF4CBF"/>
    <w:rsid w:val="00DF509C"/>
    <w:rsid w:val="00DF51F1"/>
    <w:rsid w:val="00DF653A"/>
    <w:rsid w:val="00DF6C50"/>
    <w:rsid w:val="00DF7F9A"/>
    <w:rsid w:val="00E02C63"/>
    <w:rsid w:val="00E02C77"/>
    <w:rsid w:val="00E03B58"/>
    <w:rsid w:val="00E0733C"/>
    <w:rsid w:val="00E07A38"/>
    <w:rsid w:val="00E100B4"/>
    <w:rsid w:val="00E1150B"/>
    <w:rsid w:val="00E11AF2"/>
    <w:rsid w:val="00E11BBF"/>
    <w:rsid w:val="00E12756"/>
    <w:rsid w:val="00E135E5"/>
    <w:rsid w:val="00E15FA3"/>
    <w:rsid w:val="00E16CD2"/>
    <w:rsid w:val="00E16DE1"/>
    <w:rsid w:val="00E206B3"/>
    <w:rsid w:val="00E24DCF"/>
    <w:rsid w:val="00E2575E"/>
    <w:rsid w:val="00E31A0D"/>
    <w:rsid w:val="00E31B82"/>
    <w:rsid w:val="00E320AA"/>
    <w:rsid w:val="00E35260"/>
    <w:rsid w:val="00E35598"/>
    <w:rsid w:val="00E421B0"/>
    <w:rsid w:val="00E42898"/>
    <w:rsid w:val="00E47FD5"/>
    <w:rsid w:val="00E50267"/>
    <w:rsid w:val="00E511D3"/>
    <w:rsid w:val="00E513CA"/>
    <w:rsid w:val="00E54282"/>
    <w:rsid w:val="00E545E2"/>
    <w:rsid w:val="00E5671E"/>
    <w:rsid w:val="00E56C30"/>
    <w:rsid w:val="00E61F31"/>
    <w:rsid w:val="00E6336E"/>
    <w:rsid w:val="00E66823"/>
    <w:rsid w:val="00E67920"/>
    <w:rsid w:val="00E67B28"/>
    <w:rsid w:val="00E67C03"/>
    <w:rsid w:val="00E72F0A"/>
    <w:rsid w:val="00E737CD"/>
    <w:rsid w:val="00E74FE5"/>
    <w:rsid w:val="00E752F7"/>
    <w:rsid w:val="00E757BD"/>
    <w:rsid w:val="00E75F7E"/>
    <w:rsid w:val="00E76411"/>
    <w:rsid w:val="00E779CD"/>
    <w:rsid w:val="00E81303"/>
    <w:rsid w:val="00E81D2E"/>
    <w:rsid w:val="00E82261"/>
    <w:rsid w:val="00E829CF"/>
    <w:rsid w:val="00E856F0"/>
    <w:rsid w:val="00E859FB"/>
    <w:rsid w:val="00E86910"/>
    <w:rsid w:val="00E87398"/>
    <w:rsid w:val="00E90DB2"/>
    <w:rsid w:val="00E9335A"/>
    <w:rsid w:val="00E94674"/>
    <w:rsid w:val="00E95AD1"/>
    <w:rsid w:val="00E97148"/>
    <w:rsid w:val="00EA0A90"/>
    <w:rsid w:val="00EA0C56"/>
    <w:rsid w:val="00EA0E43"/>
    <w:rsid w:val="00EA1329"/>
    <w:rsid w:val="00EA25D9"/>
    <w:rsid w:val="00EA5556"/>
    <w:rsid w:val="00EA57D5"/>
    <w:rsid w:val="00EA646E"/>
    <w:rsid w:val="00EA6B10"/>
    <w:rsid w:val="00EA7B97"/>
    <w:rsid w:val="00EB0791"/>
    <w:rsid w:val="00EB1265"/>
    <w:rsid w:val="00EB3EB9"/>
    <w:rsid w:val="00EB6CCE"/>
    <w:rsid w:val="00EB6D19"/>
    <w:rsid w:val="00EC48B7"/>
    <w:rsid w:val="00EC5178"/>
    <w:rsid w:val="00EC608B"/>
    <w:rsid w:val="00EC60A7"/>
    <w:rsid w:val="00EC7AC0"/>
    <w:rsid w:val="00ED1391"/>
    <w:rsid w:val="00ED179D"/>
    <w:rsid w:val="00ED1B8F"/>
    <w:rsid w:val="00ED1CA8"/>
    <w:rsid w:val="00ED5E8A"/>
    <w:rsid w:val="00EE0664"/>
    <w:rsid w:val="00EE1AB6"/>
    <w:rsid w:val="00EE3165"/>
    <w:rsid w:val="00EE4731"/>
    <w:rsid w:val="00EE478A"/>
    <w:rsid w:val="00EE64FC"/>
    <w:rsid w:val="00EE652C"/>
    <w:rsid w:val="00EE6780"/>
    <w:rsid w:val="00EE71E4"/>
    <w:rsid w:val="00EE737E"/>
    <w:rsid w:val="00EF1390"/>
    <w:rsid w:val="00EF275D"/>
    <w:rsid w:val="00EF4B34"/>
    <w:rsid w:val="00EF5036"/>
    <w:rsid w:val="00EF524D"/>
    <w:rsid w:val="00EF65FF"/>
    <w:rsid w:val="00F00B33"/>
    <w:rsid w:val="00F02098"/>
    <w:rsid w:val="00F02772"/>
    <w:rsid w:val="00F03430"/>
    <w:rsid w:val="00F05C3B"/>
    <w:rsid w:val="00F072A5"/>
    <w:rsid w:val="00F07BC6"/>
    <w:rsid w:val="00F105AD"/>
    <w:rsid w:val="00F11076"/>
    <w:rsid w:val="00F11797"/>
    <w:rsid w:val="00F1318E"/>
    <w:rsid w:val="00F144B1"/>
    <w:rsid w:val="00F15E31"/>
    <w:rsid w:val="00F17F64"/>
    <w:rsid w:val="00F20B09"/>
    <w:rsid w:val="00F233AD"/>
    <w:rsid w:val="00F238FD"/>
    <w:rsid w:val="00F250B6"/>
    <w:rsid w:val="00F256B4"/>
    <w:rsid w:val="00F25FB1"/>
    <w:rsid w:val="00F27CE3"/>
    <w:rsid w:val="00F300C1"/>
    <w:rsid w:val="00F3107F"/>
    <w:rsid w:val="00F31CC5"/>
    <w:rsid w:val="00F34112"/>
    <w:rsid w:val="00F3647F"/>
    <w:rsid w:val="00F41773"/>
    <w:rsid w:val="00F44A32"/>
    <w:rsid w:val="00F450F1"/>
    <w:rsid w:val="00F45AC6"/>
    <w:rsid w:val="00F46448"/>
    <w:rsid w:val="00F51D20"/>
    <w:rsid w:val="00F54C6A"/>
    <w:rsid w:val="00F572B3"/>
    <w:rsid w:val="00F601F3"/>
    <w:rsid w:val="00F61C6B"/>
    <w:rsid w:val="00F625F9"/>
    <w:rsid w:val="00F652F0"/>
    <w:rsid w:val="00F65F10"/>
    <w:rsid w:val="00F66BFC"/>
    <w:rsid w:val="00F67F05"/>
    <w:rsid w:val="00F726A8"/>
    <w:rsid w:val="00F72BFF"/>
    <w:rsid w:val="00F72D8B"/>
    <w:rsid w:val="00F74CB3"/>
    <w:rsid w:val="00F763CE"/>
    <w:rsid w:val="00F81643"/>
    <w:rsid w:val="00F823AA"/>
    <w:rsid w:val="00F83457"/>
    <w:rsid w:val="00F8356B"/>
    <w:rsid w:val="00F83C89"/>
    <w:rsid w:val="00F85BCD"/>
    <w:rsid w:val="00F8791B"/>
    <w:rsid w:val="00F900D2"/>
    <w:rsid w:val="00F92BC9"/>
    <w:rsid w:val="00F9485E"/>
    <w:rsid w:val="00F9528C"/>
    <w:rsid w:val="00FA429A"/>
    <w:rsid w:val="00FA43D5"/>
    <w:rsid w:val="00FA7BB8"/>
    <w:rsid w:val="00FB18D3"/>
    <w:rsid w:val="00FB229E"/>
    <w:rsid w:val="00FB3700"/>
    <w:rsid w:val="00FB4F27"/>
    <w:rsid w:val="00FB5732"/>
    <w:rsid w:val="00FB5D86"/>
    <w:rsid w:val="00FB61AF"/>
    <w:rsid w:val="00FB6736"/>
    <w:rsid w:val="00FB77DB"/>
    <w:rsid w:val="00FC0339"/>
    <w:rsid w:val="00FC03B3"/>
    <w:rsid w:val="00FC30C5"/>
    <w:rsid w:val="00FC77FA"/>
    <w:rsid w:val="00FD0FF2"/>
    <w:rsid w:val="00FD2323"/>
    <w:rsid w:val="00FD360E"/>
    <w:rsid w:val="00FD3ECE"/>
    <w:rsid w:val="00FD4274"/>
    <w:rsid w:val="00FD5539"/>
    <w:rsid w:val="00FE1316"/>
    <w:rsid w:val="00FE1EA7"/>
    <w:rsid w:val="00FE3084"/>
    <w:rsid w:val="00FE3117"/>
    <w:rsid w:val="00FE3DC1"/>
    <w:rsid w:val="00FE5607"/>
    <w:rsid w:val="00FE5A85"/>
    <w:rsid w:val="00FE5DE0"/>
    <w:rsid w:val="00FF00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3986"/>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544BA9"/>
    <w:pPr>
      <w:keepNext/>
      <w:tabs>
        <w:tab w:val="num" w:pos="720"/>
      </w:tabs>
      <w:spacing w:line="360" w:lineRule="auto"/>
      <w:ind w:left="720" w:hanging="720"/>
      <w:jc w:val="both"/>
      <w:outlineLvl w:val="0"/>
    </w:pPr>
    <w:rPr>
      <w:b/>
    </w:rPr>
  </w:style>
  <w:style w:type="paragraph" w:styleId="Nagwek2">
    <w:name w:val="heading 2"/>
    <w:basedOn w:val="Normalny"/>
    <w:next w:val="Normalny"/>
    <w:link w:val="Nagwek2Znak"/>
    <w:uiPriority w:val="9"/>
    <w:semiHidden/>
    <w:unhideWhenUsed/>
    <w:qFormat/>
    <w:rsid w:val="006B1A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7">
    <w:name w:val="heading 7"/>
    <w:basedOn w:val="Normalny"/>
    <w:next w:val="Normalny"/>
    <w:link w:val="Nagwek7Znak"/>
    <w:uiPriority w:val="9"/>
    <w:semiHidden/>
    <w:unhideWhenUsed/>
    <w:qFormat/>
    <w:rsid w:val="000B10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4BA9"/>
    <w:pPr>
      <w:tabs>
        <w:tab w:val="center" w:pos="4536"/>
        <w:tab w:val="right" w:pos="9072"/>
      </w:tabs>
    </w:pPr>
  </w:style>
  <w:style w:type="character" w:customStyle="1" w:styleId="NagwekZnak">
    <w:name w:val="Nagłówek Znak"/>
    <w:basedOn w:val="Domylnaczcionkaakapitu"/>
    <w:link w:val="Nagwek"/>
    <w:rsid w:val="00544BA9"/>
  </w:style>
  <w:style w:type="paragraph" w:styleId="Stopka">
    <w:name w:val="footer"/>
    <w:basedOn w:val="Normalny"/>
    <w:link w:val="StopkaZnak"/>
    <w:uiPriority w:val="99"/>
    <w:unhideWhenUsed/>
    <w:rsid w:val="00544BA9"/>
    <w:pPr>
      <w:tabs>
        <w:tab w:val="center" w:pos="4536"/>
        <w:tab w:val="right" w:pos="9072"/>
      </w:tabs>
    </w:pPr>
  </w:style>
  <w:style w:type="character" w:customStyle="1" w:styleId="StopkaZnak">
    <w:name w:val="Stopka Znak"/>
    <w:basedOn w:val="Domylnaczcionkaakapitu"/>
    <w:link w:val="Stopka"/>
    <w:uiPriority w:val="99"/>
    <w:rsid w:val="00544BA9"/>
  </w:style>
  <w:style w:type="character" w:customStyle="1" w:styleId="Nagwek1Znak">
    <w:name w:val="Nagłówek 1 Znak"/>
    <w:basedOn w:val="Domylnaczcionkaakapitu"/>
    <w:link w:val="Nagwek1"/>
    <w:rsid w:val="00544BA9"/>
    <w:rPr>
      <w:rFonts w:ascii="Times New Roman" w:eastAsia="Times New Roman" w:hAnsi="Times New Roman" w:cs="Times New Roman"/>
      <w:b/>
      <w:sz w:val="24"/>
      <w:szCs w:val="20"/>
      <w:lang w:eastAsia="pl-PL"/>
    </w:rPr>
  </w:style>
  <w:style w:type="character" w:styleId="Hipercze">
    <w:name w:val="Hyperlink"/>
    <w:basedOn w:val="Domylnaczcionkaakapitu"/>
    <w:rsid w:val="00544BA9"/>
    <w:rPr>
      <w:color w:val="0000FF"/>
      <w:u w:val="single"/>
    </w:rPr>
  </w:style>
  <w:style w:type="paragraph" w:styleId="Akapitzlist">
    <w:name w:val="List Paragraph"/>
    <w:basedOn w:val="Normalny"/>
    <w:link w:val="AkapitzlistZnak"/>
    <w:uiPriority w:val="34"/>
    <w:qFormat/>
    <w:rsid w:val="00ED1B8F"/>
    <w:pPr>
      <w:ind w:left="720"/>
      <w:contextualSpacing/>
    </w:pPr>
  </w:style>
  <w:style w:type="paragraph" w:styleId="Tekstpodstawowy">
    <w:name w:val="Body Text"/>
    <w:basedOn w:val="Normalny"/>
    <w:link w:val="TekstpodstawowyZnak"/>
    <w:semiHidden/>
    <w:rsid w:val="00200A2F"/>
    <w:pPr>
      <w:spacing w:line="360" w:lineRule="auto"/>
      <w:jc w:val="both"/>
    </w:pPr>
    <w:rPr>
      <w:b/>
    </w:rPr>
  </w:style>
  <w:style w:type="character" w:customStyle="1" w:styleId="TekstpodstawowyZnak">
    <w:name w:val="Tekst podstawowy Znak"/>
    <w:basedOn w:val="Domylnaczcionkaakapitu"/>
    <w:link w:val="Tekstpodstawowy"/>
    <w:semiHidden/>
    <w:rsid w:val="00200A2F"/>
    <w:rPr>
      <w:rFonts w:ascii="Times New Roman" w:eastAsia="Times New Roman" w:hAnsi="Times New Roman" w:cs="Times New Roman"/>
      <w:b/>
      <w:sz w:val="24"/>
      <w:szCs w:val="20"/>
      <w:lang w:eastAsia="pl-PL"/>
    </w:rPr>
  </w:style>
  <w:style w:type="paragraph" w:customStyle="1" w:styleId="WW-Tekstpodstawowy3">
    <w:name w:val="WW-Tekst podstawowy 3"/>
    <w:basedOn w:val="Normalny"/>
    <w:rsid w:val="00200A2F"/>
    <w:pPr>
      <w:spacing w:line="360" w:lineRule="auto"/>
      <w:jc w:val="both"/>
    </w:pPr>
    <w:rPr>
      <w:color w:val="FF0000"/>
    </w:rPr>
  </w:style>
  <w:style w:type="paragraph" w:customStyle="1" w:styleId="WW-Tekstpodstawowy2">
    <w:name w:val="WW-Tekst podstawowy 2"/>
    <w:basedOn w:val="Normalny"/>
    <w:rsid w:val="008D534B"/>
    <w:pPr>
      <w:spacing w:line="360" w:lineRule="auto"/>
      <w:jc w:val="both"/>
    </w:pPr>
  </w:style>
  <w:style w:type="character" w:customStyle="1" w:styleId="Nagwek7Znak">
    <w:name w:val="Nagłówek 7 Znak"/>
    <w:basedOn w:val="Domylnaczcionkaakapitu"/>
    <w:link w:val="Nagwek7"/>
    <w:uiPriority w:val="9"/>
    <w:semiHidden/>
    <w:rsid w:val="000B1053"/>
    <w:rPr>
      <w:rFonts w:asciiTheme="majorHAnsi" w:eastAsiaTheme="majorEastAsia" w:hAnsiTheme="majorHAnsi" w:cstheme="majorBidi"/>
      <w:i/>
      <w:iCs/>
      <w:color w:val="404040" w:themeColor="text1" w:themeTint="BF"/>
      <w:sz w:val="24"/>
      <w:szCs w:val="20"/>
      <w:lang w:eastAsia="pl-PL"/>
    </w:rPr>
  </w:style>
  <w:style w:type="paragraph" w:styleId="Tekstpodstawowywcity2">
    <w:name w:val="Body Text Indent 2"/>
    <w:basedOn w:val="Normalny"/>
    <w:link w:val="Tekstpodstawowywcity2Znak"/>
    <w:uiPriority w:val="99"/>
    <w:semiHidden/>
    <w:unhideWhenUsed/>
    <w:rsid w:val="000B10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B1053"/>
    <w:rPr>
      <w:rFonts w:ascii="Times New Roman" w:eastAsia="Times New Roman" w:hAnsi="Times New Roman" w:cs="Times New Roman"/>
      <w:sz w:val="24"/>
      <w:szCs w:val="20"/>
      <w:lang w:eastAsia="pl-PL"/>
    </w:rPr>
  </w:style>
  <w:style w:type="character" w:styleId="Odwoanieprzypisudolnego">
    <w:name w:val="footnote reference"/>
    <w:semiHidden/>
    <w:rsid w:val="000B1053"/>
    <w:rPr>
      <w:vertAlign w:val="superscript"/>
    </w:rPr>
  </w:style>
  <w:style w:type="paragraph" w:styleId="Tekstprzypisudolnego">
    <w:name w:val="footnote text"/>
    <w:basedOn w:val="Normalny"/>
    <w:link w:val="TekstprzypisudolnegoZnak"/>
    <w:semiHidden/>
    <w:rsid w:val="000B1053"/>
    <w:rPr>
      <w:sz w:val="20"/>
    </w:rPr>
  </w:style>
  <w:style w:type="character" w:customStyle="1" w:styleId="TekstprzypisudolnegoZnak">
    <w:name w:val="Tekst przypisu dolnego Znak"/>
    <w:basedOn w:val="Domylnaczcionkaakapitu"/>
    <w:link w:val="Tekstprzypisudolnego"/>
    <w:semiHidden/>
    <w:rsid w:val="000B10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0B1053"/>
    <w:pPr>
      <w:spacing w:after="120" w:line="480" w:lineRule="auto"/>
    </w:pPr>
  </w:style>
  <w:style w:type="character" w:customStyle="1" w:styleId="Tekstpodstawowy2Znak">
    <w:name w:val="Tekst podstawowy 2 Znak"/>
    <w:basedOn w:val="Domylnaczcionkaakapitu"/>
    <w:link w:val="Tekstpodstawowy2"/>
    <w:semiHidden/>
    <w:rsid w:val="000B1053"/>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B1053"/>
    <w:pPr>
      <w:spacing w:line="360" w:lineRule="auto"/>
      <w:jc w:val="both"/>
    </w:pPr>
    <w:rPr>
      <w:rFonts w:ascii="Tahoma" w:hAnsi="Tahoma"/>
      <w:sz w:val="20"/>
      <w:lang w:eastAsia="ar-SA"/>
    </w:rPr>
  </w:style>
  <w:style w:type="paragraph" w:styleId="Tekstpodstawowywcity">
    <w:name w:val="Body Text Indent"/>
    <w:basedOn w:val="Normalny"/>
    <w:link w:val="TekstpodstawowywcityZnak"/>
    <w:uiPriority w:val="99"/>
    <w:unhideWhenUsed/>
    <w:rsid w:val="000556F5"/>
    <w:pPr>
      <w:spacing w:after="120"/>
      <w:ind w:left="283"/>
    </w:pPr>
  </w:style>
  <w:style w:type="character" w:customStyle="1" w:styleId="TekstpodstawowywcityZnak">
    <w:name w:val="Tekst podstawowy wcięty Znak"/>
    <w:basedOn w:val="Domylnaczcionkaakapitu"/>
    <w:link w:val="Tekstpodstawowywcity"/>
    <w:uiPriority w:val="99"/>
    <w:rsid w:val="000556F5"/>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0556F5"/>
    <w:pPr>
      <w:spacing w:after="120" w:line="480" w:lineRule="auto"/>
      <w:ind w:left="283" w:firstLine="1"/>
    </w:pPr>
  </w:style>
  <w:style w:type="paragraph" w:styleId="Tekstdymka">
    <w:name w:val="Balloon Text"/>
    <w:basedOn w:val="Normalny"/>
    <w:link w:val="TekstdymkaZnak"/>
    <w:rsid w:val="000556F5"/>
    <w:rPr>
      <w:rFonts w:ascii="Tahoma" w:hAnsi="Tahoma"/>
      <w:sz w:val="16"/>
    </w:rPr>
  </w:style>
  <w:style w:type="character" w:customStyle="1" w:styleId="TekstdymkaZnak">
    <w:name w:val="Tekst dymka Znak"/>
    <w:basedOn w:val="Domylnaczcionkaakapitu"/>
    <w:link w:val="Tekstdymka"/>
    <w:rsid w:val="000556F5"/>
    <w:rPr>
      <w:rFonts w:ascii="Tahoma" w:eastAsia="Times New Roman" w:hAnsi="Tahoma" w:cs="Times New Roman"/>
      <w:sz w:val="16"/>
      <w:szCs w:val="20"/>
      <w:lang w:eastAsia="pl-PL"/>
    </w:rPr>
  </w:style>
  <w:style w:type="paragraph" w:styleId="Tekstpodstawowy3">
    <w:name w:val="Body Text 3"/>
    <w:basedOn w:val="Normalny"/>
    <w:link w:val="Tekstpodstawowy3Znak"/>
    <w:semiHidden/>
    <w:rsid w:val="000556F5"/>
    <w:pPr>
      <w:spacing w:after="120"/>
    </w:pPr>
    <w:rPr>
      <w:sz w:val="16"/>
      <w:szCs w:val="16"/>
    </w:rPr>
  </w:style>
  <w:style w:type="character" w:customStyle="1" w:styleId="Tekstpodstawowy3Znak">
    <w:name w:val="Tekst podstawowy 3 Znak"/>
    <w:basedOn w:val="Domylnaczcionkaakapitu"/>
    <w:link w:val="Tekstpodstawowy3"/>
    <w:semiHidden/>
    <w:rsid w:val="000556F5"/>
    <w:rPr>
      <w:rFonts w:ascii="Times New Roman" w:eastAsia="Times New Roman" w:hAnsi="Times New Roman" w:cs="Times New Roman"/>
      <w:sz w:val="16"/>
      <w:szCs w:val="16"/>
      <w:lang w:eastAsia="pl-PL"/>
    </w:rPr>
  </w:style>
  <w:style w:type="paragraph" w:customStyle="1" w:styleId="pkt">
    <w:name w:val="pkt"/>
    <w:basedOn w:val="Normalny"/>
    <w:rsid w:val="0042075D"/>
    <w:pPr>
      <w:spacing w:before="60" w:after="60"/>
      <w:ind w:left="851" w:hanging="295"/>
      <w:jc w:val="both"/>
    </w:pPr>
  </w:style>
  <w:style w:type="character" w:customStyle="1" w:styleId="Nagwek2Znak">
    <w:name w:val="Nagłówek 2 Znak"/>
    <w:basedOn w:val="Domylnaczcionkaakapitu"/>
    <w:link w:val="Nagwek2"/>
    <w:uiPriority w:val="9"/>
    <w:semiHidden/>
    <w:rsid w:val="006B1A40"/>
    <w:rPr>
      <w:rFonts w:asciiTheme="majorHAnsi" w:eastAsiaTheme="majorEastAsia" w:hAnsiTheme="majorHAnsi" w:cstheme="majorBidi"/>
      <w:b/>
      <w:bCs/>
      <w:color w:val="4F81BD" w:themeColor="accent1"/>
      <w:sz w:val="26"/>
      <w:szCs w:val="26"/>
      <w:lang w:eastAsia="pl-PL"/>
    </w:rPr>
  </w:style>
  <w:style w:type="character" w:customStyle="1" w:styleId="Symbolprzypiswdoln">
    <w:name w:val="Symbol przypisów doln."/>
    <w:rsid w:val="006B1A40"/>
    <w:rPr>
      <w:vertAlign w:val="superscript"/>
    </w:rPr>
  </w:style>
  <w:style w:type="character" w:customStyle="1" w:styleId="Znakiprzypiswdolnych">
    <w:name w:val="Znaki przypisów dolnych"/>
    <w:rsid w:val="006B1A40"/>
    <w:rPr>
      <w:vertAlign w:val="superscript"/>
    </w:rPr>
  </w:style>
  <w:style w:type="paragraph" w:customStyle="1" w:styleId="WW-Tekstpodstawowy21">
    <w:name w:val="WW-Tekst podstawowy 21"/>
    <w:basedOn w:val="Normalny"/>
    <w:rsid w:val="008A4A7E"/>
    <w:pPr>
      <w:suppressAutoHyphens w:val="0"/>
      <w:spacing w:line="360" w:lineRule="auto"/>
      <w:jc w:val="both"/>
    </w:pPr>
    <w:rPr>
      <w:lang w:eastAsia="ar-SA"/>
    </w:rPr>
  </w:style>
  <w:style w:type="paragraph" w:styleId="Tekstblokowy">
    <w:name w:val="Block Text"/>
    <w:basedOn w:val="Normalny"/>
    <w:semiHidden/>
    <w:rsid w:val="008A4A7E"/>
    <w:pPr>
      <w:ind w:left="300" w:right="-288"/>
      <w:jc w:val="both"/>
    </w:pPr>
    <w:rPr>
      <w:rFonts w:ascii="Arial Narrow" w:hAnsi="Arial Narrow"/>
      <w:color w:val="FF0000"/>
    </w:rPr>
  </w:style>
  <w:style w:type="character" w:customStyle="1" w:styleId="WW8Num40z0">
    <w:name w:val="WW8Num40z0"/>
    <w:rsid w:val="004E0096"/>
    <w:rPr>
      <w:rFonts w:ascii="Arial Narrow" w:hAnsi="Arial Narrow"/>
      <w:b w:val="0"/>
      <w:color w:val="000000"/>
    </w:rPr>
  </w:style>
  <w:style w:type="paragraph" w:customStyle="1" w:styleId="Default">
    <w:name w:val="Default"/>
    <w:rsid w:val="00F11797"/>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FC30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ZnakZnakZnakZnakZnakZnakZnakZnakZnakZnakZnakZnak">
    <w:name w:val="Znak Znak Znak Znak Znak Znak Znak Znak Znak Znak Znak Znak"/>
    <w:basedOn w:val="Normalny"/>
    <w:rsid w:val="00367D6D"/>
    <w:pPr>
      <w:suppressAutoHyphens w:val="0"/>
    </w:pPr>
    <w:rPr>
      <w:szCs w:val="24"/>
    </w:rPr>
  </w:style>
  <w:style w:type="paragraph" w:customStyle="1" w:styleId="ZnakZnakZnakZnakZnakZnakZnakZnakZnakZnakZnakZnak0">
    <w:name w:val="Znak Znak Znak Znak Znak Znak Znak Znak Znak Znak Znak Znak"/>
    <w:basedOn w:val="Normalny"/>
    <w:rsid w:val="001B3FA5"/>
    <w:pPr>
      <w:suppressAutoHyphens w:val="0"/>
    </w:pPr>
    <w:rPr>
      <w:szCs w:val="24"/>
    </w:rPr>
  </w:style>
  <w:style w:type="paragraph" w:styleId="HTML-wstpniesformatowany">
    <w:name w:val="HTML Preformatted"/>
    <w:basedOn w:val="Normalny"/>
    <w:link w:val="HTML-wstpniesformatowanyZnak"/>
    <w:rsid w:val="0000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rsid w:val="0000207A"/>
    <w:rPr>
      <w:rFonts w:ascii="Courier New" w:eastAsia="Times New Roman" w:hAnsi="Courier New" w:cs="Courier New"/>
      <w:sz w:val="20"/>
      <w:szCs w:val="20"/>
      <w:lang w:eastAsia="pl-PL"/>
    </w:rPr>
  </w:style>
  <w:style w:type="paragraph" w:customStyle="1" w:styleId="ZnakZnakZnakZnakZnakZnakZnakZnakZnakZnakZnakZnak1">
    <w:name w:val="Znak Znak Znak Znak Znak Znak Znak Znak Znak Znak Znak Znak"/>
    <w:basedOn w:val="Normalny"/>
    <w:rsid w:val="00D11C08"/>
    <w:pPr>
      <w:suppressAutoHyphens w:val="0"/>
    </w:pPr>
    <w:rPr>
      <w:szCs w:val="24"/>
    </w:rPr>
  </w:style>
  <w:style w:type="character" w:styleId="Tytuksiki">
    <w:name w:val="Book Title"/>
    <w:basedOn w:val="Domylnaczcionkaakapitu"/>
    <w:uiPriority w:val="33"/>
    <w:qFormat/>
    <w:rsid w:val="009F7194"/>
    <w:rPr>
      <w:b/>
      <w:bCs/>
      <w:smallCaps/>
      <w:spacing w:val="5"/>
    </w:rPr>
  </w:style>
  <w:style w:type="paragraph" w:styleId="NormalnyWeb">
    <w:name w:val="Normal (Web)"/>
    <w:basedOn w:val="Normalny"/>
    <w:uiPriority w:val="99"/>
    <w:unhideWhenUsed/>
    <w:rsid w:val="009360BF"/>
    <w:pPr>
      <w:suppressAutoHyphens w:val="0"/>
      <w:spacing w:after="240"/>
    </w:pPr>
    <w:rPr>
      <w:szCs w:val="24"/>
    </w:rPr>
  </w:style>
  <w:style w:type="paragraph" w:styleId="Bezodstpw">
    <w:name w:val="No Spacing"/>
    <w:uiPriority w:val="1"/>
    <w:qFormat/>
    <w:rsid w:val="00F3107F"/>
    <w:pPr>
      <w:spacing w:after="0" w:line="240" w:lineRule="auto"/>
      <w:jc w:val="both"/>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uiPriority w:val="99"/>
    <w:rsid w:val="007E1BE8"/>
    <w:pPr>
      <w:suppressAutoHyphens w:val="0"/>
      <w:spacing w:before="120" w:after="120"/>
      <w:jc w:val="both"/>
    </w:pPr>
    <w:rPr>
      <w:sz w:val="20"/>
    </w:rPr>
  </w:style>
  <w:style w:type="character" w:customStyle="1" w:styleId="TekstkomentarzaZnak">
    <w:name w:val="Tekst komentarza Znak"/>
    <w:basedOn w:val="Domylnaczcionkaakapitu"/>
    <w:uiPriority w:val="99"/>
    <w:semiHidden/>
    <w:rsid w:val="007E1BE8"/>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rsid w:val="007E1BE8"/>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rsid w:val="00E206B3"/>
    <w:rPr>
      <w:rFonts w:ascii="Times New Roman" w:eastAsia="Times New Roman" w:hAnsi="Times New Roman" w:cs="Times New Roman"/>
      <w:sz w:val="24"/>
      <w:szCs w:val="20"/>
      <w:lang w:eastAsia="pl-PL"/>
    </w:rPr>
  </w:style>
  <w:style w:type="paragraph" w:customStyle="1" w:styleId="Standardowy1">
    <w:name w:val="Standardowy1"/>
    <w:rsid w:val="00840DE1"/>
    <w:pPr>
      <w:suppressAutoHyphens/>
      <w:spacing w:after="0" w:line="240" w:lineRule="auto"/>
    </w:pPr>
    <w:rPr>
      <w:rFonts w:ascii="Times New Roman" w:eastAsia="Arial" w:hAnsi="Times New Roman" w:cs="Calibri"/>
      <w:sz w:val="24"/>
      <w:szCs w:val="20"/>
      <w:lang w:eastAsia="ar-SA"/>
    </w:rPr>
  </w:style>
  <w:style w:type="paragraph" w:customStyle="1" w:styleId="western">
    <w:name w:val="western"/>
    <w:basedOn w:val="Normalny"/>
    <w:rsid w:val="00115ECC"/>
    <w:pPr>
      <w:suppressAutoHyphens w:val="0"/>
      <w:spacing w:before="100" w:beforeAutospacing="1"/>
    </w:pPr>
    <w:rPr>
      <w:rFonts w:ascii="Courier New" w:hAnsi="Courier New" w:cs="Courier New"/>
      <w:szCs w:val="24"/>
    </w:rPr>
  </w:style>
  <w:style w:type="paragraph" w:customStyle="1" w:styleId="ZLITPKTzmpktliter">
    <w:name w:val="Z_LIT/PKT – zm. pkt literą"/>
    <w:basedOn w:val="Normalny"/>
    <w:uiPriority w:val="47"/>
    <w:qFormat/>
    <w:rsid w:val="00845644"/>
    <w:pPr>
      <w:suppressAutoHyphens w:val="0"/>
      <w:spacing w:line="360" w:lineRule="auto"/>
      <w:ind w:left="1497" w:hanging="510"/>
      <w:jc w:val="both"/>
    </w:pPr>
    <w:rPr>
      <w:rFonts w:ascii="Times" w:hAnsi="Times" w:cs="Arial"/>
      <w:bCs/>
    </w:rPr>
  </w:style>
  <w:style w:type="character" w:customStyle="1" w:styleId="NagwekZnak1">
    <w:name w:val="Nagłówek Znak1"/>
    <w:uiPriority w:val="99"/>
    <w:rsid w:val="00431077"/>
    <w:rPr>
      <w:sz w:val="20"/>
      <w:szCs w:val="20"/>
    </w:rPr>
  </w:style>
  <w:style w:type="character" w:customStyle="1" w:styleId="UnresolvedMention">
    <w:name w:val="Unresolved Mention"/>
    <w:basedOn w:val="Domylnaczcionkaakapitu"/>
    <w:uiPriority w:val="99"/>
    <w:semiHidden/>
    <w:unhideWhenUsed/>
    <w:rsid w:val="00D942B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6907269">
      <w:bodyDiv w:val="1"/>
      <w:marLeft w:val="0"/>
      <w:marRight w:val="0"/>
      <w:marTop w:val="0"/>
      <w:marBottom w:val="0"/>
      <w:divBdr>
        <w:top w:val="none" w:sz="0" w:space="0" w:color="auto"/>
        <w:left w:val="none" w:sz="0" w:space="0" w:color="auto"/>
        <w:bottom w:val="none" w:sz="0" w:space="0" w:color="auto"/>
        <w:right w:val="none" w:sz="0" w:space="0" w:color="auto"/>
      </w:divBdr>
    </w:div>
    <w:div w:id="18095459">
      <w:bodyDiv w:val="1"/>
      <w:marLeft w:val="0"/>
      <w:marRight w:val="0"/>
      <w:marTop w:val="0"/>
      <w:marBottom w:val="0"/>
      <w:divBdr>
        <w:top w:val="none" w:sz="0" w:space="0" w:color="auto"/>
        <w:left w:val="none" w:sz="0" w:space="0" w:color="auto"/>
        <w:bottom w:val="none" w:sz="0" w:space="0" w:color="auto"/>
        <w:right w:val="none" w:sz="0" w:space="0" w:color="auto"/>
      </w:divBdr>
    </w:div>
    <w:div w:id="41099160">
      <w:bodyDiv w:val="1"/>
      <w:marLeft w:val="0"/>
      <w:marRight w:val="0"/>
      <w:marTop w:val="0"/>
      <w:marBottom w:val="0"/>
      <w:divBdr>
        <w:top w:val="none" w:sz="0" w:space="0" w:color="auto"/>
        <w:left w:val="none" w:sz="0" w:space="0" w:color="auto"/>
        <w:bottom w:val="none" w:sz="0" w:space="0" w:color="auto"/>
        <w:right w:val="none" w:sz="0" w:space="0" w:color="auto"/>
      </w:divBdr>
    </w:div>
    <w:div w:id="78405569">
      <w:bodyDiv w:val="1"/>
      <w:marLeft w:val="0"/>
      <w:marRight w:val="0"/>
      <w:marTop w:val="0"/>
      <w:marBottom w:val="0"/>
      <w:divBdr>
        <w:top w:val="none" w:sz="0" w:space="0" w:color="auto"/>
        <w:left w:val="none" w:sz="0" w:space="0" w:color="auto"/>
        <w:bottom w:val="none" w:sz="0" w:space="0" w:color="auto"/>
        <w:right w:val="none" w:sz="0" w:space="0" w:color="auto"/>
      </w:divBdr>
    </w:div>
    <w:div w:id="147552305">
      <w:bodyDiv w:val="1"/>
      <w:marLeft w:val="0"/>
      <w:marRight w:val="0"/>
      <w:marTop w:val="0"/>
      <w:marBottom w:val="0"/>
      <w:divBdr>
        <w:top w:val="none" w:sz="0" w:space="0" w:color="auto"/>
        <w:left w:val="none" w:sz="0" w:space="0" w:color="auto"/>
        <w:bottom w:val="none" w:sz="0" w:space="0" w:color="auto"/>
        <w:right w:val="none" w:sz="0" w:space="0" w:color="auto"/>
      </w:divBdr>
    </w:div>
    <w:div w:id="203367371">
      <w:bodyDiv w:val="1"/>
      <w:marLeft w:val="0"/>
      <w:marRight w:val="0"/>
      <w:marTop w:val="0"/>
      <w:marBottom w:val="0"/>
      <w:divBdr>
        <w:top w:val="none" w:sz="0" w:space="0" w:color="auto"/>
        <w:left w:val="none" w:sz="0" w:space="0" w:color="auto"/>
        <w:bottom w:val="none" w:sz="0" w:space="0" w:color="auto"/>
        <w:right w:val="none" w:sz="0" w:space="0" w:color="auto"/>
      </w:divBdr>
      <w:divsChild>
        <w:div w:id="1430850131">
          <w:marLeft w:val="0"/>
          <w:marRight w:val="0"/>
          <w:marTop w:val="0"/>
          <w:marBottom w:val="0"/>
          <w:divBdr>
            <w:top w:val="none" w:sz="0" w:space="0" w:color="auto"/>
            <w:left w:val="none" w:sz="0" w:space="0" w:color="auto"/>
            <w:bottom w:val="none" w:sz="0" w:space="0" w:color="auto"/>
            <w:right w:val="none" w:sz="0" w:space="0" w:color="auto"/>
          </w:divBdr>
          <w:divsChild>
            <w:div w:id="922907808">
              <w:marLeft w:val="0"/>
              <w:marRight w:val="0"/>
              <w:marTop w:val="0"/>
              <w:marBottom w:val="0"/>
              <w:divBdr>
                <w:top w:val="none" w:sz="0" w:space="0" w:color="auto"/>
                <w:left w:val="none" w:sz="0" w:space="0" w:color="auto"/>
                <w:bottom w:val="none" w:sz="0" w:space="0" w:color="auto"/>
                <w:right w:val="none" w:sz="0" w:space="0" w:color="auto"/>
              </w:divBdr>
              <w:divsChild>
                <w:div w:id="431322135">
                  <w:marLeft w:val="0"/>
                  <w:marRight w:val="0"/>
                  <w:marTop w:val="0"/>
                  <w:marBottom w:val="0"/>
                  <w:divBdr>
                    <w:top w:val="none" w:sz="0" w:space="0" w:color="auto"/>
                    <w:left w:val="none" w:sz="0" w:space="0" w:color="auto"/>
                    <w:bottom w:val="none" w:sz="0" w:space="0" w:color="auto"/>
                    <w:right w:val="none" w:sz="0" w:space="0" w:color="auto"/>
                  </w:divBdr>
                  <w:divsChild>
                    <w:div w:id="1305086117">
                      <w:marLeft w:val="0"/>
                      <w:marRight w:val="0"/>
                      <w:marTop w:val="0"/>
                      <w:marBottom w:val="0"/>
                      <w:divBdr>
                        <w:top w:val="none" w:sz="0" w:space="0" w:color="auto"/>
                        <w:left w:val="none" w:sz="0" w:space="0" w:color="auto"/>
                        <w:bottom w:val="none" w:sz="0" w:space="0" w:color="auto"/>
                        <w:right w:val="none" w:sz="0" w:space="0" w:color="auto"/>
                      </w:divBdr>
                      <w:divsChild>
                        <w:div w:id="2029915502">
                          <w:marLeft w:val="240"/>
                          <w:marRight w:val="0"/>
                          <w:marTop w:val="0"/>
                          <w:marBottom w:val="0"/>
                          <w:divBdr>
                            <w:top w:val="none" w:sz="0" w:space="0" w:color="auto"/>
                            <w:left w:val="none" w:sz="0" w:space="0" w:color="auto"/>
                            <w:bottom w:val="none" w:sz="0" w:space="0" w:color="auto"/>
                            <w:right w:val="none" w:sz="0" w:space="0" w:color="auto"/>
                          </w:divBdr>
                          <w:divsChild>
                            <w:div w:id="942424325">
                              <w:marLeft w:val="0"/>
                              <w:marRight w:val="0"/>
                              <w:marTop w:val="0"/>
                              <w:marBottom w:val="0"/>
                              <w:divBdr>
                                <w:top w:val="none" w:sz="0" w:space="0" w:color="auto"/>
                                <w:left w:val="none" w:sz="0" w:space="0" w:color="auto"/>
                                <w:bottom w:val="none" w:sz="0" w:space="0" w:color="auto"/>
                                <w:right w:val="none" w:sz="0" w:space="0" w:color="auto"/>
                              </w:divBdr>
                              <w:divsChild>
                                <w:div w:id="1980456434">
                                  <w:marLeft w:val="0"/>
                                  <w:marRight w:val="0"/>
                                  <w:marTop w:val="0"/>
                                  <w:marBottom w:val="0"/>
                                  <w:divBdr>
                                    <w:top w:val="none" w:sz="0" w:space="0" w:color="auto"/>
                                    <w:left w:val="none" w:sz="0" w:space="0" w:color="auto"/>
                                    <w:bottom w:val="none" w:sz="0" w:space="0" w:color="auto"/>
                                    <w:right w:val="none" w:sz="0" w:space="0" w:color="auto"/>
                                  </w:divBdr>
                                  <w:divsChild>
                                    <w:div w:id="1584026906">
                                      <w:marLeft w:val="240"/>
                                      <w:marRight w:val="0"/>
                                      <w:marTop w:val="0"/>
                                      <w:marBottom w:val="0"/>
                                      <w:divBdr>
                                        <w:top w:val="none" w:sz="0" w:space="0" w:color="auto"/>
                                        <w:left w:val="none" w:sz="0" w:space="0" w:color="auto"/>
                                        <w:bottom w:val="none" w:sz="0" w:space="0" w:color="auto"/>
                                        <w:right w:val="none" w:sz="0" w:space="0" w:color="auto"/>
                                      </w:divBdr>
                                      <w:divsChild>
                                        <w:div w:id="1057127969">
                                          <w:marLeft w:val="0"/>
                                          <w:marRight w:val="0"/>
                                          <w:marTop w:val="0"/>
                                          <w:marBottom w:val="0"/>
                                          <w:divBdr>
                                            <w:top w:val="none" w:sz="0" w:space="0" w:color="auto"/>
                                            <w:left w:val="none" w:sz="0" w:space="0" w:color="auto"/>
                                            <w:bottom w:val="none" w:sz="0" w:space="0" w:color="auto"/>
                                            <w:right w:val="none" w:sz="0" w:space="0" w:color="auto"/>
                                          </w:divBdr>
                                          <w:divsChild>
                                            <w:div w:id="286353514">
                                              <w:marLeft w:val="0"/>
                                              <w:marRight w:val="0"/>
                                              <w:marTop w:val="0"/>
                                              <w:marBottom w:val="0"/>
                                              <w:divBdr>
                                                <w:top w:val="none" w:sz="0" w:space="0" w:color="auto"/>
                                                <w:left w:val="none" w:sz="0" w:space="0" w:color="auto"/>
                                                <w:bottom w:val="none" w:sz="0" w:space="0" w:color="auto"/>
                                                <w:right w:val="none" w:sz="0" w:space="0" w:color="auto"/>
                                              </w:divBdr>
                                              <w:divsChild>
                                                <w:div w:id="1295212157">
                                                  <w:marLeft w:val="0"/>
                                                  <w:marRight w:val="0"/>
                                                  <w:marTop w:val="0"/>
                                                  <w:marBottom w:val="0"/>
                                                  <w:divBdr>
                                                    <w:top w:val="none" w:sz="0" w:space="0" w:color="auto"/>
                                                    <w:left w:val="none" w:sz="0" w:space="0" w:color="auto"/>
                                                    <w:bottom w:val="none" w:sz="0" w:space="0" w:color="auto"/>
                                                    <w:right w:val="none" w:sz="0" w:space="0" w:color="auto"/>
                                                  </w:divBdr>
                                                  <w:divsChild>
                                                    <w:div w:id="226647902">
                                                      <w:marLeft w:val="0"/>
                                                      <w:marRight w:val="0"/>
                                                      <w:marTop w:val="0"/>
                                                      <w:marBottom w:val="0"/>
                                                      <w:divBdr>
                                                        <w:top w:val="none" w:sz="0" w:space="0" w:color="auto"/>
                                                        <w:left w:val="none" w:sz="0" w:space="0" w:color="auto"/>
                                                        <w:bottom w:val="none" w:sz="0" w:space="0" w:color="auto"/>
                                                        <w:right w:val="none" w:sz="0" w:space="0" w:color="auto"/>
                                                      </w:divBdr>
                                                      <w:divsChild>
                                                        <w:div w:id="1639410089">
                                                          <w:marLeft w:val="0"/>
                                                          <w:marRight w:val="0"/>
                                                          <w:marTop w:val="0"/>
                                                          <w:marBottom w:val="0"/>
                                                          <w:divBdr>
                                                            <w:top w:val="none" w:sz="0" w:space="0" w:color="auto"/>
                                                            <w:left w:val="none" w:sz="0" w:space="0" w:color="auto"/>
                                                            <w:bottom w:val="none" w:sz="0" w:space="0" w:color="auto"/>
                                                            <w:right w:val="none" w:sz="0" w:space="0" w:color="auto"/>
                                                          </w:divBdr>
                                                          <w:divsChild>
                                                            <w:div w:id="2029406285">
                                                              <w:marLeft w:val="0"/>
                                                              <w:marRight w:val="0"/>
                                                              <w:marTop w:val="0"/>
                                                              <w:marBottom w:val="0"/>
                                                              <w:divBdr>
                                                                <w:top w:val="none" w:sz="0" w:space="0" w:color="auto"/>
                                                                <w:left w:val="none" w:sz="0" w:space="0" w:color="auto"/>
                                                                <w:bottom w:val="none" w:sz="0" w:space="0" w:color="auto"/>
                                                                <w:right w:val="none" w:sz="0" w:space="0" w:color="auto"/>
                                                              </w:divBdr>
                                                              <w:divsChild>
                                                                <w:div w:id="1346051854">
                                                                  <w:marLeft w:val="0"/>
                                                                  <w:marRight w:val="0"/>
                                                                  <w:marTop w:val="0"/>
                                                                  <w:marBottom w:val="0"/>
                                                                  <w:divBdr>
                                                                    <w:top w:val="none" w:sz="0" w:space="0" w:color="auto"/>
                                                                    <w:left w:val="none" w:sz="0" w:space="0" w:color="auto"/>
                                                                    <w:bottom w:val="none" w:sz="0" w:space="0" w:color="auto"/>
                                                                    <w:right w:val="none" w:sz="0" w:space="0" w:color="auto"/>
                                                                  </w:divBdr>
                                                                </w:div>
                                                                <w:div w:id="1621496519">
                                                                  <w:marLeft w:val="0"/>
                                                                  <w:marRight w:val="0"/>
                                                                  <w:marTop w:val="0"/>
                                                                  <w:marBottom w:val="0"/>
                                                                  <w:divBdr>
                                                                    <w:top w:val="none" w:sz="0" w:space="0" w:color="auto"/>
                                                                    <w:left w:val="none" w:sz="0" w:space="0" w:color="auto"/>
                                                                    <w:bottom w:val="none" w:sz="0" w:space="0" w:color="auto"/>
                                                                    <w:right w:val="none" w:sz="0" w:space="0" w:color="auto"/>
                                                                  </w:divBdr>
                                                                </w:div>
                                                                <w:div w:id="20339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376440">
      <w:bodyDiv w:val="1"/>
      <w:marLeft w:val="0"/>
      <w:marRight w:val="0"/>
      <w:marTop w:val="0"/>
      <w:marBottom w:val="0"/>
      <w:divBdr>
        <w:top w:val="none" w:sz="0" w:space="0" w:color="auto"/>
        <w:left w:val="none" w:sz="0" w:space="0" w:color="auto"/>
        <w:bottom w:val="none" w:sz="0" w:space="0" w:color="auto"/>
        <w:right w:val="none" w:sz="0" w:space="0" w:color="auto"/>
      </w:divBdr>
    </w:div>
    <w:div w:id="429813582">
      <w:bodyDiv w:val="1"/>
      <w:marLeft w:val="0"/>
      <w:marRight w:val="0"/>
      <w:marTop w:val="0"/>
      <w:marBottom w:val="0"/>
      <w:divBdr>
        <w:top w:val="none" w:sz="0" w:space="0" w:color="auto"/>
        <w:left w:val="none" w:sz="0" w:space="0" w:color="auto"/>
        <w:bottom w:val="none" w:sz="0" w:space="0" w:color="auto"/>
        <w:right w:val="none" w:sz="0" w:space="0" w:color="auto"/>
      </w:divBdr>
    </w:div>
    <w:div w:id="446389813">
      <w:bodyDiv w:val="1"/>
      <w:marLeft w:val="0"/>
      <w:marRight w:val="0"/>
      <w:marTop w:val="0"/>
      <w:marBottom w:val="0"/>
      <w:divBdr>
        <w:top w:val="none" w:sz="0" w:space="0" w:color="auto"/>
        <w:left w:val="none" w:sz="0" w:space="0" w:color="auto"/>
        <w:bottom w:val="none" w:sz="0" w:space="0" w:color="auto"/>
        <w:right w:val="none" w:sz="0" w:space="0" w:color="auto"/>
      </w:divBdr>
    </w:div>
    <w:div w:id="540167914">
      <w:bodyDiv w:val="1"/>
      <w:marLeft w:val="0"/>
      <w:marRight w:val="0"/>
      <w:marTop w:val="0"/>
      <w:marBottom w:val="0"/>
      <w:divBdr>
        <w:top w:val="none" w:sz="0" w:space="0" w:color="auto"/>
        <w:left w:val="none" w:sz="0" w:space="0" w:color="auto"/>
        <w:bottom w:val="none" w:sz="0" w:space="0" w:color="auto"/>
        <w:right w:val="none" w:sz="0" w:space="0" w:color="auto"/>
      </w:divBdr>
    </w:div>
    <w:div w:id="623804134">
      <w:bodyDiv w:val="1"/>
      <w:marLeft w:val="0"/>
      <w:marRight w:val="0"/>
      <w:marTop w:val="0"/>
      <w:marBottom w:val="0"/>
      <w:divBdr>
        <w:top w:val="none" w:sz="0" w:space="0" w:color="auto"/>
        <w:left w:val="none" w:sz="0" w:space="0" w:color="auto"/>
        <w:bottom w:val="none" w:sz="0" w:space="0" w:color="auto"/>
        <w:right w:val="none" w:sz="0" w:space="0" w:color="auto"/>
      </w:divBdr>
    </w:div>
    <w:div w:id="649600220">
      <w:bodyDiv w:val="1"/>
      <w:marLeft w:val="0"/>
      <w:marRight w:val="0"/>
      <w:marTop w:val="0"/>
      <w:marBottom w:val="0"/>
      <w:divBdr>
        <w:top w:val="none" w:sz="0" w:space="0" w:color="auto"/>
        <w:left w:val="none" w:sz="0" w:space="0" w:color="auto"/>
        <w:bottom w:val="none" w:sz="0" w:space="0" w:color="auto"/>
        <w:right w:val="none" w:sz="0" w:space="0" w:color="auto"/>
      </w:divBdr>
    </w:div>
    <w:div w:id="885919945">
      <w:bodyDiv w:val="1"/>
      <w:marLeft w:val="0"/>
      <w:marRight w:val="0"/>
      <w:marTop w:val="0"/>
      <w:marBottom w:val="0"/>
      <w:divBdr>
        <w:top w:val="none" w:sz="0" w:space="0" w:color="auto"/>
        <w:left w:val="none" w:sz="0" w:space="0" w:color="auto"/>
        <w:bottom w:val="none" w:sz="0" w:space="0" w:color="auto"/>
        <w:right w:val="none" w:sz="0" w:space="0" w:color="auto"/>
      </w:divBdr>
    </w:div>
    <w:div w:id="1097825712">
      <w:bodyDiv w:val="1"/>
      <w:marLeft w:val="0"/>
      <w:marRight w:val="0"/>
      <w:marTop w:val="0"/>
      <w:marBottom w:val="0"/>
      <w:divBdr>
        <w:top w:val="none" w:sz="0" w:space="0" w:color="auto"/>
        <w:left w:val="none" w:sz="0" w:space="0" w:color="auto"/>
        <w:bottom w:val="none" w:sz="0" w:space="0" w:color="auto"/>
        <w:right w:val="none" w:sz="0" w:space="0" w:color="auto"/>
      </w:divBdr>
    </w:div>
    <w:div w:id="1107239218">
      <w:bodyDiv w:val="1"/>
      <w:marLeft w:val="0"/>
      <w:marRight w:val="0"/>
      <w:marTop w:val="0"/>
      <w:marBottom w:val="0"/>
      <w:divBdr>
        <w:top w:val="none" w:sz="0" w:space="0" w:color="auto"/>
        <w:left w:val="none" w:sz="0" w:space="0" w:color="auto"/>
        <w:bottom w:val="none" w:sz="0" w:space="0" w:color="auto"/>
        <w:right w:val="none" w:sz="0" w:space="0" w:color="auto"/>
      </w:divBdr>
    </w:div>
    <w:div w:id="1165314663">
      <w:bodyDiv w:val="1"/>
      <w:marLeft w:val="0"/>
      <w:marRight w:val="0"/>
      <w:marTop w:val="0"/>
      <w:marBottom w:val="0"/>
      <w:divBdr>
        <w:top w:val="none" w:sz="0" w:space="0" w:color="auto"/>
        <w:left w:val="none" w:sz="0" w:space="0" w:color="auto"/>
        <w:bottom w:val="none" w:sz="0" w:space="0" w:color="auto"/>
        <w:right w:val="none" w:sz="0" w:space="0" w:color="auto"/>
      </w:divBdr>
    </w:div>
    <w:div w:id="1373531960">
      <w:bodyDiv w:val="1"/>
      <w:marLeft w:val="0"/>
      <w:marRight w:val="0"/>
      <w:marTop w:val="0"/>
      <w:marBottom w:val="0"/>
      <w:divBdr>
        <w:top w:val="none" w:sz="0" w:space="0" w:color="auto"/>
        <w:left w:val="none" w:sz="0" w:space="0" w:color="auto"/>
        <w:bottom w:val="none" w:sz="0" w:space="0" w:color="auto"/>
        <w:right w:val="none" w:sz="0" w:space="0" w:color="auto"/>
      </w:divBdr>
    </w:div>
    <w:div w:id="1393579848">
      <w:bodyDiv w:val="1"/>
      <w:marLeft w:val="0"/>
      <w:marRight w:val="0"/>
      <w:marTop w:val="0"/>
      <w:marBottom w:val="0"/>
      <w:divBdr>
        <w:top w:val="none" w:sz="0" w:space="0" w:color="auto"/>
        <w:left w:val="none" w:sz="0" w:space="0" w:color="auto"/>
        <w:bottom w:val="none" w:sz="0" w:space="0" w:color="auto"/>
        <w:right w:val="none" w:sz="0" w:space="0" w:color="auto"/>
      </w:divBdr>
      <w:divsChild>
        <w:div w:id="866017297">
          <w:marLeft w:val="0"/>
          <w:marRight w:val="0"/>
          <w:marTop w:val="0"/>
          <w:marBottom w:val="0"/>
          <w:divBdr>
            <w:top w:val="none" w:sz="0" w:space="0" w:color="auto"/>
            <w:left w:val="none" w:sz="0" w:space="0" w:color="auto"/>
            <w:bottom w:val="none" w:sz="0" w:space="0" w:color="auto"/>
            <w:right w:val="none" w:sz="0" w:space="0" w:color="auto"/>
          </w:divBdr>
        </w:div>
        <w:div w:id="70859494">
          <w:marLeft w:val="0"/>
          <w:marRight w:val="0"/>
          <w:marTop w:val="0"/>
          <w:marBottom w:val="0"/>
          <w:divBdr>
            <w:top w:val="none" w:sz="0" w:space="0" w:color="auto"/>
            <w:left w:val="none" w:sz="0" w:space="0" w:color="auto"/>
            <w:bottom w:val="none" w:sz="0" w:space="0" w:color="auto"/>
            <w:right w:val="none" w:sz="0" w:space="0" w:color="auto"/>
          </w:divBdr>
        </w:div>
        <w:div w:id="316342983">
          <w:marLeft w:val="0"/>
          <w:marRight w:val="0"/>
          <w:marTop w:val="0"/>
          <w:marBottom w:val="0"/>
          <w:divBdr>
            <w:top w:val="none" w:sz="0" w:space="0" w:color="auto"/>
            <w:left w:val="none" w:sz="0" w:space="0" w:color="auto"/>
            <w:bottom w:val="none" w:sz="0" w:space="0" w:color="auto"/>
            <w:right w:val="none" w:sz="0" w:space="0" w:color="auto"/>
          </w:divBdr>
        </w:div>
        <w:div w:id="572005403">
          <w:marLeft w:val="0"/>
          <w:marRight w:val="0"/>
          <w:marTop w:val="0"/>
          <w:marBottom w:val="0"/>
          <w:divBdr>
            <w:top w:val="none" w:sz="0" w:space="0" w:color="auto"/>
            <w:left w:val="none" w:sz="0" w:space="0" w:color="auto"/>
            <w:bottom w:val="none" w:sz="0" w:space="0" w:color="auto"/>
            <w:right w:val="none" w:sz="0" w:space="0" w:color="auto"/>
          </w:divBdr>
        </w:div>
        <w:div w:id="959341310">
          <w:marLeft w:val="0"/>
          <w:marRight w:val="0"/>
          <w:marTop w:val="0"/>
          <w:marBottom w:val="0"/>
          <w:divBdr>
            <w:top w:val="none" w:sz="0" w:space="0" w:color="auto"/>
            <w:left w:val="none" w:sz="0" w:space="0" w:color="auto"/>
            <w:bottom w:val="none" w:sz="0" w:space="0" w:color="auto"/>
            <w:right w:val="none" w:sz="0" w:space="0" w:color="auto"/>
          </w:divBdr>
        </w:div>
        <w:div w:id="1308583238">
          <w:marLeft w:val="0"/>
          <w:marRight w:val="0"/>
          <w:marTop w:val="0"/>
          <w:marBottom w:val="0"/>
          <w:divBdr>
            <w:top w:val="none" w:sz="0" w:space="0" w:color="auto"/>
            <w:left w:val="none" w:sz="0" w:space="0" w:color="auto"/>
            <w:bottom w:val="none" w:sz="0" w:space="0" w:color="auto"/>
            <w:right w:val="none" w:sz="0" w:space="0" w:color="auto"/>
          </w:divBdr>
        </w:div>
        <w:div w:id="1526941280">
          <w:marLeft w:val="0"/>
          <w:marRight w:val="0"/>
          <w:marTop w:val="0"/>
          <w:marBottom w:val="0"/>
          <w:divBdr>
            <w:top w:val="none" w:sz="0" w:space="0" w:color="auto"/>
            <w:left w:val="none" w:sz="0" w:space="0" w:color="auto"/>
            <w:bottom w:val="none" w:sz="0" w:space="0" w:color="auto"/>
            <w:right w:val="none" w:sz="0" w:space="0" w:color="auto"/>
          </w:divBdr>
        </w:div>
        <w:div w:id="1804689597">
          <w:marLeft w:val="0"/>
          <w:marRight w:val="0"/>
          <w:marTop w:val="0"/>
          <w:marBottom w:val="0"/>
          <w:divBdr>
            <w:top w:val="none" w:sz="0" w:space="0" w:color="auto"/>
            <w:left w:val="none" w:sz="0" w:space="0" w:color="auto"/>
            <w:bottom w:val="none" w:sz="0" w:space="0" w:color="auto"/>
            <w:right w:val="none" w:sz="0" w:space="0" w:color="auto"/>
          </w:divBdr>
        </w:div>
        <w:div w:id="1737630202">
          <w:marLeft w:val="0"/>
          <w:marRight w:val="0"/>
          <w:marTop w:val="0"/>
          <w:marBottom w:val="0"/>
          <w:divBdr>
            <w:top w:val="none" w:sz="0" w:space="0" w:color="auto"/>
            <w:left w:val="none" w:sz="0" w:space="0" w:color="auto"/>
            <w:bottom w:val="none" w:sz="0" w:space="0" w:color="auto"/>
            <w:right w:val="none" w:sz="0" w:space="0" w:color="auto"/>
          </w:divBdr>
        </w:div>
        <w:div w:id="168722272">
          <w:marLeft w:val="0"/>
          <w:marRight w:val="0"/>
          <w:marTop w:val="0"/>
          <w:marBottom w:val="0"/>
          <w:divBdr>
            <w:top w:val="none" w:sz="0" w:space="0" w:color="auto"/>
            <w:left w:val="none" w:sz="0" w:space="0" w:color="auto"/>
            <w:bottom w:val="none" w:sz="0" w:space="0" w:color="auto"/>
            <w:right w:val="none" w:sz="0" w:space="0" w:color="auto"/>
          </w:divBdr>
        </w:div>
        <w:div w:id="976951376">
          <w:marLeft w:val="0"/>
          <w:marRight w:val="0"/>
          <w:marTop w:val="0"/>
          <w:marBottom w:val="0"/>
          <w:divBdr>
            <w:top w:val="none" w:sz="0" w:space="0" w:color="auto"/>
            <w:left w:val="none" w:sz="0" w:space="0" w:color="auto"/>
            <w:bottom w:val="none" w:sz="0" w:space="0" w:color="auto"/>
            <w:right w:val="none" w:sz="0" w:space="0" w:color="auto"/>
          </w:divBdr>
        </w:div>
        <w:div w:id="844321772">
          <w:marLeft w:val="0"/>
          <w:marRight w:val="0"/>
          <w:marTop w:val="0"/>
          <w:marBottom w:val="0"/>
          <w:divBdr>
            <w:top w:val="none" w:sz="0" w:space="0" w:color="auto"/>
            <w:left w:val="none" w:sz="0" w:space="0" w:color="auto"/>
            <w:bottom w:val="none" w:sz="0" w:space="0" w:color="auto"/>
            <w:right w:val="none" w:sz="0" w:space="0" w:color="auto"/>
          </w:divBdr>
        </w:div>
        <w:div w:id="723793689">
          <w:marLeft w:val="0"/>
          <w:marRight w:val="0"/>
          <w:marTop w:val="0"/>
          <w:marBottom w:val="0"/>
          <w:divBdr>
            <w:top w:val="none" w:sz="0" w:space="0" w:color="auto"/>
            <w:left w:val="none" w:sz="0" w:space="0" w:color="auto"/>
            <w:bottom w:val="none" w:sz="0" w:space="0" w:color="auto"/>
            <w:right w:val="none" w:sz="0" w:space="0" w:color="auto"/>
          </w:divBdr>
        </w:div>
        <w:div w:id="1068579049">
          <w:marLeft w:val="0"/>
          <w:marRight w:val="0"/>
          <w:marTop w:val="0"/>
          <w:marBottom w:val="0"/>
          <w:divBdr>
            <w:top w:val="none" w:sz="0" w:space="0" w:color="auto"/>
            <w:left w:val="none" w:sz="0" w:space="0" w:color="auto"/>
            <w:bottom w:val="none" w:sz="0" w:space="0" w:color="auto"/>
            <w:right w:val="none" w:sz="0" w:space="0" w:color="auto"/>
          </w:divBdr>
        </w:div>
        <w:div w:id="1804537163">
          <w:marLeft w:val="0"/>
          <w:marRight w:val="0"/>
          <w:marTop w:val="0"/>
          <w:marBottom w:val="0"/>
          <w:divBdr>
            <w:top w:val="none" w:sz="0" w:space="0" w:color="auto"/>
            <w:left w:val="none" w:sz="0" w:space="0" w:color="auto"/>
            <w:bottom w:val="none" w:sz="0" w:space="0" w:color="auto"/>
            <w:right w:val="none" w:sz="0" w:space="0" w:color="auto"/>
          </w:divBdr>
        </w:div>
        <w:div w:id="1956675381">
          <w:marLeft w:val="0"/>
          <w:marRight w:val="0"/>
          <w:marTop w:val="0"/>
          <w:marBottom w:val="0"/>
          <w:divBdr>
            <w:top w:val="none" w:sz="0" w:space="0" w:color="auto"/>
            <w:left w:val="none" w:sz="0" w:space="0" w:color="auto"/>
            <w:bottom w:val="none" w:sz="0" w:space="0" w:color="auto"/>
            <w:right w:val="none" w:sz="0" w:space="0" w:color="auto"/>
          </w:divBdr>
        </w:div>
        <w:div w:id="1287658067">
          <w:marLeft w:val="0"/>
          <w:marRight w:val="0"/>
          <w:marTop w:val="0"/>
          <w:marBottom w:val="0"/>
          <w:divBdr>
            <w:top w:val="none" w:sz="0" w:space="0" w:color="auto"/>
            <w:left w:val="none" w:sz="0" w:space="0" w:color="auto"/>
            <w:bottom w:val="none" w:sz="0" w:space="0" w:color="auto"/>
            <w:right w:val="none" w:sz="0" w:space="0" w:color="auto"/>
          </w:divBdr>
        </w:div>
        <w:div w:id="1928151753">
          <w:marLeft w:val="0"/>
          <w:marRight w:val="0"/>
          <w:marTop w:val="0"/>
          <w:marBottom w:val="0"/>
          <w:divBdr>
            <w:top w:val="none" w:sz="0" w:space="0" w:color="auto"/>
            <w:left w:val="none" w:sz="0" w:space="0" w:color="auto"/>
            <w:bottom w:val="none" w:sz="0" w:space="0" w:color="auto"/>
            <w:right w:val="none" w:sz="0" w:space="0" w:color="auto"/>
          </w:divBdr>
        </w:div>
        <w:div w:id="1026953479">
          <w:marLeft w:val="0"/>
          <w:marRight w:val="0"/>
          <w:marTop w:val="0"/>
          <w:marBottom w:val="0"/>
          <w:divBdr>
            <w:top w:val="none" w:sz="0" w:space="0" w:color="auto"/>
            <w:left w:val="none" w:sz="0" w:space="0" w:color="auto"/>
            <w:bottom w:val="none" w:sz="0" w:space="0" w:color="auto"/>
            <w:right w:val="none" w:sz="0" w:space="0" w:color="auto"/>
          </w:divBdr>
        </w:div>
        <w:div w:id="861364453">
          <w:marLeft w:val="0"/>
          <w:marRight w:val="0"/>
          <w:marTop w:val="0"/>
          <w:marBottom w:val="0"/>
          <w:divBdr>
            <w:top w:val="none" w:sz="0" w:space="0" w:color="auto"/>
            <w:left w:val="none" w:sz="0" w:space="0" w:color="auto"/>
            <w:bottom w:val="none" w:sz="0" w:space="0" w:color="auto"/>
            <w:right w:val="none" w:sz="0" w:space="0" w:color="auto"/>
          </w:divBdr>
        </w:div>
        <w:div w:id="1353605792">
          <w:marLeft w:val="0"/>
          <w:marRight w:val="0"/>
          <w:marTop w:val="0"/>
          <w:marBottom w:val="0"/>
          <w:divBdr>
            <w:top w:val="none" w:sz="0" w:space="0" w:color="auto"/>
            <w:left w:val="none" w:sz="0" w:space="0" w:color="auto"/>
            <w:bottom w:val="none" w:sz="0" w:space="0" w:color="auto"/>
            <w:right w:val="none" w:sz="0" w:space="0" w:color="auto"/>
          </w:divBdr>
        </w:div>
        <w:div w:id="1110709093">
          <w:marLeft w:val="0"/>
          <w:marRight w:val="0"/>
          <w:marTop w:val="0"/>
          <w:marBottom w:val="0"/>
          <w:divBdr>
            <w:top w:val="none" w:sz="0" w:space="0" w:color="auto"/>
            <w:left w:val="none" w:sz="0" w:space="0" w:color="auto"/>
            <w:bottom w:val="none" w:sz="0" w:space="0" w:color="auto"/>
            <w:right w:val="none" w:sz="0" w:space="0" w:color="auto"/>
          </w:divBdr>
        </w:div>
        <w:div w:id="600182798">
          <w:marLeft w:val="0"/>
          <w:marRight w:val="0"/>
          <w:marTop w:val="0"/>
          <w:marBottom w:val="0"/>
          <w:divBdr>
            <w:top w:val="none" w:sz="0" w:space="0" w:color="auto"/>
            <w:left w:val="none" w:sz="0" w:space="0" w:color="auto"/>
            <w:bottom w:val="none" w:sz="0" w:space="0" w:color="auto"/>
            <w:right w:val="none" w:sz="0" w:space="0" w:color="auto"/>
          </w:divBdr>
        </w:div>
        <w:div w:id="1957176774">
          <w:marLeft w:val="0"/>
          <w:marRight w:val="0"/>
          <w:marTop w:val="0"/>
          <w:marBottom w:val="0"/>
          <w:divBdr>
            <w:top w:val="none" w:sz="0" w:space="0" w:color="auto"/>
            <w:left w:val="none" w:sz="0" w:space="0" w:color="auto"/>
            <w:bottom w:val="none" w:sz="0" w:space="0" w:color="auto"/>
            <w:right w:val="none" w:sz="0" w:space="0" w:color="auto"/>
          </w:divBdr>
        </w:div>
        <w:div w:id="705375949">
          <w:marLeft w:val="0"/>
          <w:marRight w:val="0"/>
          <w:marTop w:val="0"/>
          <w:marBottom w:val="0"/>
          <w:divBdr>
            <w:top w:val="none" w:sz="0" w:space="0" w:color="auto"/>
            <w:left w:val="none" w:sz="0" w:space="0" w:color="auto"/>
            <w:bottom w:val="none" w:sz="0" w:space="0" w:color="auto"/>
            <w:right w:val="none" w:sz="0" w:space="0" w:color="auto"/>
          </w:divBdr>
        </w:div>
        <w:div w:id="156963168">
          <w:marLeft w:val="0"/>
          <w:marRight w:val="0"/>
          <w:marTop w:val="0"/>
          <w:marBottom w:val="0"/>
          <w:divBdr>
            <w:top w:val="none" w:sz="0" w:space="0" w:color="auto"/>
            <w:left w:val="none" w:sz="0" w:space="0" w:color="auto"/>
            <w:bottom w:val="none" w:sz="0" w:space="0" w:color="auto"/>
            <w:right w:val="none" w:sz="0" w:space="0" w:color="auto"/>
          </w:divBdr>
        </w:div>
        <w:div w:id="680816106">
          <w:marLeft w:val="0"/>
          <w:marRight w:val="0"/>
          <w:marTop w:val="0"/>
          <w:marBottom w:val="0"/>
          <w:divBdr>
            <w:top w:val="none" w:sz="0" w:space="0" w:color="auto"/>
            <w:left w:val="none" w:sz="0" w:space="0" w:color="auto"/>
            <w:bottom w:val="none" w:sz="0" w:space="0" w:color="auto"/>
            <w:right w:val="none" w:sz="0" w:space="0" w:color="auto"/>
          </w:divBdr>
        </w:div>
        <w:div w:id="1240283747">
          <w:marLeft w:val="0"/>
          <w:marRight w:val="0"/>
          <w:marTop w:val="0"/>
          <w:marBottom w:val="0"/>
          <w:divBdr>
            <w:top w:val="none" w:sz="0" w:space="0" w:color="auto"/>
            <w:left w:val="none" w:sz="0" w:space="0" w:color="auto"/>
            <w:bottom w:val="none" w:sz="0" w:space="0" w:color="auto"/>
            <w:right w:val="none" w:sz="0" w:space="0" w:color="auto"/>
          </w:divBdr>
        </w:div>
        <w:div w:id="225921030">
          <w:marLeft w:val="0"/>
          <w:marRight w:val="0"/>
          <w:marTop w:val="0"/>
          <w:marBottom w:val="0"/>
          <w:divBdr>
            <w:top w:val="none" w:sz="0" w:space="0" w:color="auto"/>
            <w:left w:val="none" w:sz="0" w:space="0" w:color="auto"/>
            <w:bottom w:val="none" w:sz="0" w:space="0" w:color="auto"/>
            <w:right w:val="none" w:sz="0" w:space="0" w:color="auto"/>
          </w:divBdr>
        </w:div>
        <w:div w:id="413279362">
          <w:marLeft w:val="0"/>
          <w:marRight w:val="0"/>
          <w:marTop w:val="0"/>
          <w:marBottom w:val="0"/>
          <w:divBdr>
            <w:top w:val="none" w:sz="0" w:space="0" w:color="auto"/>
            <w:left w:val="none" w:sz="0" w:space="0" w:color="auto"/>
            <w:bottom w:val="none" w:sz="0" w:space="0" w:color="auto"/>
            <w:right w:val="none" w:sz="0" w:space="0" w:color="auto"/>
          </w:divBdr>
        </w:div>
        <w:div w:id="718821549">
          <w:marLeft w:val="0"/>
          <w:marRight w:val="0"/>
          <w:marTop w:val="0"/>
          <w:marBottom w:val="0"/>
          <w:divBdr>
            <w:top w:val="none" w:sz="0" w:space="0" w:color="auto"/>
            <w:left w:val="none" w:sz="0" w:space="0" w:color="auto"/>
            <w:bottom w:val="none" w:sz="0" w:space="0" w:color="auto"/>
            <w:right w:val="none" w:sz="0" w:space="0" w:color="auto"/>
          </w:divBdr>
        </w:div>
        <w:div w:id="2085688597">
          <w:marLeft w:val="0"/>
          <w:marRight w:val="0"/>
          <w:marTop w:val="0"/>
          <w:marBottom w:val="0"/>
          <w:divBdr>
            <w:top w:val="none" w:sz="0" w:space="0" w:color="auto"/>
            <w:left w:val="none" w:sz="0" w:space="0" w:color="auto"/>
            <w:bottom w:val="none" w:sz="0" w:space="0" w:color="auto"/>
            <w:right w:val="none" w:sz="0" w:space="0" w:color="auto"/>
          </w:divBdr>
        </w:div>
      </w:divsChild>
    </w:div>
    <w:div w:id="1432361833">
      <w:bodyDiv w:val="1"/>
      <w:marLeft w:val="0"/>
      <w:marRight w:val="0"/>
      <w:marTop w:val="0"/>
      <w:marBottom w:val="0"/>
      <w:divBdr>
        <w:top w:val="none" w:sz="0" w:space="0" w:color="auto"/>
        <w:left w:val="none" w:sz="0" w:space="0" w:color="auto"/>
        <w:bottom w:val="none" w:sz="0" w:space="0" w:color="auto"/>
        <w:right w:val="none" w:sz="0" w:space="0" w:color="auto"/>
      </w:divBdr>
    </w:div>
    <w:div w:id="1608077785">
      <w:bodyDiv w:val="1"/>
      <w:marLeft w:val="0"/>
      <w:marRight w:val="0"/>
      <w:marTop w:val="0"/>
      <w:marBottom w:val="0"/>
      <w:divBdr>
        <w:top w:val="none" w:sz="0" w:space="0" w:color="auto"/>
        <w:left w:val="none" w:sz="0" w:space="0" w:color="auto"/>
        <w:bottom w:val="none" w:sz="0" w:space="0" w:color="auto"/>
        <w:right w:val="none" w:sz="0" w:space="0" w:color="auto"/>
      </w:divBdr>
    </w:div>
    <w:div w:id="1684627981">
      <w:bodyDiv w:val="1"/>
      <w:marLeft w:val="0"/>
      <w:marRight w:val="0"/>
      <w:marTop w:val="0"/>
      <w:marBottom w:val="0"/>
      <w:divBdr>
        <w:top w:val="none" w:sz="0" w:space="0" w:color="auto"/>
        <w:left w:val="none" w:sz="0" w:space="0" w:color="auto"/>
        <w:bottom w:val="none" w:sz="0" w:space="0" w:color="auto"/>
        <w:right w:val="none" w:sz="0" w:space="0" w:color="auto"/>
      </w:divBdr>
    </w:div>
    <w:div w:id="1751191851">
      <w:bodyDiv w:val="1"/>
      <w:marLeft w:val="0"/>
      <w:marRight w:val="0"/>
      <w:marTop w:val="0"/>
      <w:marBottom w:val="0"/>
      <w:divBdr>
        <w:top w:val="none" w:sz="0" w:space="0" w:color="auto"/>
        <w:left w:val="none" w:sz="0" w:space="0" w:color="auto"/>
        <w:bottom w:val="none" w:sz="0" w:space="0" w:color="auto"/>
        <w:right w:val="none" w:sz="0" w:space="0" w:color="auto"/>
      </w:divBdr>
    </w:div>
    <w:div w:id="1837570143">
      <w:bodyDiv w:val="1"/>
      <w:marLeft w:val="0"/>
      <w:marRight w:val="0"/>
      <w:marTop w:val="0"/>
      <w:marBottom w:val="0"/>
      <w:divBdr>
        <w:top w:val="none" w:sz="0" w:space="0" w:color="auto"/>
        <w:left w:val="none" w:sz="0" w:space="0" w:color="auto"/>
        <w:bottom w:val="none" w:sz="0" w:space="0" w:color="auto"/>
        <w:right w:val="none" w:sz="0" w:space="0" w:color="auto"/>
      </w:divBdr>
    </w:div>
    <w:div w:id="1966616633">
      <w:bodyDiv w:val="1"/>
      <w:marLeft w:val="0"/>
      <w:marRight w:val="0"/>
      <w:marTop w:val="0"/>
      <w:marBottom w:val="0"/>
      <w:divBdr>
        <w:top w:val="none" w:sz="0" w:space="0" w:color="auto"/>
        <w:left w:val="none" w:sz="0" w:space="0" w:color="auto"/>
        <w:bottom w:val="none" w:sz="0" w:space="0" w:color="auto"/>
        <w:right w:val="none" w:sz="0" w:space="0" w:color="auto"/>
      </w:divBdr>
    </w:div>
    <w:div w:id="1970044017">
      <w:bodyDiv w:val="1"/>
      <w:marLeft w:val="0"/>
      <w:marRight w:val="0"/>
      <w:marTop w:val="0"/>
      <w:marBottom w:val="0"/>
      <w:divBdr>
        <w:top w:val="none" w:sz="0" w:space="0" w:color="auto"/>
        <w:left w:val="none" w:sz="0" w:space="0" w:color="auto"/>
        <w:bottom w:val="none" w:sz="0" w:space="0" w:color="auto"/>
        <w:right w:val="none" w:sz="0" w:space="0" w:color="auto"/>
      </w:divBdr>
    </w:div>
    <w:div w:id="2104758382">
      <w:bodyDiv w:val="1"/>
      <w:marLeft w:val="0"/>
      <w:marRight w:val="0"/>
      <w:marTop w:val="0"/>
      <w:marBottom w:val="0"/>
      <w:divBdr>
        <w:top w:val="none" w:sz="0" w:space="0" w:color="auto"/>
        <w:left w:val="none" w:sz="0" w:space="0" w:color="auto"/>
        <w:bottom w:val="none" w:sz="0" w:space="0" w:color="auto"/>
        <w:right w:val="none" w:sz="0" w:space="0" w:color="auto"/>
      </w:divBdr>
    </w:div>
    <w:div w:id="21399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f=/Kursy/kursy.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wiatleborski.bi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EA20-3FDD-419C-AC29-1AF7A098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27</Pages>
  <Words>10682</Words>
  <Characters>64093</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M-J</cp:lastModifiedBy>
  <cp:revision>30</cp:revision>
  <cp:lastPrinted>2018-01-22T10:18:00Z</cp:lastPrinted>
  <dcterms:created xsi:type="dcterms:W3CDTF">2017-11-23T08:35:00Z</dcterms:created>
  <dcterms:modified xsi:type="dcterms:W3CDTF">2018-01-25T13:11:00Z</dcterms:modified>
</cp:coreProperties>
</file>