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0" w:rsidRPr="00440255" w:rsidRDefault="006E23C0" w:rsidP="00AE1592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jc w:val="right"/>
        <w:rPr>
          <w:rFonts w:asciiTheme="majorHAnsi" w:hAnsiTheme="majorHAnsi"/>
          <w:b/>
          <w:i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ab/>
      </w:r>
      <w:r w:rsidRPr="00440255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zawarta w dniu ………………………. w Lęborku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pomiędzy Powiatem Lęborskim z siedzibą w Lęborku, ul. Czołgistów 5,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2C2B43" w:rsidRPr="002C2B43" w:rsidRDefault="006E23C0" w:rsidP="002C2B4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NIP </w:t>
      </w:r>
      <w:r w:rsidRPr="00440255">
        <w:rPr>
          <w:rFonts w:asciiTheme="majorHAnsi" w:hAnsiTheme="majorHAnsi"/>
          <w:sz w:val="20"/>
          <w:szCs w:val="20"/>
        </w:rPr>
        <w:t>841-160-90-72</w:t>
      </w:r>
      <w:r w:rsidR="00AE1592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REGON</w:t>
      </w:r>
      <w:r w:rsidR="002C2B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770981289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a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6E23C0" w:rsidRPr="00440255" w:rsidRDefault="006E23C0" w:rsidP="006E23C0">
      <w:pPr>
        <w:spacing w:after="0"/>
        <w:rPr>
          <w:rFonts w:asciiTheme="majorHAnsi" w:hAnsiTheme="majorHAnsi"/>
          <w:sz w:val="20"/>
          <w:szCs w:val="20"/>
        </w:rPr>
      </w:pPr>
    </w:p>
    <w:p w:rsidR="006E23C0" w:rsidRPr="00440255" w:rsidRDefault="006E23C0" w:rsidP="006E23C0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40255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7D1825" w:rsidRPr="003B4BAF">
        <w:rPr>
          <w:rFonts w:ascii="Cambria" w:eastAsiaTheme="minorHAnsi" w:hAnsi="Cambria" w:cstheme="minorHAnsi"/>
          <w:sz w:val="20"/>
        </w:rPr>
        <w:t>(</w:t>
      </w:r>
      <w:proofErr w:type="spellStart"/>
      <w:r w:rsidR="007D1825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="007D1825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>Dz. U. z 201</w:t>
      </w:r>
      <w:r w:rsidR="007D1825">
        <w:rPr>
          <w:rFonts w:asciiTheme="majorHAnsi" w:hAnsiTheme="majorHAnsi"/>
          <w:sz w:val="20"/>
          <w:szCs w:val="20"/>
          <w:lang w:eastAsia="ar-SA"/>
        </w:rPr>
        <w:t>8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 xml:space="preserve"> r., poz. 1</w:t>
      </w:r>
      <w:r w:rsidR="007D1825">
        <w:rPr>
          <w:rFonts w:asciiTheme="majorHAnsi" w:hAnsiTheme="majorHAnsi"/>
          <w:sz w:val="20"/>
          <w:szCs w:val="20"/>
          <w:lang w:eastAsia="ar-SA"/>
        </w:rPr>
        <w:t>986 ze zm.).</w:t>
      </w:r>
      <w:r w:rsidRPr="00440255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E23C0" w:rsidRPr="002135D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135D7">
        <w:rPr>
          <w:rFonts w:asciiTheme="majorHAnsi" w:hAnsiTheme="majorHAnsi"/>
          <w:b/>
          <w:sz w:val="20"/>
          <w:szCs w:val="20"/>
        </w:rPr>
        <w:t>§1</w:t>
      </w:r>
    </w:p>
    <w:p w:rsidR="006E23C0" w:rsidRPr="00271B91" w:rsidRDefault="003F099E" w:rsidP="00A6040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271B91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271B91" w:rsidRPr="008F13A2">
        <w:rPr>
          <w:rFonts w:ascii="Cambria" w:hAnsi="Cambria"/>
          <w:sz w:val="20"/>
          <w:szCs w:val="20"/>
        </w:rPr>
        <w:t>dostaw</w:t>
      </w:r>
      <w:r w:rsidR="00271B91">
        <w:rPr>
          <w:rFonts w:ascii="Cambria" w:hAnsi="Cambria"/>
          <w:sz w:val="20"/>
          <w:szCs w:val="20"/>
        </w:rPr>
        <w:t>ę</w:t>
      </w:r>
      <w:r w:rsidR="00271B91" w:rsidRPr="008F13A2">
        <w:rPr>
          <w:rFonts w:ascii="Cambria" w:hAnsi="Cambria"/>
          <w:sz w:val="20"/>
          <w:szCs w:val="20"/>
        </w:rPr>
        <w:t xml:space="preserve"> materiałów biurowych niezbędnych do realizacji zajęć w roku szkolnym 2018-2019 w ramach projektu „Kompetencje zawodowe inwestycją w przyszłość powiatu lęborskiego” ze środków Europejskiego Funduszu Społecznego w ramach Regionalnego Programu Operacyjnego dla Województwa Pomorskiego na lata 2014-2020 (Oś priorytetowa 3 Edukacja, Działanie 3.3 Edukacja zawodowa, Poddziałanie 3.3.1 Jakość edukacji zawodowej).</w:t>
      </w:r>
      <w:r w:rsidR="006E23C0" w:rsidRPr="00271B91">
        <w:rPr>
          <w:rFonts w:asciiTheme="majorHAnsi" w:hAnsiTheme="majorHAnsi"/>
          <w:sz w:val="20"/>
          <w:szCs w:val="20"/>
        </w:rPr>
        <w:t>w części: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Numer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6E23C0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Pełna nazwa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6E23C0" w:rsidRPr="00B243D7" w:rsidRDefault="006E23C0" w:rsidP="00B243D7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B243D7">
          <w:rPr>
            <w:rFonts w:asciiTheme="majorHAnsi" w:hAnsiTheme="majorHAnsi"/>
            <w:sz w:val="20"/>
            <w:szCs w:val="20"/>
          </w:rPr>
          <w:t xml:space="preserve">dostawa określonych materiałów </w:t>
        </w:r>
        <w:r w:rsidR="005958CE">
          <w:rPr>
            <w:rFonts w:asciiTheme="majorHAnsi" w:hAnsiTheme="majorHAnsi"/>
            <w:sz w:val="20"/>
            <w:szCs w:val="20"/>
          </w:rPr>
          <w:t>biurowych</w:t>
        </w:r>
      </w:hyperlink>
      <w:r w:rsidRPr="00B243D7">
        <w:rPr>
          <w:rFonts w:asciiTheme="majorHAnsi" w:hAnsiTheme="majorHAnsi"/>
          <w:sz w:val="20"/>
          <w:szCs w:val="20"/>
        </w:rPr>
        <w:t xml:space="preserve"> pierwszego gatunku, profesjonalnych, fabrycznie nowych, należytej jakości, sprawnych, wolnych od jakichkolwiek wad fizycznych, jak również od jakichkolwiek wad prawnych i roszczeń osób trzecich, nie używanych, nie powystawowych.</w:t>
      </w:r>
      <w:r w:rsidRPr="00B243D7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D250AB" w:rsidRPr="00D250AB" w:rsidRDefault="006E23C0" w:rsidP="00D250AB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B243D7">
        <w:rPr>
          <w:rFonts w:asciiTheme="majorHAnsi" w:hAnsiTheme="majorHAnsi"/>
          <w:sz w:val="20"/>
          <w:szCs w:val="20"/>
        </w:rPr>
        <w:t>W ramach wykonania umowy Dostawca dostarczy wraz z wyładunkiem na własny koszt i ryzyko, własnymi siłami przedmiot umowy w określonym terminie</w:t>
      </w:r>
      <w:r w:rsidR="00E53453">
        <w:rPr>
          <w:rFonts w:asciiTheme="majorHAnsi" w:hAnsiTheme="majorHAnsi"/>
          <w:sz w:val="20"/>
          <w:szCs w:val="20"/>
        </w:rPr>
        <w:t xml:space="preserve">, </w:t>
      </w:r>
      <w:r w:rsidR="00E53453" w:rsidRPr="00E53453">
        <w:rPr>
          <w:rFonts w:asciiTheme="majorHAnsi" w:hAnsiTheme="majorHAnsi"/>
          <w:sz w:val="20"/>
          <w:szCs w:val="20"/>
        </w:rPr>
        <w:t xml:space="preserve">w wymaganej ilości </w:t>
      </w:r>
      <w:r w:rsidRPr="00B243D7">
        <w:rPr>
          <w:rFonts w:asciiTheme="majorHAnsi" w:hAnsiTheme="majorHAnsi"/>
          <w:sz w:val="20"/>
          <w:szCs w:val="20"/>
        </w:rPr>
        <w:t>pod wskazany w SIWZ adres.</w:t>
      </w:r>
    </w:p>
    <w:p w:rsidR="00D250AB" w:rsidRPr="00B7056D" w:rsidRDefault="00D250AB" w:rsidP="00D250AB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D250AB">
        <w:rPr>
          <w:rFonts w:asciiTheme="majorHAnsi" w:hAnsiTheme="majorHAnsi"/>
          <w:sz w:val="20"/>
          <w:szCs w:val="20"/>
        </w:rPr>
        <w:t>Dostawca wykona przedmiot zamówienia w całości zgodnie z opisem sposobu realizacji zamówienia zawartym w opisie przedmiotu zamówienia oraz złożonym formularzem ofertowym.</w:t>
      </w:r>
    </w:p>
    <w:p w:rsidR="006E23C0" w:rsidRPr="001A2C8B" w:rsidRDefault="006E23C0" w:rsidP="00D250AB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A2C8B">
        <w:rPr>
          <w:rFonts w:asciiTheme="majorHAnsi" w:hAnsiTheme="majorHAnsi"/>
          <w:b/>
          <w:sz w:val="20"/>
          <w:szCs w:val="20"/>
        </w:rPr>
        <w:t>§2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1A2C8B">
        <w:rPr>
          <w:rFonts w:asciiTheme="majorHAnsi" w:hAnsiTheme="majorHAnsi"/>
          <w:sz w:val="20"/>
          <w:szCs w:val="20"/>
        </w:rPr>
        <w:t>Termin realizacji przedmiotu umowy: …………….. dni roboczych od daty podpisania umowy.</w:t>
      </w:r>
    </w:p>
    <w:p w:rsidR="00772EA9" w:rsidRDefault="00772EA9" w:rsidP="00976D65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§3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lastRenderedPageBreak/>
        <w:t>Po podpisaniu protokołu i uregulowaniu płatności wynikającej z faktury/rachunku przedmiot umowy przechodzi na własność Odbiorcy.</w:t>
      </w:r>
    </w:p>
    <w:p w:rsidR="006E23C0" w:rsidRPr="00E96357" w:rsidRDefault="00340FB9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dniu podpisania umowy</w:t>
      </w:r>
      <w:r w:rsidR="006E23C0" w:rsidRPr="00E96357">
        <w:rPr>
          <w:rFonts w:asciiTheme="majorHAnsi" w:hAnsiTheme="majorHAnsi"/>
          <w:sz w:val="20"/>
          <w:szCs w:val="20"/>
        </w:rPr>
        <w:t xml:space="preserve"> Dostawca poinformuje Odbiorcę o dacie i godzinie dostawy.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ponosi odpowiedzialność za jakość i ilość przekazanego przedmiotu umowy.</w:t>
      </w:r>
    </w:p>
    <w:p w:rsidR="00635558" w:rsidRPr="00635558" w:rsidRDefault="00635558" w:rsidP="0063555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 gwarantuje Odbiorcy, że będące przedmiotem zamówienia materiały są profesjonalne i fabrycznie nowe, należytej jakości, sprawne, wolne od jakichkolwiek wad fizycznych, jak również od jakichkolwiek wad prawnych i roszczeń osób trzecich, nie używane. W przypadku stwierdzenia wad dostarczonych materiałów</w:t>
      </w:r>
      <w:r w:rsidR="00BA345D">
        <w:rPr>
          <w:rFonts w:asciiTheme="majorHAnsi" w:hAnsiTheme="majorHAnsi"/>
          <w:sz w:val="20"/>
          <w:szCs w:val="20"/>
        </w:rPr>
        <w:t xml:space="preserve"> lub braku zgodności z opisem przedmiotu zamówienia</w:t>
      </w:r>
      <w:r>
        <w:rPr>
          <w:rFonts w:asciiTheme="majorHAnsi" w:hAnsiTheme="majorHAnsi"/>
          <w:sz w:val="20"/>
          <w:szCs w:val="20"/>
        </w:rPr>
        <w:t xml:space="preserve"> Dostawca wymieni niezwłocznie wadliwe materiały i dostarczy nie później niż w ciągu 3 dni roboczych od daty zgłoszenia przez Odbiorcę, na spełniające warunki określone w niniejszej umowie.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W przypadku stwierdzenia wad Dostawca zobowiązuje się do ich usunięcia w ramach wynagrodzenia, </w:t>
      </w:r>
      <w:r w:rsidR="006553CB">
        <w:rPr>
          <w:rFonts w:asciiTheme="majorHAnsi" w:hAnsiTheme="majorHAnsi"/>
          <w:sz w:val="20"/>
          <w:szCs w:val="20"/>
        </w:rPr>
        <w:br/>
      </w:r>
      <w:r w:rsidRPr="00122306">
        <w:rPr>
          <w:rFonts w:asciiTheme="majorHAnsi" w:hAnsiTheme="majorHAnsi"/>
          <w:sz w:val="20"/>
          <w:szCs w:val="20"/>
        </w:rPr>
        <w:t>o którym mowa § 4 ust. 1.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Stwierdzenie przez Odbiorcę usunięcia wad będzie stanowić podstawę do sporządzenia protokołu odbioru bez zastrzeżeń. Dostawca udziela Odbiorcy gwarancji na objęty przedmiotem umowy asortyment na okres gwarancji udzielonej przez producenta. </w:t>
      </w:r>
    </w:p>
    <w:p w:rsidR="00F12637" w:rsidRPr="00F12637" w:rsidRDefault="00F12637" w:rsidP="00F1263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12637">
        <w:rPr>
          <w:rFonts w:asciiTheme="majorHAnsi" w:hAnsiTheme="majorHAnsi"/>
          <w:sz w:val="20"/>
          <w:szCs w:val="20"/>
        </w:rPr>
        <w:t>Dostawca udziela Odbiorcy gwarancji na objęty przedmiotem umowy asortyment na okres gwarancji udzielonej przez producenta lub w przypadku określenia przez Odbiorcę w opisie przedmiotu zamówienia innego minimalnego okresu gwarancji Dostawca udzieli gwarancji na okres nie krótszy niż tak określony przez Odbiorcę.</w:t>
      </w:r>
    </w:p>
    <w:p w:rsidR="00F12637" w:rsidRPr="00122306" w:rsidRDefault="00F12637" w:rsidP="00F12637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6E23C0" w:rsidRPr="00122306" w:rsidRDefault="006E23C0" w:rsidP="006E23C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§4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</w:t>
      </w:r>
      <w:r w:rsidR="00EB29A9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Kwota zawarta w ust. 1 zawiera wszystkie niezbędne opłaty związane z realizacją przedmiotu zamówienia </w:t>
      </w:r>
      <w:r w:rsidR="00CA0C1B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i zaspokaja wszelkie roszczenia Dostawcy wobec Odbiorcy z tytułu wykonania niniejszej umowy.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 xml:space="preserve">Płatność za fakturę/rachunek zostanie dokonana pod warunkiem dysponowania przez Odbiorcę środkami przekazanymi na wyodrębniony rachunek bankowy Odbiorcy przez Instytucję Zarządzającą. 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6E23C0" w:rsidRPr="001379FC" w:rsidRDefault="006E23C0" w:rsidP="006E23C0">
      <w:pPr>
        <w:tabs>
          <w:tab w:val="left" w:pos="5352"/>
        </w:tabs>
        <w:spacing w:after="0"/>
        <w:rPr>
          <w:rFonts w:asciiTheme="majorHAnsi" w:hAnsiTheme="majorHAnsi"/>
          <w:b/>
          <w:sz w:val="20"/>
          <w:szCs w:val="20"/>
        </w:rPr>
      </w:pPr>
      <w:r w:rsidRPr="001379FC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5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W takim przypadku Dostawcy przysługuje wynagrodzenie należne z tytułu wykonania części umowy.</w:t>
      </w:r>
      <w:bookmarkStart w:id="0" w:name="_GoBack"/>
      <w:bookmarkEnd w:id="0"/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lastRenderedPageBreak/>
        <w:t>§ 6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Ustala się odpowiedzialność Dostawcy za niewykonanie lub nienależyte wykonanie umowy poprzez </w:t>
      </w:r>
      <w:r w:rsidRPr="00D426BD">
        <w:rPr>
          <w:rFonts w:asciiTheme="majorHAnsi" w:hAnsiTheme="majorHAnsi"/>
          <w:sz w:val="20"/>
          <w:szCs w:val="20"/>
          <w:lang w:eastAsia="ar-SA"/>
        </w:rPr>
        <w:t>zapłatę kar umownych.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Za odstąpienie od umowy przez Odbiorcę lub Dostawcę z przyczyn leżących po stronie Dostawcy – Dostawca zapłaci Odbiorcy karę umowną w wysokości 20% wynagrodzenia brutto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określonego w § 4 ust. 1</w:t>
      </w:r>
      <w:r w:rsidRPr="00D426BD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EE3521" w:rsidRDefault="006E23C0" w:rsidP="00EE3521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W przypadku niedostarczenia w terminie całości przedmiotu zamówienia, Dostawca zapłaci Odbiorcy karę umowną w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wysokości 1,0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% wynagrodzenia brutto określonego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 § 4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ust. 1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  <w:r w:rsidR="00EE3521" w:rsidRPr="00EE3521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E3521">
        <w:rPr>
          <w:rFonts w:asciiTheme="majorHAnsi" w:hAnsiTheme="majorHAnsi"/>
          <w:sz w:val="20"/>
          <w:szCs w:val="20"/>
          <w:lang w:eastAsia="ar-SA"/>
        </w:rPr>
        <w:t>W przypadku braku zrealizowania kompleksowej dostawy całości przedmiotu zamówienia do dnia 27 grudnia 201</w:t>
      </w:r>
      <w:r w:rsidR="001F2661">
        <w:rPr>
          <w:rFonts w:asciiTheme="majorHAnsi" w:hAnsiTheme="majorHAnsi"/>
          <w:sz w:val="20"/>
          <w:szCs w:val="20"/>
          <w:lang w:eastAsia="ar-SA"/>
        </w:rPr>
        <w:t>8</w:t>
      </w:r>
      <w:r w:rsidR="00EE3521">
        <w:rPr>
          <w:rFonts w:asciiTheme="majorHAnsi" w:hAnsiTheme="majorHAnsi"/>
          <w:sz w:val="20"/>
          <w:szCs w:val="20"/>
          <w:lang w:eastAsia="ar-SA"/>
        </w:rPr>
        <w:t xml:space="preserve"> roku, Odbiorca odstąpi od umowy, naliczając karę umowną w wysokości przewidzianej w </w:t>
      </w:r>
      <w:r w:rsidR="00EE3521">
        <w:rPr>
          <w:rFonts w:asciiTheme="majorHAnsi" w:hAnsiTheme="majorHAnsi"/>
          <w:sz w:val="20"/>
          <w:szCs w:val="20"/>
        </w:rPr>
        <w:t>§ 6 ust. 2.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6E23C0" w:rsidRPr="00440255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Dostawca zobowiązuje się pokryć wszystkie szkody poniesione przez Odbiorcę lub osoby trzecie, powstałe w czasie wykonywania niniejszej umowy z przyczyn leżących po stronie Dostawcy, wynikłe</w:t>
      </w:r>
      <w:r w:rsidRPr="00440255">
        <w:rPr>
          <w:rFonts w:asciiTheme="majorHAnsi" w:hAnsiTheme="majorHAnsi"/>
          <w:sz w:val="20"/>
          <w:szCs w:val="20"/>
          <w:lang w:eastAsia="ar-SA"/>
        </w:rPr>
        <w:t xml:space="preserve"> z wadliwego lub nieterminowego wykonania umowy. 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7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Nie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dopuszcza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się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zmian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umowy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stosunku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treści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oferty,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="006553CB">
        <w:rPr>
          <w:rFonts w:asciiTheme="majorHAnsi" w:eastAsia="Book Antiqua" w:hAnsiTheme="majorHAnsi"/>
          <w:sz w:val="20"/>
          <w:szCs w:val="20"/>
          <w:lang w:eastAsia="ar-SA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na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podstawie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której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dokonano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wyboru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Dostawcy</w:t>
      </w:r>
      <w:r w:rsidR="0081263B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6E23C0" w:rsidRDefault="006E23C0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40255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B97993" w:rsidRPr="00440255" w:rsidRDefault="00B97993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ODBIORCA: </w:t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6E23C0" w:rsidRDefault="006E23C0" w:rsidP="006E23C0">
      <w:pPr>
        <w:rPr>
          <w:rFonts w:asciiTheme="majorHAnsi" w:hAnsiTheme="majorHAnsi"/>
          <w:sz w:val="20"/>
          <w:szCs w:val="20"/>
        </w:rPr>
      </w:pPr>
    </w:p>
    <w:p w:rsidR="00B97993" w:rsidRDefault="00B97993" w:rsidP="006E23C0">
      <w:pPr>
        <w:rPr>
          <w:rFonts w:asciiTheme="majorHAnsi" w:hAnsiTheme="majorHAnsi"/>
          <w:sz w:val="20"/>
          <w:szCs w:val="20"/>
        </w:rPr>
      </w:pPr>
    </w:p>
    <w:p w:rsidR="00B97993" w:rsidRPr="00440255" w:rsidRDefault="00B97993" w:rsidP="006E23C0">
      <w:pPr>
        <w:rPr>
          <w:rFonts w:asciiTheme="majorHAnsi" w:hAnsiTheme="majorHAnsi"/>
          <w:sz w:val="20"/>
          <w:szCs w:val="20"/>
        </w:rPr>
      </w:pPr>
    </w:p>
    <w:p w:rsidR="000816FD" w:rsidRDefault="006E23C0">
      <w:r w:rsidRPr="00440255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0816FD" w:rsidSect="00AB2B3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276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B47" w:rsidRDefault="00984B47" w:rsidP="005217E1">
      <w:pPr>
        <w:spacing w:after="0" w:line="240" w:lineRule="auto"/>
      </w:pPr>
      <w:r>
        <w:separator/>
      </w:r>
    </w:p>
  </w:endnote>
  <w:endnote w:type="continuationSeparator" w:id="0">
    <w:p w:rsidR="00984B47" w:rsidRDefault="00984B47" w:rsidP="005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D426BD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D426BD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B47" w:rsidRDefault="00984B47" w:rsidP="005217E1">
      <w:pPr>
        <w:spacing w:after="0" w:line="240" w:lineRule="auto"/>
      </w:pPr>
      <w:r>
        <w:separator/>
      </w:r>
    </w:p>
  </w:footnote>
  <w:footnote w:type="continuationSeparator" w:id="0">
    <w:p w:rsidR="00984B47" w:rsidRDefault="00984B47" w:rsidP="005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02" w:rsidRDefault="00B670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5C8D3F0E" wp14:editId="31B8E49D">
          <wp:simplePos x="0" y="0"/>
          <wp:positionH relativeFrom="margin">
            <wp:align>center</wp:align>
          </wp:positionH>
          <wp:positionV relativeFrom="page">
            <wp:posOffset>196215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D426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266065</wp:posOffset>
          </wp:positionV>
          <wp:extent cx="7019925" cy="752475"/>
          <wp:effectExtent l="0" t="0" r="9525" b="9525"/>
          <wp:wrapNone/>
          <wp:docPr id="9" name="Obraz 9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3C3"/>
    <w:multiLevelType w:val="hybridMultilevel"/>
    <w:tmpl w:val="0636B858"/>
    <w:lvl w:ilvl="0" w:tplc="AFE09A14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301D4"/>
    <w:multiLevelType w:val="hybridMultilevel"/>
    <w:tmpl w:val="8346851A"/>
    <w:lvl w:ilvl="0" w:tplc="C8D04CD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AF84FD7"/>
    <w:multiLevelType w:val="hybridMultilevel"/>
    <w:tmpl w:val="0CFA1180"/>
    <w:lvl w:ilvl="0" w:tplc="DC0098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0"/>
    <w:rsid w:val="00022830"/>
    <w:rsid w:val="00037735"/>
    <w:rsid w:val="000B2BCA"/>
    <w:rsid w:val="001504A9"/>
    <w:rsid w:val="00156F8F"/>
    <w:rsid w:val="001F2661"/>
    <w:rsid w:val="00213442"/>
    <w:rsid w:val="00252127"/>
    <w:rsid w:val="002574B7"/>
    <w:rsid w:val="00271B91"/>
    <w:rsid w:val="002C2B43"/>
    <w:rsid w:val="00340FB9"/>
    <w:rsid w:val="00343672"/>
    <w:rsid w:val="003C4D0F"/>
    <w:rsid w:val="003F099E"/>
    <w:rsid w:val="00476D40"/>
    <w:rsid w:val="004C0FA0"/>
    <w:rsid w:val="005107E0"/>
    <w:rsid w:val="005217E1"/>
    <w:rsid w:val="005958CE"/>
    <w:rsid w:val="00635558"/>
    <w:rsid w:val="006535C0"/>
    <w:rsid w:val="006553CB"/>
    <w:rsid w:val="006567B2"/>
    <w:rsid w:val="0068075D"/>
    <w:rsid w:val="00687D7B"/>
    <w:rsid w:val="006E23C0"/>
    <w:rsid w:val="00730769"/>
    <w:rsid w:val="00763E54"/>
    <w:rsid w:val="00772EA9"/>
    <w:rsid w:val="007B73A2"/>
    <w:rsid w:val="007D1825"/>
    <w:rsid w:val="007F034A"/>
    <w:rsid w:val="0081263B"/>
    <w:rsid w:val="00877EDA"/>
    <w:rsid w:val="008A604E"/>
    <w:rsid w:val="008B2A18"/>
    <w:rsid w:val="009154CA"/>
    <w:rsid w:val="00937FEB"/>
    <w:rsid w:val="00976D65"/>
    <w:rsid w:val="00984B47"/>
    <w:rsid w:val="009E72E5"/>
    <w:rsid w:val="009F0FDB"/>
    <w:rsid w:val="00A03787"/>
    <w:rsid w:val="00AB2B38"/>
    <w:rsid w:val="00AE1592"/>
    <w:rsid w:val="00AF6DF0"/>
    <w:rsid w:val="00B243D7"/>
    <w:rsid w:val="00B67002"/>
    <w:rsid w:val="00B7056D"/>
    <w:rsid w:val="00B97993"/>
    <w:rsid w:val="00BA345D"/>
    <w:rsid w:val="00BF03D2"/>
    <w:rsid w:val="00C72BF3"/>
    <w:rsid w:val="00C74CB0"/>
    <w:rsid w:val="00CA0C1B"/>
    <w:rsid w:val="00CE51AE"/>
    <w:rsid w:val="00D250AB"/>
    <w:rsid w:val="00D426BD"/>
    <w:rsid w:val="00D76136"/>
    <w:rsid w:val="00D86750"/>
    <w:rsid w:val="00D8792E"/>
    <w:rsid w:val="00D95DAB"/>
    <w:rsid w:val="00DA3903"/>
    <w:rsid w:val="00DD2DA9"/>
    <w:rsid w:val="00E254FA"/>
    <w:rsid w:val="00E36FE5"/>
    <w:rsid w:val="00E53453"/>
    <w:rsid w:val="00E61624"/>
    <w:rsid w:val="00E717FF"/>
    <w:rsid w:val="00E90A98"/>
    <w:rsid w:val="00EB29A9"/>
    <w:rsid w:val="00EE3521"/>
    <w:rsid w:val="00F1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8762"/>
  <w15:docId w15:val="{CBE1E5E3-BCED-4C19-B9DC-3A32583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3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6E2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3C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792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807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807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0DF8D-B5BD-4279-AB8E-EE973C43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M-J</dc:creator>
  <cp:keywords/>
  <dc:description/>
  <cp:lastModifiedBy>Ewelina Obolewska</cp:lastModifiedBy>
  <cp:revision>33</cp:revision>
  <dcterms:created xsi:type="dcterms:W3CDTF">2018-11-28T17:29:00Z</dcterms:created>
  <dcterms:modified xsi:type="dcterms:W3CDTF">2018-11-29T10:19:00Z</dcterms:modified>
</cp:coreProperties>
</file>