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BA" w:rsidRPr="006609BA" w:rsidRDefault="006609BA" w:rsidP="006609BA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6609BA">
        <w:rPr>
          <w:rFonts w:asciiTheme="majorHAnsi" w:hAnsiTheme="majorHAnsi"/>
          <w:b/>
        </w:rPr>
        <w:t>PO.272.1.</w:t>
      </w:r>
      <w:r w:rsidR="006E358B">
        <w:rPr>
          <w:rFonts w:asciiTheme="majorHAnsi" w:hAnsiTheme="majorHAnsi"/>
          <w:b/>
        </w:rPr>
        <w:t>6</w:t>
      </w:r>
      <w:r w:rsidRPr="006609BA">
        <w:rPr>
          <w:rFonts w:asciiTheme="majorHAnsi" w:hAnsiTheme="majorHAnsi"/>
          <w:b/>
        </w:rPr>
        <w:t>.201</w:t>
      </w:r>
      <w:r w:rsidR="00C361DE">
        <w:rPr>
          <w:rFonts w:asciiTheme="majorHAnsi" w:hAnsiTheme="majorHAnsi"/>
          <w:b/>
        </w:rPr>
        <w:t>9</w:t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  <w:t>Załącznik nr 2 do SIWZ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</w:pPr>
      <w:r w:rsidRPr="006609BA"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  <w:t>FORMULARZ OFERTOWY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Nr telefonu: ……………………………………………………………………..………………………………………………………….…..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 xml:space="preserve">W odpowiedzi na ogłoszenie o zamówieniu na: </w:t>
      </w:r>
    </w:p>
    <w:p w:rsidR="006609BA" w:rsidRPr="004F2B73" w:rsidRDefault="006609BA" w:rsidP="006609BA">
      <w:pPr>
        <w:pStyle w:val="pkt"/>
        <w:spacing w:before="0" w:after="0" w:line="276" w:lineRule="auto"/>
        <w:ind w:left="0" w:firstLine="0"/>
        <w:rPr>
          <w:rFonts w:ascii="Cambria" w:hAnsi="Cambria"/>
          <w:sz w:val="20"/>
          <w:szCs w:val="20"/>
          <w:lang w:eastAsia="en-US"/>
        </w:rPr>
      </w:pPr>
      <w:r w:rsidRPr="004F2B73">
        <w:rPr>
          <w:rFonts w:ascii="Cambria" w:hAnsi="Cambria"/>
          <w:b/>
          <w:sz w:val="22"/>
          <w:szCs w:val="22"/>
          <w:lang w:eastAsia="en-US"/>
        </w:rPr>
        <w:t>Dostawa materiałów dydaktycznych</w:t>
      </w:r>
      <w:r w:rsidR="00C361DE">
        <w:rPr>
          <w:rFonts w:ascii="Cambria" w:hAnsi="Cambria"/>
          <w:b/>
          <w:sz w:val="22"/>
          <w:szCs w:val="22"/>
          <w:lang w:eastAsia="en-US"/>
        </w:rPr>
        <w:t xml:space="preserve"> (drobnego wyposażenia)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dla uczniów</w:t>
      </w:r>
      <w:r w:rsidR="00C361DE">
        <w:rPr>
          <w:rFonts w:ascii="Cambria" w:hAnsi="Cambria"/>
          <w:b/>
          <w:sz w:val="22"/>
          <w:szCs w:val="22"/>
          <w:lang w:eastAsia="en-US"/>
        </w:rPr>
        <w:t xml:space="preserve"> PCE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niezbędnych do realizacji zajęć i programów nauczania </w:t>
      </w:r>
      <w:r w:rsidR="00C361DE">
        <w:rPr>
          <w:rFonts w:ascii="Cambria" w:hAnsi="Cambria"/>
          <w:b/>
          <w:sz w:val="22"/>
          <w:szCs w:val="22"/>
          <w:lang w:eastAsia="en-US"/>
        </w:rPr>
        <w:t>(</w:t>
      </w:r>
      <w:r w:rsidR="006E358B">
        <w:rPr>
          <w:rFonts w:ascii="Cambria" w:hAnsi="Cambria"/>
          <w:b/>
          <w:sz w:val="22"/>
          <w:szCs w:val="22"/>
          <w:lang w:eastAsia="en-US"/>
        </w:rPr>
        <w:t>4</w:t>
      </w:r>
      <w:bookmarkStart w:id="0" w:name="_GoBack"/>
      <w:bookmarkEnd w:id="0"/>
      <w:r w:rsidR="00A57EDB">
        <w:rPr>
          <w:rFonts w:ascii="Cambria" w:hAnsi="Cambria"/>
          <w:b/>
          <w:sz w:val="22"/>
          <w:szCs w:val="22"/>
          <w:lang w:eastAsia="en-US"/>
        </w:rPr>
        <w:t>)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</w:t>
      </w:r>
      <w:r w:rsidRPr="004F2B73">
        <w:rPr>
          <w:rFonts w:ascii="Cambria" w:hAnsi="Cambria"/>
          <w:sz w:val="20"/>
          <w:szCs w:val="20"/>
          <w:lang w:eastAsia="en-US"/>
        </w:rPr>
        <w:t>w 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6609BA" w:rsidRPr="006609BA" w:rsidRDefault="006609BA" w:rsidP="00C361DE">
      <w:pPr>
        <w:spacing w:after="0" w:line="240" w:lineRule="auto"/>
        <w:jc w:val="both"/>
        <w:rPr>
          <w:rFonts w:ascii="Cambria" w:hAnsi="Cambria"/>
          <w:b/>
          <w:highlight w:val="yellow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>składamy ofertę na</w:t>
      </w:r>
      <w:r w:rsidR="00C361DE" w:rsidRPr="006609BA">
        <w:rPr>
          <w:rFonts w:ascii="Cambria" w:hAnsi="Cambria"/>
          <w:b/>
          <w:highlight w:val="yellow"/>
        </w:rPr>
        <w:t xml:space="preserve"> </w:t>
      </w:r>
    </w:p>
    <w:p w:rsidR="00801E00" w:rsidRPr="00AE3DEF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AE3DEF">
        <w:rPr>
          <w:rFonts w:asciiTheme="majorHAnsi" w:eastAsia="Calibri" w:hAnsiTheme="majorHAnsi" w:cs="Times New Roman"/>
          <w:b/>
          <w:sz w:val="26"/>
          <w:szCs w:val="26"/>
        </w:rPr>
        <w:lastRenderedPageBreak/>
        <w:t xml:space="preserve">Łączną cenę ofertową brutto: ………………………………………… złotych 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01E00" w:rsidRPr="00F12268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F12268" w:rsidRDefault="00F12268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F12268" w:rsidRPr="005350D2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sz w:val="26"/>
          <w:szCs w:val="26"/>
          <w:lang w:eastAsia="ar-SA"/>
        </w:rPr>
      </w:pPr>
      <w:r w:rsidRPr="005350D2">
        <w:rPr>
          <w:rFonts w:ascii="Cambria" w:hAnsi="Cambria" w:cs="Arial"/>
          <w:b/>
          <w:sz w:val="26"/>
          <w:szCs w:val="26"/>
          <w:lang w:eastAsia="ar-SA"/>
        </w:rPr>
        <w:t>Oświadczenie Wykonawcy dotyczące dek</w:t>
      </w:r>
      <w:r w:rsidR="00C361DE">
        <w:rPr>
          <w:rFonts w:ascii="Cambria" w:hAnsi="Cambria" w:cs="Arial"/>
          <w:b/>
          <w:sz w:val="26"/>
          <w:szCs w:val="26"/>
          <w:lang w:eastAsia="ar-SA"/>
        </w:rPr>
        <w:t>larowanej daty dostawy</w:t>
      </w:r>
      <w:r w:rsidRPr="005350D2">
        <w:rPr>
          <w:rFonts w:ascii="Cambria" w:hAnsi="Cambria" w:cs="Arial"/>
          <w:b/>
          <w:sz w:val="26"/>
          <w:szCs w:val="26"/>
          <w:lang w:eastAsia="ar-SA"/>
        </w:rPr>
        <w:t>:</w:t>
      </w:r>
    </w:p>
    <w:p w:rsidR="00F12268" w:rsidRPr="00A9011D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F12268" w:rsidRPr="00AC4093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A9011D">
        <w:rPr>
          <w:rFonts w:ascii="Cambria" w:hAnsi="Cambria" w:cs="Tahoma"/>
          <w:b/>
          <w:lang w:eastAsia="ar-SA"/>
        </w:rPr>
        <w:t>Oświadczamy, że przedmiot zamówienia kompleksowo dostarczymy we wskazane przez Zamawiającego miejsce</w:t>
      </w:r>
      <w:r w:rsidRPr="00AC4093">
        <w:rPr>
          <w:rFonts w:ascii="Cambria" w:hAnsi="Cambria" w:cs="Tahoma"/>
          <w:b/>
          <w:lang w:eastAsia="ar-SA"/>
        </w:rPr>
        <w:t xml:space="preserve">  </w:t>
      </w:r>
    </w:p>
    <w:p w:rsidR="00F12268" w:rsidRPr="00AC4093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AC4093">
        <w:rPr>
          <w:rFonts w:ascii="Cambria" w:hAnsi="Cambria" w:cs="Tahoma"/>
          <w:b/>
          <w:lang w:eastAsia="ar-SA"/>
        </w:rPr>
        <w:t xml:space="preserve">w terminie:  </w:t>
      </w:r>
      <w:r w:rsidRPr="00AC4093">
        <w:rPr>
          <w:rFonts w:ascii="Cambria" w:hAnsi="Cambria" w:cs="Tahoma"/>
          <w:sz w:val="20"/>
        </w:rPr>
        <w:t xml:space="preserve">………………….. </w:t>
      </w:r>
      <w:r w:rsidRPr="00AC4093">
        <w:rPr>
          <w:rFonts w:ascii="Cambria" w:hAnsi="Cambria" w:cs="Tahoma"/>
          <w:i/>
          <w:sz w:val="20"/>
        </w:rPr>
        <w:t xml:space="preserve">(wpisać deklarowaną liczbę dni </w:t>
      </w:r>
      <w:r>
        <w:rPr>
          <w:rFonts w:ascii="Cambria" w:hAnsi="Cambria" w:cs="Tahoma"/>
          <w:i/>
          <w:sz w:val="20"/>
        </w:rPr>
        <w:t>kalendarzowych</w:t>
      </w:r>
      <w:r w:rsidRPr="00AC4093">
        <w:rPr>
          <w:rFonts w:ascii="Cambria" w:hAnsi="Cambria" w:cs="Tahoma"/>
          <w:i/>
          <w:sz w:val="20"/>
        </w:rPr>
        <w:t xml:space="preserve"> od dnia podpisania umowy)</w:t>
      </w:r>
    </w:p>
    <w:p w:rsidR="00F12268" w:rsidRPr="00AC4093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F12268" w:rsidRPr="00AC4093" w:rsidRDefault="00F12268" w:rsidP="00F1226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AC4093">
        <w:rPr>
          <w:rFonts w:ascii="Cambria" w:hAnsi="Cambria" w:cs="Tahoma"/>
          <w:i/>
          <w:sz w:val="20"/>
        </w:rPr>
        <w:t xml:space="preserve">Zgodnie z SIWZ termin dostawy </w:t>
      </w:r>
      <w:r w:rsidRPr="00AC4093">
        <w:rPr>
          <w:rFonts w:ascii="Cambria" w:hAnsi="Cambria"/>
          <w:i/>
          <w:sz w:val="20"/>
        </w:rPr>
        <w:t>nie może dłuższy niż 1</w:t>
      </w:r>
      <w:r>
        <w:rPr>
          <w:rFonts w:ascii="Cambria" w:hAnsi="Cambria"/>
          <w:i/>
          <w:sz w:val="20"/>
        </w:rPr>
        <w:t>0</w:t>
      </w:r>
      <w:r w:rsidRPr="00AC4093">
        <w:rPr>
          <w:rFonts w:ascii="Cambria" w:hAnsi="Cambria"/>
          <w:i/>
          <w:sz w:val="20"/>
        </w:rPr>
        <w:t xml:space="preserve">  dni </w:t>
      </w:r>
      <w:r>
        <w:rPr>
          <w:rFonts w:ascii="Cambria" w:hAnsi="Cambria"/>
          <w:i/>
          <w:sz w:val="20"/>
        </w:rPr>
        <w:t>kalendarzowych</w:t>
      </w:r>
      <w:r w:rsidRPr="00AC4093">
        <w:rPr>
          <w:rFonts w:ascii="Cambria" w:hAnsi="Cambria"/>
          <w:i/>
          <w:sz w:val="20"/>
        </w:rPr>
        <w:t xml:space="preserve"> od dnia podpisania umowy.</w:t>
      </w:r>
    </w:p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380"/>
        <w:gridCol w:w="5335"/>
        <w:gridCol w:w="1276"/>
        <w:gridCol w:w="851"/>
        <w:gridCol w:w="3260"/>
      </w:tblGrid>
      <w:tr w:rsidR="00F12268" w:rsidRPr="0078770F" w:rsidTr="005B0480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917431" w:rsidRDefault="00F12268" w:rsidP="001F236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Nazwa materiału/sprzętu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Parametry minimalne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Ilość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1F236D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20"/>
                <w:szCs w:val="20"/>
              </w:rPr>
              <w:t>Wartość brutto pozycji</w:t>
            </w:r>
          </w:p>
          <w:p w:rsidR="00F12268" w:rsidRPr="001F236D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 xml:space="preserve">(sposób obliczania: cena jednostkowa brutto x łączna liczba wskazana w kolumnie </w:t>
            </w:r>
            <w:r>
              <w:rPr>
                <w:rFonts w:ascii="Cambria" w:hAnsi="Cambria" w:cs="Arial"/>
                <w:sz w:val="16"/>
                <w:szCs w:val="16"/>
              </w:rPr>
              <w:t>obok</w:t>
            </w:r>
            <w:r w:rsidRPr="001F236D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</w:tr>
      <w:tr w:rsidR="00F12268" w:rsidRPr="0078770F" w:rsidTr="005B04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Nożyce do cięcia stali (prętów fi 12)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Ręczne nożyce o długości 750mm służące do przecinania prętów stalowych, drutu i linek stalowych o maksymalnej średnicy do 12mm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Miara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Długość 3 m, posiadająca przycisk blokady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Cement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typ 32,5 R, worek 25 kg, 1 sztuka = worek 25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Płyn do smarowania form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Płyn przeznaczony do smarowania i konserwacji wszelkiego typu szalunków, 1 sztuka = butelka poj. 1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Plastyfikator do betonu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 litrów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Pigment do betonu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Pigment do betonu, 1 kg, kolor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Płyta kartonowo-gipsowa szara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WYMIARY: 1200*2600*12,5mm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91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sufitowy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główny stosowany w konstrukcjach sufitów podwieszanych, okładzin sufitowych, ściennych i przy zabudowie poddaszy, WYMIARY: 0,5 x 60 x 27 mm x 4000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95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sufitowy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 przyścienny,  do tworzenia konstrukcji przyściennej dla suchej zabudowy poddaszy oraz sufitów podwieszanych,  WYMIARY: 0,5*30*3000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Wieszak płaski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do mocowania profili głównych sufitowych 60, Długość: 270mm. Materiał: stal ocynkowana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3,5x9,5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3,5x25,0 mm (opakowanie 1000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ścienny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ścienny pionowy, element pionowy konstrukcji nośnych w systemach suchej zabudowy, montowany do istniejących ścian, wymagających korekty pionu czy poziomu, WYMIARY: 0,4*50*2600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Strug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do krawędzi płyt kartonowo-gipsowych, WYMIARY produktu: 130 x 60 x 240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Wkrętarka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Wkrętarka z magazynkiem. Zasilanie: akumulatorowe, prędkość obrotowa na biegu jałowym min. 0- 2500/min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Wkręty na taśmie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wkręty na taśmie do montowania płyt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płyt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kartonowo-gipsowych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wymiary: 3,5 X 25, (1 opakowanie = 1000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Rusztowanie aluminiowe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Rusztowanie aluminiowe. Wysokość robocza 3m. Wysokość rusztowania min.1,8m, Wysokość podestu/pomostu 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>Odkurzacz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Odkurzacz do pracy na </w:t>
            </w:r>
            <w:r w:rsidRPr="0078770F">
              <w:rPr>
                <w:rFonts w:ascii="Cambria" w:hAnsi="Cambria" w:cs="Arial"/>
                <w:sz w:val="20"/>
                <w:szCs w:val="20"/>
              </w:rPr>
              <w:t>sucho/mokro dopuszczony do zastosowań przemysłowych,  maksymalny pobór mocy:</w:t>
            </w: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min. 1200W, pojemność zbiornika minimum 25l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Wiadro glazurnicze do fugowania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Wiadro glazurnicze do fugowania, pojemność: minimum 20l, minimum dwie rolki odsączające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Pilarka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Pilarka ukośnica, Typ zasilania: elektryczne, Moc: 1800 W, Prędkość obrotowa: minimum 4800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rpm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>, Średnica tarczy: 210 mm,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Folia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stretch</w:t>
            </w:r>
            <w:proofErr w:type="spellEnd"/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kolor: bezbarwna,  grubość folii 23 mikrony, szerokość 50cm (1 rolka = 3kg)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pakowa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pakowa brązowa 48mm x 66mm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200x150x100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150x150x150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200x200x100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200x200x150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12268" w:rsidRPr="0078770F" w:rsidTr="005B0480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Zestaw do pakowania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PP, zapinki druciane, napinacz B-315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268" w:rsidRPr="0078770F" w:rsidRDefault="00F12268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B0480" w:rsidRPr="0078770F" w:rsidTr="005B0480">
        <w:trPr>
          <w:trHeight w:val="328"/>
        </w:trPr>
        <w:tc>
          <w:tcPr>
            <w:tcW w:w="10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480" w:rsidRPr="0078770F" w:rsidRDefault="005B0480" w:rsidP="005B0480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b/>
                <w:sz w:val="20"/>
                <w:szCs w:val="20"/>
              </w:rPr>
              <w:t>Łączna wartość brutto pozycji 1-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480" w:rsidRPr="0078770F" w:rsidRDefault="005B0480" w:rsidP="005B0480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A7F3B" w:rsidRPr="00E02D6F" w:rsidRDefault="008A7F3B" w:rsidP="006609B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lastRenderedPageBreak/>
        <w:t>Oświadczamy, że uzyskaliśmy informacje niezbędne do przygotowania oferty i właściwego wykonania zamówienia oraz przyjmujemy warunki określone w Specyfikacji Istotnych Warunków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oferowany przez nas przedmiot zamówienia jest zgodny z wymaganiami określonymi w SIWZ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Cena oferty wskazana powyżej zawiera wszelkie koszty związane z realizacją niniejszego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Zobowiązujemy się wykonać przedmiot zamówienia w deklarowanym w oświadczeniu terminie</w:t>
      </w:r>
      <w:r w:rsidRPr="00E02D6F">
        <w:rPr>
          <w:rFonts w:ascii="Cambria" w:hAnsi="Cambria" w:cs="Cambria"/>
          <w:lang w:eastAsia="ar-SA"/>
        </w:rPr>
        <w:t xml:space="preserve"> i w ilości zgodnej z SIWZ.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E02D6F">
        <w:rPr>
          <w:rFonts w:ascii="Cambria" w:hAnsi="Cambria" w:cs="Cambria"/>
          <w:b/>
          <w:bCs/>
        </w:rPr>
        <w:t>nr 5 do SIWZ</w:t>
      </w:r>
      <w:r w:rsidRPr="00E02D6F">
        <w:rPr>
          <w:rFonts w:ascii="Cambria" w:hAnsi="Cambria" w:cs="Cambria"/>
        </w:rPr>
        <w:t xml:space="preserve">, w miejscu </w:t>
      </w:r>
      <w:r w:rsidRPr="00E02D6F">
        <w:rPr>
          <w:rFonts w:ascii="Cambria" w:hAnsi="Cambria" w:cs="Cambria"/>
        </w:rPr>
        <w:br/>
        <w:t>i terminie określonym przez Zamawiającego.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Oświadczamy, iż przewidujemy/nie przewidujemy*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6609BA" w:rsidRPr="00E02D6F" w:rsidRDefault="006609BA" w:rsidP="006609BA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Zgodnie z art. 91 ust. 3a ustawy - Prawo zamówień publicznych Wykonawca oświadcza, że wybór jego oferty będzie / nie będzie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prowadził do powstania u Zamawiającego obowiązku podatkowego zgodnie z przepisami o podatku od towarów </w:t>
      </w:r>
      <w:r w:rsidRPr="00E02D6F">
        <w:rPr>
          <w:rFonts w:ascii="Cambria" w:hAnsi="Cambria" w:cs="Cambria"/>
          <w:lang w:eastAsia="ar-SA"/>
        </w:rPr>
        <w:br/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W przypadku, gdy wybór oferty Wykonawcy będzie prowadzić do powstania u zamawiającego obowiązku podatkowego zgodnie </w:t>
      </w:r>
      <w:r w:rsidRPr="00E02D6F">
        <w:rPr>
          <w:rFonts w:ascii="Cambria" w:hAnsi="Cambria" w:cs="Cambria"/>
          <w:lang w:eastAsia="ar-SA"/>
        </w:rPr>
        <w:br/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Punkt 11 wypełniają wyłącznie Wykonawcy, których wybór oferty prowadziłby u Zamawiającego do powstania obowiązku podatkowego zgodnie z przepisami o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Theme="majorHAnsi" w:hAnsiTheme="majorHAnsi" w:cs="Arial"/>
          <w:b/>
          <w:color w:val="000000"/>
        </w:rPr>
        <w:t>Oświadczam, że wypełniłem obowiązki informacyjne przewidziane w art. 13 lub art. 14 RODO</w:t>
      </w:r>
      <w:r w:rsidRPr="00E02D6F">
        <w:rPr>
          <w:rFonts w:asciiTheme="majorHAnsi" w:hAnsiTheme="majorHAnsi" w:cs="Arial"/>
          <w:color w:val="000000"/>
          <w:vertAlign w:val="superscript"/>
        </w:rPr>
        <w:t xml:space="preserve"> </w:t>
      </w:r>
      <w:r w:rsidRPr="00E02D6F">
        <w:rPr>
          <w:rFonts w:asciiTheme="majorHAnsi" w:hAnsiTheme="majorHAnsi" w:cs="Arial"/>
          <w:sz w:val="16"/>
          <w:szCs w:val="16"/>
        </w:rPr>
        <w:t>(</w:t>
      </w:r>
      <w:r w:rsidRPr="00E02D6F">
        <w:rPr>
          <w:rFonts w:asciiTheme="majorHAnsi" w:hAnsiTheme="majorHAnsi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E02D6F">
        <w:rPr>
          <w:rFonts w:asciiTheme="majorHAnsi" w:hAnsiTheme="majorHAnsi" w:cs="Arial"/>
          <w:color w:val="000000"/>
        </w:rPr>
        <w:t xml:space="preserve">), </w:t>
      </w:r>
      <w:r w:rsidRPr="00E02D6F">
        <w:rPr>
          <w:rFonts w:asciiTheme="majorHAnsi" w:hAnsiTheme="majorHAnsi" w:cs="Arial"/>
          <w:b/>
          <w:color w:val="000000"/>
        </w:rPr>
        <w:t xml:space="preserve">wobec osób fizycznych, </w:t>
      </w:r>
      <w:r w:rsidRPr="00E02D6F">
        <w:rPr>
          <w:rFonts w:asciiTheme="majorHAnsi" w:hAnsiTheme="majorHAnsi" w:cs="Arial"/>
          <w:b/>
        </w:rPr>
        <w:t>od których dane osobowe bezpośrednio lub pośrednio pozyskałem</w:t>
      </w:r>
      <w:r w:rsidRPr="00E02D6F">
        <w:rPr>
          <w:rFonts w:asciiTheme="majorHAnsi" w:hAnsiTheme="majorHAnsi" w:cs="Arial"/>
          <w:b/>
          <w:color w:val="000000"/>
        </w:rPr>
        <w:t xml:space="preserve"> w celu ubiegania się o udzielenie zamówienia publicznego w niniejszym postępowaniu</w:t>
      </w:r>
      <w:r w:rsidRPr="00E02D6F">
        <w:rPr>
          <w:rFonts w:asciiTheme="majorHAnsi" w:hAnsiTheme="majorHAnsi" w:cs="Arial"/>
          <w:sz w:val="18"/>
          <w:szCs w:val="18"/>
        </w:rPr>
        <w:t xml:space="preserve"> (</w:t>
      </w:r>
      <w:r w:rsidRPr="00E02D6F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E02D6F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</w:t>
      </w:r>
      <w:r w:rsidRPr="00E02D6F">
        <w:rPr>
          <w:rFonts w:asciiTheme="majorHAnsi" w:hAnsiTheme="majorHAnsi" w:cs="Arial"/>
          <w:sz w:val="16"/>
          <w:szCs w:val="16"/>
        </w:rPr>
        <w:t>).</w:t>
      </w: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Theme="majorHAnsi" w:hAnsiTheme="majorHAnsi" w:cs="Times New Roman"/>
          <w:szCs w:val="20"/>
          <w:lang w:eastAsia="ar-SA"/>
        </w:rPr>
      </w:pP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Do formularza ofertowego składamy następujące załączniki: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1 ………………………………………….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2……………………………………………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6609BA" w:rsidRPr="00E02D6F" w:rsidRDefault="006609BA" w:rsidP="006609BA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Podpisano: </w:t>
      </w:r>
    </w:p>
    <w:p w:rsidR="006609BA" w:rsidRPr="00E02D6F" w:rsidRDefault="006609BA" w:rsidP="006609BA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6609BA" w:rsidRPr="00E02D6F" w:rsidRDefault="006609BA" w:rsidP="006609BA">
      <w:pPr>
        <w:spacing w:after="0" w:line="240" w:lineRule="auto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(podpis upoważnionego przedstawiciela Wykonawcy)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5B0480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Poniższe informacje wymagane wyłącznie do celów statystycznych, wymaganych przez BZP </w:t>
      </w:r>
      <w:r w:rsidRPr="00E02D6F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6609BA" w:rsidRPr="00E02D6F" w:rsidTr="006609BA">
        <w:trPr>
          <w:trHeight w:val="1984"/>
        </w:trPr>
        <w:tc>
          <w:tcPr>
            <w:tcW w:w="3783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10 000 000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RPr="00E02D6F" w:rsidTr="006609BA">
        <w:trPr>
          <w:trHeight w:val="799"/>
        </w:trPr>
        <w:tc>
          <w:tcPr>
            <w:tcW w:w="3783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6609BA" w:rsidRPr="00E02D6F" w:rsidTr="006609BA">
        <w:tc>
          <w:tcPr>
            <w:tcW w:w="4361" w:type="dxa"/>
            <w:gridSpan w:val="2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6609BA" w:rsidRPr="00E02D6F" w:rsidTr="006609BA">
        <w:trPr>
          <w:trHeight w:val="440"/>
        </w:trPr>
        <w:tc>
          <w:tcPr>
            <w:tcW w:w="2235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Tr="006609BA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6609BA" w:rsidRPr="00A3628B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p w:rsidR="008B4B44" w:rsidRDefault="008B4B44"/>
    <w:sectPr w:rsidR="008B4B44" w:rsidSect="005B0480">
      <w:headerReference w:type="default" r:id="rId7"/>
      <w:footerReference w:type="default" r:id="rId8"/>
      <w:pgSz w:w="16838" w:h="11906" w:orient="landscape"/>
      <w:pgMar w:top="1560" w:right="1812" w:bottom="1135" w:left="1134" w:header="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10" w:rsidRDefault="00C11A10" w:rsidP="00501C0F">
      <w:pPr>
        <w:spacing w:after="0" w:line="240" w:lineRule="auto"/>
      </w:pPr>
      <w:r>
        <w:separator/>
      </w:r>
    </w:p>
  </w:endnote>
  <w:endnote w:type="continuationSeparator" w:id="0">
    <w:p w:rsidR="00C11A10" w:rsidRDefault="00C11A10" w:rsidP="0050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EDB" w:rsidRDefault="00A57ED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30" name="Obraz 13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31" name="Obraz 13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32" name="Obraz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7EDB" w:rsidRDefault="00A57E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10" w:rsidRDefault="00C11A10" w:rsidP="00501C0F">
      <w:pPr>
        <w:spacing w:after="0" w:line="240" w:lineRule="auto"/>
      </w:pPr>
      <w:r>
        <w:separator/>
      </w:r>
    </w:p>
  </w:footnote>
  <w:footnote w:type="continuationSeparator" w:id="0">
    <w:p w:rsidR="00C11A10" w:rsidRDefault="00C11A10" w:rsidP="0050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EDB" w:rsidRDefault="00C11A10">
    <w:pPr>
      <w:pStyle w:val="Nagwek"/>
    </w:pPr>
    <w:sdt>
      <w:sdtPr>
        <w:id w:val="2111547815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Rectangle 1" o:spid="_x0000_s2049" style="position:absolute;margin-left:0;margin-top:0;width:26.45pt;height:171.9pt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Dh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6B1GgvTQoi9QNCK2nKLQlmccdA5RD8O9sgT1cCfr7xoJueogit4qJceOkgZAuXj/4oI1NFxFm/Gj&#10;bCA72RnpKnVoVW8TQg3QwTXk8dQQejCohsPZLMnCBKM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4YH&#10;jDnY2DVagDnC1Ciw/rEjimLEPwj4A7Iwju2YcUacLCIw1Llnc+4hou4kDKPaKIwmY2Wm4bQbFNt2&#10;8Fw4FWq4hf+mYk7Sz9CAjzVgNjhmT3PMDp9z20U9T9vlbwAAAP//AwBQSwMEFAAGAAgAAAAhAKql&#10;mA/aAAAABAEAAA8AAABkcnMvZG93bnJldi54bWxMj0FLAzEQhe+C/yGM4M1m22pZt5stIngRodh6&#10;6HGajJulm8myybbx3xu96GXg8R7vfVNvkuvFmcbQeVYwnxUgiLU3HbcKPvYvdyWIEJEN9p5JwRcF&#10;2DTXVzVWxl/4nc672IpcwqFCBTbGoZIyaEsOw8wPxNn79KPDmOXYSjPiJZe7Xi6KYiUddpwXLA70&#10;bEmfdpNTsF+lg07TYU5vumw10ta6161StzfpaQ0iUop/YfjBz+jQZKajn9gE0SvIj8Tfm72HxSOI&#10;o4Ll/bIE2dTyP3zzDQAA//8DAFBLAQItABQABgAIAAAAIQC2gziS/gAAAOEBAAATAAAAAAAAAAAA&#10;AAAAAAAAAABbQ29udGVudF9UeXBlc10ueG1sUEsBAi0AFAAGAAgAAAAhADj9If/WAAAAlAEAAAsA&#10;AAAAAAAAAAAAAAAALwEAAF9yZWxzLy5yZWxzUEsBAi0AFAAGAAgAAAAhAIpj4OG1AgAAtQUAAA4A&#10;AAAAAAAAAAAAAAAALgIAAGRycy9lMm9Eb2MueG1sUEsBAi0AFAAGAAgAAAAhAKqlmA/aAAAABAEA&#10;AA8AAAAAAAAAAAAAAAAADwUAAGRycy9kb3ducmV2LnhtbFBLBQYAAAAABAAEAPMAAAAWBgAAAAA=&#10;" o:allowincell="f" filled="f" stroked="f">
              <v:textbox style="layout-flow:vertical;mso-layout-flow-alt:bottom-to-top;mso-next-textbox:#Rectangle 1;mso-fit-shape-to-text:t">
                <w:txbxContent>
                  <w:p w:rsidR="00A57EDB" w:rsidRPr="002A64C6" w:rsidRDefault="00A57EDB">
                    <w:pPr>
                      <w:pStyle w:val="Stopka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t>Strona</w:t>
                    </w:r>
                    <w:r w:rsidR="00A4720D"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begin"/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instrText xml:space="preserve"> PAGE    \* MERGEFORMAT </w:instrText>
                    </w:r>
                    <w:r w:rsidR="00A4720D"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separate"/>
                    </w:r>
                    <w:r w:rsidR="00C361DE">
                      <w:rPr>
                        <w:rFonts w:asciiTheme="majorHAnsi" w:hAnsiTheme="majorHAnsi"/>
                        <w:noProof/>
                        <w:sz w:val="20"/>
                        <w:szCs w:val="20"/>
                      </w:rPr>
                      <w:t>2</w:t>
                    </w:r>
                    <w:r w:rsidR="00A4720D"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A57EDB">
      <w:rPr>
        <w:noProof/>
        <w:lang w:eastAsia="pl-PL"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129" name="Obraz 12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27473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D22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124146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76D51"/>
    <w:multiLevelType w:val="hybridMultilevel"/>
    <w:tmpl w:val="2AF41CFA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94708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9BA"/>
    <w:rsid w:val="0015315D"/>
    <w:rsid w:val="001A08A3"/>
    <w:rsid w:val="001C108A"/>
    <w:rsid w:val="001E2FB4"/>
    <w:rsid w:val="001F236D"/>
    <w:rsid w:val="00356A82"/>
    <w:rsid w:val="004D35EA"/>
    <w:rsid w:val="00501C0F"/>
    <w:rsid w:val="005B0480"/>
    <w:rsid w:val="006609BA"/>
    <w:rsid w:val="006C5248"/>
    <w:rsid w:val="006E358B"/>
    <w:rsid w:val="00756E56"/>
    <w:rsid w:val="00757CE7"/>
    <w:rsid w:val="00801E00"/>
    <w:rsid w:val="008A7F3B"/>
    <w:rsid w:val="008B4B44"/>
    <w:rsid w:val="008E6BDD"/>
    <w:rsid w:val="00917431"/>
    <w:rsid w:val="0092370D"/>
    <w:rsid w:val="00A15EC7"/>
    <w:rsid w:val="00A4720D"/>
    <w:rsid w:val="00A57EDB"/>
    <w:rsid w:val="00AC55F7"/>
    <w:rsid w:val="00AE08E2"/>
    <w:rsid w:val="00AE3DEF"/>
    <w:rsid w:val="00B8627D"/>
    <w:rsid w:val="00BD2745"/>
    <w:rsid w:val="00BF6024"/>
    <w:rsid w:val="00C11A10"/>
    <w:rsid w:val="00C361DE"/>
    <w:rsid w:val="00C40DBD"/>
    <w:rsid w:val="00C71D61"/>
    <w:rsid w:val="00E02D6F"/>
    <w:rsid w:val="00EE1FFA"/>
    <w:rsid w:val="00F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41F787"/>
  <w15:docId w15:val="{8D90B632-F6E6-4F02-AFF1-B1F3F16A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09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0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0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9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609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609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BA"/>
  </w:style>
  <w:style w:type="paragraph" w:styleId="Stopka">
    <w:name w:val="footer"/>
    <w:basedOn w:val="Normalny"/>
    <w:link w:val="Stopka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BA"/>
  </w:style>
  <w:style w:type="numbering" w:customStyle="1" w:styleId="Bezlisty1">
    <w:name w:val="Bez listy1"/>
    <w:next w:val="Bezlisty"/>
    <w:uiPriority w:val="99"/>
    <w:semiHidden/>
    <w:unhideWhenUsed/>
    <w:rsid w:val="006609BA"/>
  </w:style>
  <w:style w:type="numbering" w:customStyle="1" w:styleId="Bezlisty11">
    <w:name w:val="Bez listy11"/>
    <w:next w:val="Bezlisty"/>
    <w:uiPriority w:val="99"/>
    <w:semiHidden/>
    <w:unhideWhenUsed/>
    <w:rsid w:val="006609BA"/>
  </w:style>
  <w:style w:type="paragraph" w:styleId="Tekstdymka">
    <w:name w:val="Balloon Text"/>
    <w:basedOn w:val="Normalny"/>
    <w:link w:val="TekstdymkaZnak"/>
    <w:uiPriority w:val="99"/>
    <w:unhideWhenUsed/>
    <w:rsid w:val="0066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09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9B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6609B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6609B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6609B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09BA"/>
    <w:rPr>
      <w:rFonts w:ascii="Calibri" w:eastAsia="Calibri" w:hAnsi="Calibri" w:cs="Times New Roman"/>
    </w:rPr>
  </w:style>
  <w:style w:type="paragraph" w:customStyle="1" w:styleId="Default">
    <w:name w:val="Default"/>
    <w:rsid w:val="006609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609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09BA"/>
    <w:rPr>
      <w:color w:val="0563C1"/>
      <w:u w:val="single"/>
    </w:rPr>
  </w:style>
  <w:style w:type="paragraph" w:customStyle="1" w:styleId="Zawartotabeli">
    <w:name w:val="Zawartość tabeli"/>
    <w:basedOn w:val="Normalny"/>
    <w:rsid w:val="006609B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6609BA"/>
  </w:style>
  <w:style w:type="character" w:styleId="Uwydatnienie">
    <w:name w:val="Emphasis"/>
    <w:basedOn w:val="Domylnaczcionkaakapitu"/>
    <w:uiPriority w:val="20"/>
    <w:qFormat/>
    <w:rsid w:val="006609BA"/>
    <w:rPr>
      <w:b/>
      <w:bCs/>
      <w:i w:val="0"/>
      <w:iCs w:val="0"/>
    </w:rPr>
  </w:style>
  <w:style w:type="character" w:customStyle="1" w:styleId="st1">
    <w:name w:val="st1"/>
    <w:basedOn w:val="Domylnaczcionkaakapitu"/>
    <w:rsid w:val="006609BA"/>
  </w:style>
  <w:style w:type="paragraph" w:styleId="Tekstprzypisukocowego">
    <w:name w:val="endnote text"/>
    <w:basedOn w:val="Normalny"/>
    <w:link w:val="TekstprzypisukocowegoZnak"/>
    <w:semiHidden/>
    <w:unhideWhenUsed/>
    <w:rsid w:val="006609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09B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6609B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609BA"/>
  </w:style>
  <w:style w:type="paragraph" w:styleId="NormalnyWeb">
    <w:name w:val="Normal (Web)"/>
    <w:basedOn w:val="Normalny"/>
    <w:uiPriority w:val="99"/>
    <w:unhideWhenUsed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6609BA"/>
  </w:style>
  <w:style w:type="paragraph" w:customStyle="1" w:styleId="Standard">
    <w:name w:val="Standard"/>
    <w:rsid w:val="00660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609BA"/>
  </w:style>
  <w:style w:type="paragraph" w:customStyle="1" w:styleId="bezodstpw">
    <w:name w:val="bezodstpw"/>
    <w:basedOn w:val="Normalny"/>
    <w:rsid w:val="006609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6609B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Młyńczyk-Jędrzejewska</dc:creator>
  <cp:lastModifiedBy>Kamila Młyńczyk-Jędrzejewska</cp:lastModifiedBy>
  <cp:revision>8</cp:revision>
  <cp:lastPrinted>2018-11-29T13:06:00Z</cp:lastPrinted>
  <dcterms:created xsi:type="dcterms:W3CDTF">2018-11-29T22:27:00Z</dcterms:created>
  <dcterms:modified xsi:type="dcterms:W3CDTF">2019-03-27T16:24:00Z</dcterms:modified>
</cp:coreProperties>
</file>