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4C1" w:rsidRDefault="008864C1" w:rsidP="008864C1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outlineLvl w:val="0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8A672C">
        <w:rPr>
          <w:rFonts w:ascii="Cambria" w:hAnsi="Cambria" w:cs="Cambria"/>
        </w:rPr>
        <w:t>PO.272.1</w:t>
      </w:r>
      <w:r w:rsidR="00D06B90">
        <w:rPr>
          <w:rFonts w:ascii="Cambria" w:hAnsi="Cambria" w:cs="Cambria"/>
        </w:rPr>
        <w:t>.2</w:t>
      </w:r>
      <w:r w:rsidR="00703C00">
        <w:rPr>
          <w:rFonts w:ascii="Cambria" w:hAnsi="Cambria" w:cs="Cambria"/>
        </w:rPr>
        <w:t>1</w:t>
      </w:r>
      <w:r w:rsidR="00D06B90">
        <w:rPr>
          <w:rFonts w:ascii="Cambria" w:hAnsi="Cambria" w:cs="Cambria"/>
        </w:rPr>
        <w:t>.</w:t>
      </w:r>
      <w:r w:rsidRPr="008A672C">
        <w:rPr>
          <w:rFonts w:ascii="Cambria" w:hAnsi="Cambria" w:cs="Cambria"/>
        </w:rPr>
        <w:t>201</w:t>
      </w:r>
      <w:r>
        <w:rPr>
          <w:rFonts w:ascii="Cambria" w:hAnsi="Cambria" w:cs="Cambria"/>
        </w:rPr>
        <w:t>9</w:t>
      </w:r>
      <w:r w:rsidRPr="008A672C">
        <w:rPr>
          <w:rFonts w:ascii="Cambria" w:hAnsi="Cambria" w:cs="Cambria"/>
        </w:rPr>
        <w:tab/>
      </w:r>
      <w:r w:rsidRPr="008A672C">
        <w:rPr>
          <w:rFonts w:ascii="Cambria" w:hAnsi="Cambria" w:cs="Cambria"/>
        </w:rPr>
        <w:tab/>
      </w:r>
      <w:r w:rsidRPr="008A672C">
        <w:rPr>
          <w:rFonts w:ascii="Cambria" w:hAnsi="Cambria" w:cs="Cambria"/>
        </w:rPr>
        <w:tab/>
      </w:r>
      <w:r w:rsidRPr="008A672C">
        <w:rPr>
          <w:rFonts w:ascii="Cambria" w:hAnsi="Cambria" w:cs="Cambria"/>
        </w:rPr>
        <w:tab/>
      </w:r>
      <w:r w:rsidRPr="008A672C">
        <w:rPr>
          <w:rFonts w:ascii="Cambria" w:hAnsi="Cambria" w:cs="Cambria"/>
        </w:rPr>
        <w:tab/>
      </w:r>
      <w:r w:rsidRPr="008A672C">
        <w:rPr>
          <w:rFonts w:ascii="Cambria" w:hAnsi="Cambria" w:cs="Cambria"/>
        </w:rPr>
        <w:tab/>
        <w:t xml:space="preserve">              </w:t>
      </w:r>
      <w:r w:rsidRPr="008A672C">
        <w:rPr>
          <w:rFonts w:ascii="Cambria" w:hAnsi="Cambria" w:cs="Cambria"/>
        </w:rPr>
        <w:tab/>
      </w:r>
      <w:r w:rsidRPr="008A672C">
        <w:rPr>
          <w:rFonts w:ascii="Cambria" w:hAnsi="Cambria" w:cs="Cambria"/>
        </w:rPr>
        <w:tab/>
      </w:r>
      <w:r w:rsidRPr="008A672C">
        <w:rPr>
          <w:rFonts w:ascii="Cambria" w:hAnsi="Cambria" w:cs="Cambria"/>
          <w:b/>
          <w:bCs/>
          <w:i/>
          <w:iCs/>
          <w:sz w:val="20"/>
          <w:szCs w:val="20"/>
        </w:rPr>
        <w:tab/>
      </w:r>
      <w:r w:rsidRPr="008A672C">
        <w:rPr>
          <w:rFonts w:ascii="Cambria" w:hAnsi="Cambria" w:cs="Cambria"/>
          <w:b/>
          <w:bCs/>
          <w:i/>
          <w:iCs/>
          <w:sz w:val="20"/>
          <w:szCs w:val="20"/>
        </w:rPr>
        <w:tab/>
        <w:t xml:space="preserve">                                                                    Załącznik nr 2 do SIWZ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="Cambria" w:hAnsi="Cambria" w:cs="Cambria"/>
          <w:b/>
          <w:bCs/>
          <w:i/>
          <w:iCs/>
          <w:sz w:val="20"/>
          <w:szCs w:val="20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ind w:left="5664"/>
        <w:jc w:val="both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  <w:t>................................................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ind w:left="7088"/>
        <w:jc w:val="center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</w:r>
      <w:r w:rsidRPr="008A672C">
        <w:rPr>
          <w:rFonts w:ascii="Cambria" w:hAnsi="Cambria" w:cs="Cambria"/>
          <w:sz w:val="20"/>
          <w:szCs w:val="20"/>
        </w:rPr>
        <w:tab/>
        <w:t xml:space="preserve"> (miejscowość, data)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ind w:right="6803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>................................................................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ind w:right="5670"/>
        <w:rPr>
          <w:rFonts w:ascii="Cambria" w:hAnsi="Cambria" w:cs="Cambria"/>
          <w:sz w:val="20"/>
          <w:szCs w:val="20"/>
        </w:rPr>
      </w:pPr>
      <w:r w:rsidRPr="008A672C">
        <w:rPr>
          <w:rFonts w:ascii="Cambria" w:hAnsi="Cambria" w:cs="Cambria"/>
          <w:sz w:val="20"/>
          <w:szCs w:val="20"/>
        </w:rPr>
        <w:t xml:space="preserve"> (pieczęć adresowa firmy Wykonawcy)</w:t>
      </w:r>
    </w:p>
    <w:p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Powiat Lęborski</w:t>
      </w:r>
    </w:p>
    <w:p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ul. Czołgistów 5</w:t>
      </w:r>
    </w:p>
    <w:p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84-300 Lębork</w:t>
      </w:r>
    </w:p>
    <w:p w:rsidR="008864C1" w:rsidRPr="008A672C" w:rsidRDefault="008864C1" w:rsidP="008864C1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="Cambria" w:hAnsi="Cambria" w:cs="Cambria"/>
          <w:b/>
          <w:bCs/>
          <w:sz w:val="20"/>
          <w:szCs w:val="20"/>
        </w:rPr>
      </w:pPr>
      <w:r w:rsidRPr="008A672C">
        <w:rPr>
          <w:rFonts w:ascii="Cambria" w:hAnsi="Cambria" w:cs="Cambria"/>
          <w:b/>
          <w:bCs/>
          <w:sz w:val="20"/>
          <w:szCs w:val="20"/>
        </w:rPr>
        <w:t>woj. pomorskie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  <w:r w:rsidRPr="008A672C">
        <w:rPr>
          <w:rFonts w:ascii="Cambria" w:hAnsi="Cambria" w:cs="Cambria"/>
          <w:b/>
          <w:bCs/>
          <w:sz w:val="26"/>
          <w:szCs w:val="26"/>
        </w:rPr>
        <w:t>FORMULARZ OFERTOWY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jc w:val="center"/>
        <w:outlineLvl w:val="4"/>
        <w:rPr>
          <w:rFonts w:ascii="Cambria" w:hAnsi="Cambria" w:cs="Cambria"/>
          <w:b/>
          <w:bCs/>
          <w:sz w:val="26"/>
          <w:szCs w:val="26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WYKONAWCA (nazwa firmy lub imię i nazwisko): ……………………………………………………………………………………………………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Siedziba (adres):.………………………………………………………………………….……………………………………………………………..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Nr telefonu i faksu: ……………………………………………………………………..………………………………………………………….…..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e-mail: ……………………………………………………………………………………………………………………………………..…………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NIP: ……………………………………………………………………………………………………………………………………..…………..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REGON (jeśli posiada): ………………………………………………………………………………………………………………………………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  <w:sz w:val="18"/>
          <w:szCs w:val="18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rPr>
          <w:rFonts w:ascii="Cambria" w:hAnsi="Cambria" w:cs="Cambria"/>
        </w:rPr>
      </w:pPr>
      <w:r w:rsidRPr="008A672C">
        <w:rPr>
          <w:rFonts w:ascii="Cambria" w:hAnsi="Cambria" w:cs="Cambria"/>
        </w:rPr>
        <w:t>Adres do korespondencji w trakcie postępowania (jeśli inny niż siedziba):………………………………………………………….………………….</w:t>
      </w:r>
    </w:p>
    <w:p w:rsidR="008864C1" w:rsidRPr="008A672C" w:rsidRDefault="008864C1" w:rsidP="008864C1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  <w:sz w:val="18"/>
          <w:szCs w:val="18"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</w:p>
    <w:p w:rsidR="008864C1" w:rsidRPr="008A672C" w:rsidRDefault="008864C1" w:rsidP="008864C1">
      <w:pPr>
        <w:tabs>
          <w:tab w:val="left" w:pos="0"/>
        </w:tabs>
        <w:spacing w:after="0" w:line="240" w:lineRule="auto"/>
        <w:jc w:val="both"/>
        <w:rPr>
          <w:rFonts w:ascii="Cambria" w:hAnsi="Cambria" w:cs="Cambria"/>
          <w:b/>
          <w:bCs/>
        </w:rPr>
      </w:pPr>
      <w:r w:rsidRPr="008A672C">
        <w:rPr>
          <w:rFonts w:ascii="Cambria" w:hAnsi="Cambria" w:cs="Cambria"/>
          <w:b/>
          <w:bCs/>
        </w:rPr>
        <w:t xml:space="preserve">W odpowiedzi na ogłoszenie o zamówieniu na: </w:t>
      </w:r>
    </w:p>
    <w:p w:rsidR="008864C1" w:rsidRPr="0081541F" w:rsidRDefault="0081541F" w:rsidP="008864C1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81541F">
        <w:rPr>
          <w:rFonts w:ascii="Cambria" w:hAnsi="Cambria"/>
          <w:b/>
          <w:bCs/>
        </w:rPr>
        <w:t>Dostawę materiałów dydaktycznych dla uczniów niezbędnych do realizacji zajęć i programów nauczania oraz w celu wyposażenia bibliotek szkolnych</w:t>
      </w:r>
      <w:r w:rsidRPr="0081541F">
        <w:rPr>
          <w:rFonts w:ascii="Cambria" w:hAnsi="Cambria"/>
        </w:rPr>
        <w:t xml:space="preserve"> w ramach projektu „Kompetencje zawodowe inwestycją w przyszłość powiatu lęborskiego” współfinansowanego ze środków Europejskiego Funduszu Społecznego w ramach Regionalnego Programu Operacyjnego Województwa Pomorskiego na lata 2014-2020 (Oś Priorytetowa III Edukacja, Działanie 3.3 Edukacja Zawodowa, Poddziałanie 3.3.1 Jakość edukacji zawodowej RPO WP 2014-2020).</w:t>
      </w:r>
    </w:p>
    <w:p w:rsidR="008864C1" w:rsidRDefault="008864C1" w:rsidP="00911E3C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8A672C">
        <w:rPr>
          <w:rFonts w:ascii="Cambria" w:hAnsi="Cambria" w:cs="Cambria"/>
          <w:b/>
          <w:bCs/>
        </w:rPr>
        <w:t xml:space="preserve">składamy ofertę na: </w:t>
      </w:r>
      <w:r w:rsidRPr="008A672C">
        <w:rPr>
          <w:rFonts w:ascii="Cambria" w:hAnsi="Cambria" w:cs="Cambria"/>
          <w:b/>
          <w:bCs/>
          <w:u w:val="single"/>
        </w:rPr>
        <w:t>(niepotrzebne skreślić lub usunąć, pozostawiając numerację części zgodną z SIWZ</w:t>
      </w:r>
      <w:r w:rsidRPr="008A672C">
        <w:rPr>
          <w:rFonts w:ascii="Cambria" w:hAnsi="Cambria" w:cs="Cambria"/>
          <w:b/>
          <w:bCs/>
        </w:rPr>
        <w:t>):</w:t>
      </w:r>
    </w:p>
    <w:p w:rsidR="00911E3C" w:rsidRDefault="00911E3C" w:rsidP="00911E3C">
      <w:pPr>
        <w:rPr>
          <w:rFonts w:ascii="Cambria" w:hAnsi="Cambria" w:cs="Cambria"/>
          <w:b/>
          <w:bCs/>
        </w:rPr>
      </w:pPr>
    </w:p>
    <w:p w:rsidR="0081541F" w:rsidRPr="0081541F" w:rsidRDefault="0081541F" w:rsidP="008154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41F">
        <w:rPr>
          <w:rFonts w:ascii="Times New Roman" w:hAnsi="Times New Roman" w:cs="Times New Roman"/>
          <w:b/>
          <w:sz w:val="28"/>
          <w:szCs w:val="28"/>
        </w:rPr>
        <w:lastRenderedPageBreak/>
        <w:t>CZĘŚĆ 1 - DOSTAWA MATERIAŁÓW DYDAKTYCZNYCH W CELU WYPOSAŻENIA BIBLIOTEK SZKOLNYCH DLA UCZNIÓW DO REALIZACJI ZAJĘĆ W ROKU SZKOLNYM 2019-2020</w:t>
      </w:r>
    </w:p>
    <w:p w:rsidR="008864C1" w:rsidRPr="00F735F0" w:rsidRDefault="008864C1" w:rsidP="008864C1">
      <w:pPr>
        <w:spacing w:after="0" w:line="240" w:lineRule="auto"/>
        <w:jc w:val="both"/>
        <w:rPr>
          <w:rFonts w:ascii="Cambria" w:hAnsi="Cambria" w:cs="Cambria"/>
          <w:b/>
          <w:bCs/>
        </w:rPr>
      </w:pPr>
      <w:bookmarkStart w:id="0" w:name="_Hlk23235101"/>
      <w:r w:rsidRPr="00F735F0">
        <w:rPr>
          <w:rFonts w:ascii="Cambria" w:hAnsi="Cambria" w:cs="Cambria"/>
          <w:b/>
          <w:bCs/>
        </w:rPr>
        <w:t xml:space="preserve">Łączną cenę ofertową brutto </w:t>
      </w:r>
      <w:r w:rsidRPr="00F735F0">
        <w:rPr>
          <w:rFonts w:ascii="Cambria" w:hAnsi="Cambria" w:cs="Cambria"/>
          <w:bCs/>
        </w:rPr>
        <w:t xml:space="preserve">(suma </w:t>
      </w:r>
      <w:r w:rsidR="00E8721B">
        <w:rPr>
          <w:rFonts w:ascii="Cambria" w:hAnsi="Cambria" w:cs="Cambria"/>
          <w:bCs/>
        </w:rPr>
        <w:t>zadań</w:t>
      </w:r>
      <w:r w:rsidRPr="00F735F0">
        <w:rPr>
          <w:rFonts w:ascii="Cambria" w:hAnsi="Cambria" w:cs="Cambria"/>
          <w:bCs/>
        </w:rPr>
        <w:t xml:space="preserve"> 1-</w:t>
      </w:r>
      <w:r w:rsidR="00414D4A">
        <w:rPr>
          <w:rFonts w:ascii="Cambria" w:hAnsi="Cambria" w:cs="Cambria"/>
          <w:bCs/>
        </w:rPr>
        <w:t>3</w:t>
      </w:r>
      <w:r w:rsidRPr="00F735F0">
        <w:rPr>
          <w:rFonts w:ascii="Cambria" w:hAnsi="Cambria" w:cs="Cambria"/>
          <w:bCs/>
        </w:rPr>
        <w:t>)</w:t>
      </w:r>
      <w:r w:rsidRPr="00F735F0">
        <w:rPr>
          <w:rFonts w:ascii="Cambria" w:hAnsi="Cambria" w:cs="Cambria"/>
          <w:b/>
          <w:bCs/>
        </w:rPr>
        <w:t xml:space="preserve">: ………………………………………… złotych </w:t>
      </w:r>
    </w:p>
    <w:p w:rsidR="008864C1" w:rsidRPr="00F735F0" w:rsidRDefault="008864C1" w:rsidP="008864C1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8864C1" w:rsidRPr="00F735F0" w:rsidRDefault="008864C1" w:rsidP="008864C1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F735F0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:rsidR="008864C1" w:rsidRPr="00F735F0" w:rsidRDefault="008864C1" w:rsidP="008864C1">
      <w:pPr>
        <w:spacing w:after="0" w:line="240" w:lineRule="auto"/>
        <w:jc w:val="both"/>
        <w:rPr>
          <w:rFonts w:ascii="Cambria" w:hAnsi="Cambria" w:cs="Cambria"/>
          <w:lang w:eastAsia="pl-PL"/>
        </w:rPr>
      </w:pPr>
      <w:bookmarkStart w:id="1" w:name="_Hlk510173126"/>
    </w:p>
    <w:p w:rsidR="008864C1" w:rsidRPr="00B13070" w:rsidRDefault="008864C1" w:rsidP="008864C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Arial"/>
          <w:b/>
          <w:sz w:val="28"/>
          <w:szCs w:val="18"/>
          <w:lang w:eastAsia="ar-SA"/>
        </w:rPr>
        <w:t xml:space="preserve">Oświadczenie Wykonawcy dotyczące deklarowanej daty dostawy w części </w:t>
      </w:r>
      <w:r w:rsidR="00B13070">
        <w:rPr>
          <w:rFonts w:ascii="Cambria" w:hAnsi="Cambria" w:cs="Arial"/>
          <w:b/>
          <w:sz w:val="28"/>
          <w:szCs w:val="18"/>
          <w:lang w:eastAsia="ar-SA"/>
        </w:rPr>
        <w:t>1</w:t>
      </w:r>
      <w:r w:rsidRPr="00B13070">
        <w:rPr>
          <w:rFonts w:ascii="Cambria" w:hAnsi="Cambria" w:cs="Arial"/>
          <w:b/>
          <w:sz w:val="28"/>
          <w:szCs w:val="18"/>
          <w:lang w:eastAsia="ar-SA"/>
        </w:rPr>
        <w:t>:</w:t>
      </w:r>
    </w:p>
    <w:p w:rsidR="008864C1" w:rsidRPr="00B13070" w:rsidRDefault="008864C1" w:rsidP="008864C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8864C1" w:rsidRPr="00B13070" w:rsidRDefault="008864C1" w:rsidP="008864C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w terminie:  </w:t>
      </w:r>
      <w:r w:rsidRPr="00B13070">
        <w:rPr>
          <w:rFonts w:ascii="Cambria" w:hAnsi="Cambria" w:cs="Tahoma"/>
          <w:sz w:val="20"/>
        </w:rPr>
        <w:t xml:space="preserve">………………….. </w:t>
      </w:r>
      <w:r w:rsidRPr="00B13070">
        <w:rPr>
          <w:rFonts w:ascii="Cambria" w:hAnsi="Cambria" w:cs="Tahoma"/>
          <w:i/>
          <w:sz w:val="20"/>
        </w:rPr>
        <w:t>(wpisać deklarowaną liczbę dni kalendarzowych od dnia podpisania umowy)</w:t>
      </w:r>
    </w:p>
    <w:p w:rsidR="008864C1" w:rsidRPr="00B13070" w:rsidRDefault="008864C1" w:rsidP="008864C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:rsidR="008864C1" w:rsidRPr="00B13070" w:rsidRDefault="008864C1" w:rsidP="008864C1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B13070">
        <w:rPr>
          <w:rFonts w:ascii="Cambria" w:hAnsi="Cambria" w:cs="Tahoma"/>
          <w:i/>
          <w:sz w:val="20"/>
        </w:rPr>
        <w:t xml:space="preserve">Zgodnie z SIWZ termin dostawy </w:t>
      </w:r>
      <w:r w:rsidRPr="00B13070">
        <w:rPr>
          <w:rFonts w:ascii="Cambria" w:hAnsi="Cambria"/>
          <w:i/>
          <w:sz w:val="20"/>
        </w:rPr>
        <w:t xml:space="preserve">nie może być krótszy niż </w:t>
      </w:r>
      <w:r w:rsidR="00414D4A">
        <w:rPr>
          <w:rFonts w:ascii="Cambria" w:hAnsi="Cambria"/>
          <w:i/>
          <w:sz w:val="20"/>
        </w:rPr>
        <w:t>2</w:t>
      </w:r>
      <w:r w:rsidRPr="00B13070">
        <w:rPr>
          <w:rFonts w:ascii="Cambria" w:hAnsi="Cambria"/>
          <w:i/>
          <w:sz w:val="20"/>
        </w:rPr>
        <w:t xml:space="preserve"> dni kalendarzow</w:t>
      </w:r>
      <w:r w:rsidR="00414D4A">
        <w:rPr>
          <w:rFonts w:ascii="Cambria" w:hAnsi="Cambria"/>
          <w:i/>
          <w:sz w:val="20"/>
        </w:rPr>
        <w:t>e</w:t>
      </w:r>
      <w:r w:rsidRPr="00B13070">
        <w:rPr>
          <w:rFonts w:ascii="Cambria" w:hAnsi="Cambria"/>
          <w:i/>
          <w:sz w:val="20"/>
        </w:rPr>
        <w:t xml:space="preserve"> i nie dłuższy niż </w:t>
      </w:r>
      <w:r w:rsidR="003B19B0">
        <w:rPr>
          <w:rFonts w:ascii="Cambria" w:hAnsi="Cambria"/>
          <w:i/>
          <w:sz w:val="20"/>
        </w:rPr>
        <w:t>10</w:t>
      </w:r>
      <w:r w:rsidRPr="00B13070">
        <w:rPr>
          <w:rFonts w:ascii="Cambria" w:hAnsi="Cambria"/>
          <w:i/>
          <w:sz w:val="20"/>
        </w:rPr>
        <w:t xml:space="preserve"> dni kalendarzowych od dnia podpisania umowy.</w:t>
      </w:r>
    </w:p>
    <w:bookmarkEnd w:id="0"/>
    <w:bookmarkEnd w:id="1"/>
    <w:p w:rsidR="008864C1" w:rsidRPr="00B13070" w:rsidRDefault="008864C1" w:rsidP="008864C1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81541F" w:rsidRPr="00E33599" w:rsidRDefault="0081541F" w:rsidP="0081541F">
      <w:pPr>
        <w:pStyle w:val="Akapitzlist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Zadanie 1 - Dostawa materiałów dydaktycznych </w:t>
      </w:r>
      <w:r w:rsidRPr="00E33599">
        <w:rPr>
          <w:rFonts w:ascii="Times New Roman" w:hAnsi="Times New Roman" w:cs="Times New Roman"/>
          <w:b/>
          <w:sz w:val="24"/>
          <w:szCs w:val="24"/>
        </w:rPr>
        <w:t xml:space="preserve">w celu wyposażenia bibliotek szkolnych dla uczniów do realizacji zajęć w Zespole Szkół Mechaniczno-Informatycznych w Lęborku </w:t>
      </w:r>
    </w:p>
    <w:tbl>
      <w:tblPr>
        <w:tblW w:w="14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970"/>
        <w:gridCol w:w="3623"/>
        <w:gridCol w:w="1984"/>
        <w:gridCol w:w="1380"/>
        <w:gridCol w:w="1660"/>
        <w:gridCol w:w="2830"/>
      </w:tblGrid>
      <w:tr w:rsidR="00E33599" w:rsidRPr="003E6645" w:rsidTr="00E33599">
        <w:trPr>
          <w:trHeight w:val="1725"/>
        </w:trPr>
        <w:tc>
          <w:tcPr>
            <w:tcW w:w="860" w:type="dxa"/>
            <w:shd w:val="clear" w:color="000000" w:fill="FFFFFF"/>
            <w:noWrap/>
            <w:vAlign w:val="center"/>
            <w:hideMark/>
          </w:tcPr>
          <w:p w:rsidR="00E33599" w:rsidRPr="003E6645" w:rsidRDefault="00E33599" w:rsidP="0081541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3E6645">
              <w:rPr>
                <w:rFonts w:ascii="Cambria" w:hAnsi="Cambri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70" w:type="dxa"/>
            <w:shd w:val="clear" w:color="000000" w:fill="FFFFFF"/>
            <w:vAlign w:val="center"/>
            <w:hideMark/>
          </w:tcPr>
          <w:p w:rsidR="00E33599" w:rsidRPr="003E6645" w:rsidRDefault="00E33599" w:rsidP="0081541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3E664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Rodzaj materiału </w:t>
            </w:r>
          </w:p>
        </w:tc>
        <w:tc>
          <w:tcPr>
            <w:tcW w:w="3623" w:type="dxa"/>
            <w:shd w:val="clear" w:color="000000" w:fill="FFFFFF"/>
            <w:vAlign w:val="center"/>
            <w:hideMark/>
          </w:tcPr>
          <w:p w:rsidR="00E33599" w:rsidRPr="003E6645" w:rsidRDefault="00E33599" w:rsidP="0081541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3E6645">
              <w:rPr>
                <w:rFonts w:ascii="Cambria" w:hAnsi="Cambria" w:cs="Arial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E33599" w:rsidRPr="003E6645" w:rsidRDefault="00E33599" w:rsidP="0081541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3E664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Autor </w:t>
            </w:r>
          </w:p>
        </w:tc>
        <w:tc>
          <w:tcPr>
            <w:tcW w:w="1380" w:type="dxa"/>
            <w:shd w:val="clear" w:color="000000" w:fill="FFFFFF"/>
            <w:noWrap/>
            <w:vAlign w:val="center"/>
            <w:hideMark/>
          </w:tcPr>
          <w:p w:rsidR="00E33599" w:rsidRPr="003E6645" w:rsidRDefault="00E33599" w:rsidP="0081541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3E6645">
              <w:rPr>
                <w:rFonts w:ascii="Cambria" w:hAnsi="Cambria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:rsidR="00E33599" w:rsidRPr="00911E3C" w:rsidRDefault="00E33599" w:rsidP="00E3359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Jednostkowa cena brutto</w:t>
            </w:r>
          </w:p>
        </w:tc>
        <w:tc>
          <w:tcPr>
            <w:tcW w:w="2830" w:type="dxa"/>
            <w:shd w:val="clear" w:color="000000" w:fill="FFFFFF"/>
          </w:tcPr>
          <w:p w:rsidR="00E33599" w:rsidRPr="00911E3C" w:rsidRDefault="00E33599" w:rsidP="0081541F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911E3C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E33599" w:rsidRPr="003E6645" w:rsidRDefault="00E33599" w:rsidP="0081541F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1E3C">
              <w:rPr>
                <w:rFonts w:ascii="Cambria" w:hAnsi="Cambria" w:cs="Cambria"/>
                <w:sz w:val="18"/>
                <w:szCs w:val="18"/>
              </w:rPr>
              <w:t>(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 xml:space="preserve">sposób obliczania: cena jednostkowa brutto całej pozycji x wskazana liczba </w:t>
            </w: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sztuk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>)</w:t>
            </w:r>
          </w:p>
        </w:tc>
      </w:tr>
      <w:tr w:rsidR="00E33599" w:rsidRPr="003E6645" w:rsidTr="00E33599">
        <w:trPr>
          <w:trHeight w:val="28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97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3623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Poradnik mechatronika</w:t>
            </w:r>
          </w:p>
        </w:tc>
        <w:tc>
          <w:tcPr>
            <w:tcW w:w="1984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Gregor Haberle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28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Książka</w:t>
            </w:r>
          </w:p>
        </w:tc>
        <w:tc>
          <w:tcPr>
            <w:tcW w:w="3623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BHP w praktyce</w:t>
            </w:r>
          </w:p>
        </w:tc>
        <w:tc>
          <w:tcPr>
            <w:tcW w:w="1984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Bogdan Rączkowski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Krok w przedsiębiorczość. Podręcznik do podstaw przedsiębiorczości dla szkół ponadgimnazjalnych</w:t>
            </w:r>
          </w:p>
        </w:tc>
        <w:tc>
          <w:tcPr>
            <w:tcW w:w="1984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Tomasz Rachwał , Zbigniew Makieła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28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Ćwiczenia</w:t>
            </w:r>
          </w:p>
        </w:tc>
        <w:tc>
          <w:tcPr>
            <w:tcW w:w="3623" w:type="dxa"/>
            <w:shd w:val="clear" w:color="FFFF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Pracownia urządzeń techniki komputerowej. Technik informatyk. Kwalifikacja E.12</w:t>
            </w:r>
          </w:p>
        </w:tc>
        <w:tc>
          <w:tcPr>
            <w:tcW w:w="1984" w:type="dxa"/>
            <w:shd w:val="clear" w:color="FFFF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Tomasz Klekot, Krzysztof Pytel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85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0000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ADMINISTRACJA I EKSPLOATACJA SYSTEMÓW KOMPUTEROWYCH, URZĄDZEŃ PERYFERYJNYCH I LOKALNYCH SIECI KOMPUTEROWYCH. KWALIFIKACJA INF.02. PODRĘCZNIK DO NAUKI ZAWODU TECHNIK INFORMATYK. CZĘŚĆ 2</w:t>
            </w:r>
          </w:p>
        </w:tc>
        <w:tc>
          <w:tcPr>
            <w:tcW w:w="1984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Krzysztof Pytel , Sylwia</w:t>
            </w:r>
            <w:r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3E6645">
              <w:rPr>
                <w:rFonts w:ascii="Cambria" w:hAnsi="Cambria" w:cs="Arial"/>
                <w:sz w:val="20"/>
                <w:szCs w:val="20"/>
              </w:rPr>
              <w:t>Osetek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85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Kwalifikacja INF.02. Administracja i eksploatacja systemów komputerowych, urządzeń peryferyjnych i lokalnych sieci komputerowych. Część 1. Systemy komputerowe. Podręcznik do nauki zawodu technik informatyk</w:t>
            </w:r>
          </w:p>
        </w:tc>
        <w:tc>
          <w:tcPr>
            <w:tcW w:w="1984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Marcin Czerwonka, Zenon Nowocień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28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Ćwiczenia</w:t>
            </w:r>
          </w:p>
        </w:tc>
        <w:tc>
          <w:tcPr>
            <w:tcW w:w="3623" w:type="dxa"/>
            <w:shd w:val="clear" w:color="FFFF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Pracownia sieci komputerowych. Technik informatyk. Kwalifikacja E.13</w:t>
            </w:r>
          </w:p>
        </w:tc>
        <w:tc>
          <w:tcPr>
            <w:tcW w:w="1984" w:type="dxa"/>
            <w:shd w:val="clear" w:color="FFFF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Tomasz Klekot, Krzysztof Pytel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85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0000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Administracja i eksploatacja systemów komputerowych, urządzeń peryferyjnych i lokalnych sieci komputerowych. Kwalifikacja INF.02. Podręcznik do nauki zawodu technik informatyk. Część 3 </w:t>
            </w:r>
          </w:p>
        </w:tc>
        <w:tc>
          <w:tcPr>
            <w:tcW w:w="1984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Krzysztof Pytel , Sylwia Osetek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85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Kwalifikacja INF.03. Tworzenie i administrowanie stronami i aplikacjami internetowymi oraz bazami danych. Część 1. Projektowanie stron internetowych. Podręcznik do nauki zawodu technik informatyk i technik programista</w:t>
            </w:r>
          </w:p>
        </w:tc>
        <w:tc>
          <w:tcPr>
            <w:tcW w:w="1984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Jolanta Pokorska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28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Ćwiczenia</w:t>
            </w:r>
          </w:p>
        </w:tc>
        <w:tc>
          <w:tcPr>
            <w:tcW w:w="3623" w:type="dxa"/>
            <w:shd w:val="clear" w:color="FFFF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Pracownia aplikacji internetowych</w:t>
            </w:r>
          </w:p>
        </w:tc>
        <w:tc>
          <w:tcPr>
            <w:tcW w:w="1984" w:type="dxa"/>
            <w:shd w:val="clear" w:color="FFFF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Tomasz Klekot, Krzysztof Pytel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1970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Użytkowanie urządzeń elektronicznych E.20.1 Podręcznik do nauki zawodu technik elektronik Szkoła ponadgimnazjalna</w:t>
            </w:r>
          </w:p>
        </w:tc>
        <w:tc>
          <w:tcPr>
            <w:tcW w:w="1984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Piotr Golonko</w:t>
            </w:r>
          </w:p>
        </w:tc>
        <w:tc>
          <w:tcPr>
            <w:tcW w:w="1380" w:type="dxa"/>
            <w:shd w:val="clear" w:color="92D05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1970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Konserwacja instalacji urządzeń elektronicznych Kwalifikacja E.6.2. Podręcznik do nauki zawodu technik elektronik monter-elektronik</w:t>
            </w:r>
          </w:p>
        </w:tc>
        <w:tc>
          <w:tcPr>
            <w:tcW w:w="1984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Piotr Golonko</w:t>
            </w:r>
          </w:p>
        </w:tc>
        <w:tc>
          <w:tcPr>
            <w:tcW w:w="1380" w:type="dxa"/>
            <w:shd w:val="clear" w:color="92D05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1970" w:type="dxa"/>
            <w:shd w:val="clear" w:color="92D05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Pomiary elektryczne i elektroniczne</w:t>
            </w: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br/>
              <w:t>Podstawa programowa 2017</w:t>
            </w:r>
          </w:p>
        </w:tc>
        <w:tc>
          <w:tcPr>
            <w:tcW w:w="1984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Michał Cedro, Daniel Wilczkowski</w:t>
            </w:r>
          </w:p>
        </w:tc>
        <w:tc>
          <w:tcPr>
            <w:tcW w:w="1380" w:type="dxa"/>
            <w:shd w:val="clear" w:color="92D05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1970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Montaż oraz instalowanie układów i urządzeń elektronicznych. Kwalifikacja ELM.02/EE.03. Podręcznik do nauki zawodu technik elektronik, elektronik. Część 1</w:t>
            </w:r>
          </w:p>
        </w:tc>
        <w:tc>
          <w:tcPr>
            <w:tcW w:w="1984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Piotr Golonko</w:t>
            </w:r>
          </w:p>
        </w:tc>
        <w:tc>
          <w:tcPr>
            <w:tcW w:w="1380" w:type="dxa"/>
            <w:shd w:val="clear" w:color="92D05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1970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623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Montaż oraz instalowanie układów i urządzeń elektronicznych. Kwalifikacja ELM.02/EE.03. Podręcznik do nauki zawodu technik elektronik, elektronik. Część 2</w:t>
            </w:r>
          </w:p>
        </w:tc>
        <w:tc>
          <w:tcPr>
            <w:tcW w:w="1984" w:type="dxa"/>
            <w:shd w:val="clear" w:color="92D05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Piotr Golonko</w:t>
            </w:r>
          </w:p>
        </w:tc>
        <w:tc>
          <w:tcPr>
            <w:tcW w:w="1380" w:type="dxa"/>
            <w:shd w:val="clear" w:color="92D05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2D05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 xml:space="preserve">Zeszyt ćwiczeń </w:t>
            </w:r>
          </w:p>
        </w:tc>
        <w:tc>
          <w:tcPr>
            <w:tcW w:w="3623" w:type="dxa"/>
            <w:shd w:val="clear" w:color="C0C0C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JĘZYK ANGIELSKI ZAWODOWY W BRANŻY ELEKTRONICZNEJ, INFORMATYCZNEJ I ELEKTRYCZNEJ. ZESZYT ĆWICZEŃ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Sebastian Chadaj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28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Słownik</w:t>
            </w:r>
          </w:p>
        </w:tc>
        <w:tc>
          <w:tcPr>
            <w:tcW w:w="3623" w:type="dxa"/>
            <w:shd w:val="clear" w:color="C0C0C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Słownik duży szkolny angielsko-polski polsko-angielski </w:t>
            </w:r>
          </w:p>
        </w:tc>
        <w:tc>
          <w:tcPr>
            <w:tcW w:w="1984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praca zbiorowa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570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 xml:space="preserve">Zeszyt ćwiczeń </w:t>
            </w:r>
          </w:p>
        </w:tc>
        <w:tc>
          <w:tcPr>
            <w:tcW w:w="3623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JĘZYK NIEMIECKI ZAWODOWY W BRANŻY INFORMATYCZNEJ, ELEKTRONICZNEJ I ELEKTRYCZNEJ. ZESZYT ĆWICZEŃ</w:t>
            </w:r>
          </w:p>
        </w:tc>
        <w:tc>
          <w:tcPr>
            <w:tcW w:w="1984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 xml:space="preserve">Joanna Długokęcka, Sebastian Chadaj 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3E6645" w:rsidTr="00E33599">
        <w:trPr>
          <w:trHeight w:val="285"/>
        </w:trPr>
        <w:tc>
          <w:tcPr>
            <w:tcW w:w="860" w:type="dxa"/>
            <w:shd w:val="clear" w:color="0000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1970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Słownik</w:t>
            </w:r>
          </w:p>
        </w:tc>
        <w:tc>
          <w:tcPr>
            <w:tcW w:w="3623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Słownik niemiecko-polski, polsko-niemiecki</w:t>
            </w:r>
          </w:p>
        </w:tc>
        <w:tc>
          <w:tcPr>
            <w:tcW w:w="1984" w:type="dxa"/>
            <w:shd w:val="clear" w:color="99CC00" w:fill="FFFFFF"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3E6645">
              <w:rPr>
                <w:rFonts w:ascii="Cambria" w:hAnsi="Cambria" w:cs="Arial"/>
                <w:color w:val="000000"/>
                <w:sz w:val="20"/>
                <w:szCs w:val="20"/>
              </w:rPr>
              <w:t>praca zbiorowa</w:t>
            </w:r>
          </w:p>
        </w:tc>
        <w:tc>
          <w:tcPr>
            <w:tcW w:w="1380" w:type="dxa"/>
            <w:shd w:val="clear" w:color="99CC00" w:fill="FFFFFF"/>
            <w:noWrap/>
            <w:vAlign w:val="bottom"/>
            <w:hideMark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  <w:r w:rsidRPr="003E6645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shd w:val="clear" w:color="99CC00" w:fill="FFFFFF"/>
          </w:tcPr>
          <w:p w:rsidR="00E33599" w:rsidRPr="003E6645" w:rsidRDefault="00E33599" w:rsidP="0081541F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81541F" w:rsidRDefault="0081541F" w:rsidP="0081541F">
      <w:pPr>
        <w:jc w:val="both"/>
        <w:rPr>
          <w:rFonts w:ascii="Cambria" w:hAnsi="Cambria"/>
          <w:b/>
          <w:sz w:val="20"/>
          <w:szCs w:val="20"/>
        </w:rPr>
      </w:pPr>
    </w:p>
    <w:p w:rsidR="0081541F" w:rsidRPr="0081541F" w:rsidRDefault="0081541F" w:rsidP="0081541F">
      <w:pPr>
        <w:rPr>
          <w:rFonts w:ascii="Times New Roman" w:hAnsi="Times New Roman" w:cs="Times New Roman"/>
          <w:b/>
          <w:sz w:val="24"/>
          <w:szCs w:val="24"/>
        </w:rPr>
      </w:pPr>
      <w:r w:rsidRPr="0081541F">
        <w:rPr>
          <w:rFonts w:ascii="Times New Roman" w:hAnsi="Times New Roman" w:cs="Times New Roman"/>
          <w:b/>
          <w:sz w:val="24"/>
          <w:szCs w:val="24"/>
        </w:rPr>
        <w:t xml:space="preserve">Na dzień składania ofert Zamawiający wymaga, aby każda z wymienionych w przedmiocie zamówienia pozycji była najnowszym wydaniem dostępnym na rynku. </w:t>
      </w:r>
    </w:p>
    <w:p w:rsidR="00E33599" w:rsidRPr="00E33599" w:rsidRDefault="00E33599" w:rsidP="00E33599">
      <w:pPr>
        <w:pStyle w:val="Akapitzlist"/>
        <w:numPr>
          <w:ilvl w:val="0"/>
          <w:numId w:val="8"/>
        </w:numPr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33599">
        <w:rPr>
          <w:rFonts w:ascii="Times New Roman" w:eastAsiaTheme="majorEastAsia" w:hAnsi="Times New Roman" w:cs="Times New Roman"/>
          <w:b/>
          <w:bCs/>
          <w:sz w:val="24"/>
          <w:szCs w:val="24"/>
        </w:rPr>
        <w:t>Zadanie 2 - Dostawa materiałów dydaktycznych w celu wyposażenia bibliotek szkolnych do realizacji zajęć w Zespole Szkół Gospodarki Żywnościowej i Agrobiznesu w Lęborku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492"/>
        <w:gridCol w:w="4164"/>
        <w:gridCol w:w="2277"/>
        <w:gridCol w:w="1125"/>
        <w:gridCol w:w="1559"/>
        <w:gridCol w:w="2835"/>
      </w:tblGrid>
      <w:tr w:rsidR="00E33599" w:rsidRPr="00804063" w:rsidTr="00E33599">
        <w:trPr>
          <w:trHeight w:val="990"/>
        </w:trPr>
        <w:tc>
          <w:tcPr>
            <w:tcW w:w="860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04063">
              <w:rPr>
                <w:rFonts w:ascii="Cambria" w:hAnsi="Cambri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0406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Rodzaj materiału 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04063">
              <w:rPr>
                <w:rFonts w:ascii="Cambria" w:hAnsi="Cambria" w:cs="Arial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04063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Autor 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04063">
              <w:rPr>
                <w:rFonts w:ascii="Cambria" w:hAnsi="Cambria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E33599" w:rsidRPr="00911E3C" w:rsidRDefault="00E33599" w:rsidP="00E3359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Jednostkowa cena brutto</w:t>
            </w:r>
          </w:p>
        </w:tc>
        <w:tc>
          <w:tcPr>
            <w:tcW w:w="2835" w:type="dxa"/>
            <w:shd w:val="clear" w:color="000000" w:fill="FFFFFF"/>
          </w:tcPr>
          <w:p w:rsidR="00E33599" w:rsidRPr="00911E3C" w:rsidRDefault="00E33599" w:rsidP="00E3359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911E3C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E33599" w:rsidRPr="00804063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11E3C">
              <w:rPr>
                <w:rFonts w:ascii="Cambria" w:hAnsi="Cambria" w:cs="Cambria"/>
                <w:sz w:val="18"/>
                <w:szCs w:val="18"/>
              </w:rPr>
              <w:t>(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 xml:space="preserve">sposób obliczania: cena jednostkowa brutto całej pozycji x wskazana liczba </w:t>
            </w: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sztuk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>)</w:t>
            </w: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Analiza techniczna w przemyśle spożywczym</w:t>
            </w:r>
          </w:p>
        </w:tc>
        <w:tc>
          <w:tcPr>
            <w:tcW w:w="2277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Bogdan Drzazga</w:t>
            </w:r>
          </w:p>
        </w:tc>
        <w:tc>
          <w:tcPr>
            <w:tcW w:w="1125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85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E-book</w:t>
            </w:r>
          </w:p>
        </w:tc>
        <w:tc>
          <w:tcPr>
            <w:tcW w:w="4164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Ćwiczenia laboratoryjne z analizy żywności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Anna Filipiak-Szok, Edward Szłyk, Marcin Cichosz, Marzanna Kurzawa </w:t>
            </w:r>
          </w:p>
        </w:tc>
        <w:tc>
          <w:tcPr>
            <w:tcW w:w="1125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85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Chemia w kosmetyce i kosmetologii</w:t>
            </w:r>
          </w:p>
        </w:tc>
        <w:tc>
          <w:tcPr>
            <w:tcW w:w="2277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Zenon Sarbak, Barbara Jachymska-Sarbak, Agnieszka Sarbak</w:t>
            </w:r>
          </w:p>
        </w:tc>
        <w:tc>
          <w:tcPr>
            <w:tcW w:w="1125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114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Chemia kosmetyków. Surowce, półprodukty, preparatyka wyrobów</w:t>
            </w:r>
          </w:p>
        </w:tc>
        <w:tc>
          <w:tcPr>
            <w:tcW w:w="2277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Alicja Marzec</w:t>
            </w:r>
          </w:p>
        </w:tc>
        <w:tc>
          <w:tcPr>
            <w:tcW w:w="1125" w:type="dxa"/>
            <w:shd w:val="clear" w:color="FFFFCC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FFFFCC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57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Podstawy ekonomii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:rsidR="00E33599" w:rsidRPr="00D71C3D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 xml:space="preserve">Milewski Roman, </w:t>
            </w:r>
          </w:p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 Kwiatkowski Eugeniusz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85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CHEMIA ANALITYCZNA. TOM 1-2. ANALIZA JAKOŚCIOWA, ANALIZA ILOŚCIOWA KLASYCZNA, ANALIZA INSTRUMENTALNA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hyperlink r:id="rId8" w:history="1">
              <w:r w:rsidRPr="00804063">
                <w:rPr>
                  <w:rFonts w:ascii="Cambria" w:hAnsi="Cambria" w:cs="Arial"/>
                  <w:sz w:val="20"/>
                  <w:szCs w:val="20"/>
                </w:rPr>
                <w:t>Opracowanie zbiorowe</w:t>
              </w:r>
            </w:hyperlink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57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JĘZYK ANGIELSKI ZAWODOWY W GASTRONOMII. ZESZYT ĆWICZEŃ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Rafał Sarna, Katarzyna Sarna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Niemiecki 250 ćwiczeń ze słownictwa z kluczem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Alke Hauschild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114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MAGAZYNOWANIE SUROWCÓW PIEKARSKICH. KWALIFIKACJA T.3.1. PODRĘCZNIK DO NAUKI ZAWODU PIEKARZ / TECHNIK TECHNOLOGII ŻYWNOŚCI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hyperlink r:id="rId9" w:history="1">
              <w:r w:rsidRPr="00804063">
                <w:rPr>
                  <w:rFonts w:ascii="Cambria" w:hAnsi="Cambria" w:cs="Arial"/>
                  <w:color w:val="000000"/>
                  <w:sz w:val="20"/>
                  <w:szCs w:val="20"/>
                </w:rPr>
                <w:t>Krystyna Jarosz</w:t>
              </w:r>
            </w:hyperlink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85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Sprzedaż produktów reklamowych – podręcznik do kwalifikacji A.26 Sprzedaż produktów i usług reklamowych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 Małgorzata Pańczyk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FOTOGRAFIA BEZ TAJEMNIC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Peterson Bryan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Fotografia kulinarna. Od zdjęcia do arcydzieła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Nicole S. Young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Multimedia i grafika komputerowa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Tomasz Rudny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57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Szkoła projektowania graficznego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Dabner David, Stewart Sandra, Zempol Eric 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Grafika wektorowa. Szkolenie podstawowe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Von Glitschka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57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Infografika. Sztuka atrakcyjnego prezentowania treści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Zimniak-Rucińska Małgorzata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Infografiki. Praktyczne zastosowanie w biznesie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Mark Smiciklas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Infografika. Wiedza w obrazach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praca zbiorowa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57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19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Matematyka finansowa</w:t>
            </w:r>
          </w:p>
        </w:tc>
        <w:tc>
          <w:tcPr>
            <w:tcW w:w="2277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Krzysztof Piasecki, Wanda Ronka-Chmielowiec</w:t>
            </w:r>
          </w:p>
        </w:tc>
        <w:tc>
          <w:tcPr>
            <w:tcW w:w="1125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57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20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Kwalifikacja A.35/AU35 Planowanie i prowadzenie działalności w organizacji Egzamin potwierdzający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hyperlink r:id="rId10" w:history="1">
              <w:r w:rsidRPr="00804063">
                <w:rPr>
                  <w:rFonts w:ascii="Cambria" w:hAnsi="Cambria" w:cs="Arial"/>
                  <w:sz w:val="20"/>
                  <w:szCs w:val="20"/>
                </w:rPr>
                <w:t>Wioletta Piasecka</w:t>
              </w:r>
            </w:hyperlink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85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21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Kwalifikacja EKA.04. Prowadzenie dokumentacji w jednostce organizacyjnej. Część 1. Podręcznik do nauki zawodu technik ekonomista 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Joanna Śliżewska, Joanna Ablewicz, Damian Dębski, Paweł Dębski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85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22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Kwalifikacja EKA.04. Prowadzenie dokumentacji w jednostce organizacyjnej. Część 2. Podręcznik do nauki zawodu technik ekonomista 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Joanna Ablewicz, Damian Dębski, Paweł Dębski 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114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23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 xml:space="preserve">Repetytorium  + testy. Egzamin zawodowy Kwalifikacja A.36./AU.36 Prowadzenie rachunkowości. TECHNIK EKONOMISTA, TECHNIK RACHUNKOWOŚCI 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Zofia Mielczarczyk, Joanna Libura, Monika Wolak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57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24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164" w:type="dxa"/>
            <w:shd w:val="clear" w:color="auto" w:fill="auto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ROZLICZANIE WYNAGRODZEŃ I DANIN PUBLICZNYCH. CZĘŚĆ I. KWALIFIKACJA AU.65</w:t>
            </w:r>
          </w:p>
        </w:tc>
        <w:tc>
          <w:tcPr>
            <w:tcW w:w="2277" w:type="dxa"/>
            <w:shd w:val="clear" w:color="auto" w:fill="auto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Padurek Bożena, Janiszewska-Świderska Ewa.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171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25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ROZLICZANIE WYNAGRODZEŃ I DANIN PUBLICZNYCH, CZĘŚĆ II. DOKUMENTACJA DOTYCZĄCA ROZLICZEŃ Z ZUS, OBSŁUGA PROGRAMÓW : GRATYFIKANT GT, PŁATNIK. TESTY I ĆWICZENIA PRZYGOTOWUJĄCE DO EGZAMINU POTWIERDZAJĄCEGO KWALIFIKACJĘ A.65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Bożena Padurek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114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26</w:t>
            </w:r>
          </w:p>
        </w:tc>
        <w:tc>
          <w:tcPr>
            <w:tcW w:w="1492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Repetytorium i testy Egzamin zawodowy Kwalifikacja A.35 Technik ekonomista(Miękka)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Joanna Ablewicz, Damian Dębski, Paweł Dębski, Wioletta Bień, Sylwia Odrzywałek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1140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27</w:t>
            </w:r>
          </w:p>
        </w:tc>
        <w:tc>
          <w:tcPr>
            <w:tcW w:w="1492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Kwalifikacja A.35. Część 1. Planowanie i prowadzenie działalności w organizacji. Podręcznik do nauki zawodu technik ekonomista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Beata Kusiak, Marzena Krigar-Koj, Krzysztof Koj, Ewa Janiszewska-Świderska, Wioletta Turowska 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85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28</w:t>
            </w:r>
          </w:p>
        </w:tc>
        <w:tc>
          <w:tcPr>
            <w:tcW w:w="1492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Kwalifikacja A.35. Część 2. Planowanie i prowadzenie działalności w organizacji. Podręcznik do nauki zawodu technik ekonomista</w:t>
            </w:r>
          </w:p>
        </w:tc>
        <w:tc>
          <w:tcPr>
            <w:tcW w:w="2277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Justyna Cal-Chrobak, Jerzy Kaźmierczyk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29</w:t>
            </w:r>
          </w:p>
        </w:tc>
        <w:tc>
          <w:tcPr>
            <w:tcW w:w="1492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English for Business Professionals</w:t>
            </w:r>
          </w:p>
        </w:tc>
        <w:tc>
          <w:tcPr>
            <w:tcW w:w="2277" w:type="dxa"/>
            <w:shd w:val="clear" w:color="auto" w:fill="auto"/>
            <w:noWrap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hyperlink r:id="rId11" w:history="1">
              <w:r w:rsidRPr="00804063">
                <w:rPr>
                  <w:rFonts w:ascii="Cambria" w:hAnsi="Cambria" w:cs="Arial"/>
                  <w:sz w:val="20"/>
                  <w:szCs w:val="20"/>
                </w:rPr>
                <w:t>Monika Kowalska-Wilanowska</w:t>
              </w:r>
            </w:hyperlink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04063" w:rsidTr="00E33599">
        <w:trPr>
          <w:trHeight w:val="285"/>
        </w:trPr>
        <w:tc>
          <w:tcPr>
            <w:tcW w:w="860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30</w:t>
            </w:r>
          </w:p>
        </w:tc>
        <w:tc>
          <w:tcPr>
            <w:tcW w:w="1492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Książka</w:t>
            </w:r>
          </w:p>
        </w:tc>
        <w:tc>
          <w:tcPr>
            <w:tcW w:w="4164" w:type="dxa"/>
            <w:shd w:val="clear" w:color="auto" w:fill="auto"/>
            <w:vAlign w:val="bottom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04063">
              <w:rPr>
                <w:rFonts w:ascii="Cambria" w:hAnsi="Cambria" w:cs="Arial"/>
                <w:sz w:val="20"/>
                <w:szCs w:val="20"/>
              </w:rPr>
              <w:t>Niemiecki. Najważniejsze zwroty biznesowe </w:t>
            </w: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shd w:val="clear" w:color="000000" w:fill="FFFFFF"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praca zbiorowa</w:t>
            </w:r>
          </w:p>
        </w:tc>
        <w:tc>
          <w:tcPr>
            <w:tcW w:w="1125" w:type="dxa"/>
            <w:shd w:val="clear" w:color="000000" w:fill="FFFFFF"/>
            <w:noWrap/>
            <w:vAlign w:val="center"/>
            <w:hideMark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04063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E33599" w:rsidRPr="00804063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</w:tbl>
    <w:p w:rsidR="00E33599" w:rsidRDefault="00E33599" w:rsidP="00E33599">
      <w:pPr>
        <w:jc w:val="both"/>
        <w:rPr>
          <w:rFonts w:asciiTheme="majorHAnsi" w:hAnsiTheme="majorHAnsi"/>
          <w:b/>
        </w:rPr>
      </w:pPr>
    </w:p>
    <w:p w:rsidR="00E33599" w:rsidRDefault="00E33599" w:rsidP="00E33599">
      <w:pPr>
        <w:rPr>
          <w:rFonts w:asciiTheme="majorHAnsi" w:hAnsiTheme="majorHAnsi"/>
          <w:b/>
        </w:rPr>
      </w:pPr>
      <w:r w:rsidRPr="00E33599">
        <w:rPr>
          <w:rFonts w:ascii="Times New Roman" w:hAnsi="Times New Roman" w:cs="Times New Roman"/>
          <w:b/>
          <w:sz w:val="24"/>
          <w:szCs w:val="24"/>
        </w:rPr>
        <w:t>Na dzień składania ofert Zamawiający wymaga, aby każda z wymienionych w przedmiocie zamówienia pozycji była najnowszym wydaniem dostępnym na rynku</w:t>
      </w:r>
      <w:r w:rsidRPr="00AF1AB6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</w:t>
      </w:r>
    </w:p>
    <w:p w:rsidR="00E33599" w:rsidRPr="009466C0" w:rsidRDefault="00E33599" w:rsidP="00E33599">
      <w:pPr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E33599" w:rsidRPr="00E33599" w:rsidRDefault="00E33599" w:rsidP="00E33599">
      <w:pPr>
        <w:pStyle w:val="Akapitzlist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9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Zadanie 3 - Dostawa materiałów dydaktycznych w celu wyposażenia bibliotek szkolnych dla uczniów do realizacji zajęć w Powiatowym Centrum Edukacyjnym w Lęborku </w:t>
      </w:r>
    </w:p>
    <w:tbl>
      <w:tblPr>
        <w:tblW w:w="143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2201"/>
        <w:gridCol w:w="3020"/>
        <w:gridCol w:w="2283"/>
        <w:gridCol w:w="1276"/>
        <w:gridCol w:w="1837"/>
        <w:gridCol w:w="2830"/>
      </w:tblGrid>
      <w:tr w:rsidR="00E33599" w:rsidRPr="00873789" w:rsidTr="00E33599">
        <w:trPr>
          <w:trHeight w:val="138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73789">
              <w:rPr>
                <w:rFonts w:ascii="Cambria" w:hAnsi="Cambria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7378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Rodzaj materiału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73789">
              <w:rPr>
                <w:rFonts w:ascii="Cambria" w:hAnsi="Cambria" w:cs="Arial"/>
                <w:b/>
                <w:bCs/>
                <w:sz w:val="20"/>
                <w:szCs w:val="20"/>
              </w:rPr>
              <w:t>Tytuł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73789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Autor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873789">
              <w:rPr>
                <w:rFonts w:ascii="Cambria" w:hAnsi="Cambria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Jednostkowa cena brutto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3599" w:rsidRPr="00911E3C" w:rsidRDefault="00E33599" w:rsidP="00E3359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911E3C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E33599" w:rsidRPr="00911E3C" w:rsidRDefault="00E33599" w:rsidP="00E33599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911E3C">
              <w:rPr>
                <w:rFonts w:ascii="Cambria" w:hAnsi="Cambria" w:cs="Cambria"/>
                <w:sz w:val="18"/>
                <w:szCs w:val="18"/>
              </w:rPr>
              <w:t>(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 xml:space="preserve">sposób obliczania: cena jednostkowa brutto całej pozycji x wskazana liczba </w:t>
            </w: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sztuk</w:t>
            </w: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Matematyka Gruntowne powtórki przedmaturalne zakres podstawowy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Janusz Karkut , Tomasz Szwed , Sylwia Kownacka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To się liczy Podręcznik do matematyki ze zbiorem zadań dla klasy 1 branżowej szkoły I stopnia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Karolina Wej, Wojciech Babiński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123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Prosto do matury 1 Podręcznik do matematyki dla liceum ogólnokształcącego i technikum Zakres</w:t>
            </w:r>
            <w:r w:rsidRPr="00D71C3D">
              <w:rPr>
                <w:rFonts w:ascii="Cambria" w:hAnsi="Cambria" w:cs="Arial"/>
                <w:color w:val="000000"/>
                <w:sz w:val="20"/>
                <w:szCs w:val="20"/>
              </w:rPr>
              <w:t xml:space="preserve"> </w:t>
            </w: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</w:t>
            </w:r>
            <w:r w:rsidRPr="00D71C3D">
              <w:rPr>
                <w:rFonts w:ascii="Cambria" w:hAnsi="Cambria" w:cs="Arial"/>
                <w:color w:val="000000"/>
                <w:sz w:val="20"/>
                <w:szCs w:val="20"/>
              </w:rPr>
              <w:t>d</w:t>
            </w: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stawowy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Maciej Antek, Krzysztof Belka, Piotr Grabowski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13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 maturalnych Lata 2010-2019 Matematyka poziom podstawowy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Ryszard Pagacz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Zeszyt ćwiczeń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Język angielski zawodowy w budownictwie. Zeszyt ćwiczeń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Marlena Kucz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Ksią</w:t>
            </w:r>
            <w:r w:rsidRPr="00D71C3D">
              <w:rPr>
                <w:rFonts w:ascii="Cambria" w:hAnsi="Cambria" w:cs="Arial"/>
                <w:color w:val="000000"/>
                <w:sz w:val="20"/>
                <w:szCs w:val="20"/>
              </w:rPr>
              <w:t>ż</w:t>
            </w: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ka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AutoCAD. Konstrukcje budowlane 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 xml:space="preserve">Rafał Ferdyn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Wykonywanie mieszanek betonowych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Kozłowski Mirosław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Przygotowanie stali zbrojeniowej do montażu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Kozłowski Mirosław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Montaż zbrojenia w deskowaniach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Kozłowski Mirosław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Organizacja i technologia robót stanu surowego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Tadeusz 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Organizacja robót rozbiórkowych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Tadeusz Maj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Organizacja i przygotowanie budowy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Tadeusz Maj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Organizacja i technologia robót wykończeniowych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Tadeusz Maj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Montaż okładzin ściennych i płyt podłogowych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Marek Machnik Anna Kusina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73789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Montaż ścian działowych, sufitów podwieszanych oraz obudowy konstrukcji dachowych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Marek Machnik Anna Kusina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73789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Wykonywanie robót tapeciarskich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Marek Machnik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73789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Wykonywanie robót malarskich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Anna Kusina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73789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Wykonywanie robót montażowych, okładzinowych i wykończeniowych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Anna Kusina, Marek Machnik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  <w:r w:rsidRPr="00873789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333333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333333"/>
                <w:sz w:val="20"/>
                <w:szCs w:val="20"/>
              </w:rPr>
              <w:t>Obsługa magazynów SPL.01 część 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333333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333333"/>
                <w:sz w:val="20"/>
                <w:szCs w:val="20"/>
              </w:rPr>
              <w:t>Jarosław Stolarski, Joanna Śliżewska, Anna Rożej, Dorota Zadrożna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333333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333333"/>
                <w:sz w:val="20"/>
                <w:szCs w:val="20"/>
              </w:rPr>
              <w:t>Obsługa magazynów SPL.01 część 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333333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333333"/>
                <w:sz w:val="20"/>
                <w:szCs w:val="20"/>
              </w:rPr>
              <w:t>Jarosław Stolarski, Joanna Śliżewska, Anna Rożej, Dorota Zadrożna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 z logistyki część 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Grażyna Karpus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Testy przygotowujące do egzaminu z kwalifikacji AU.22 Obsługa magazynów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Dorta Szymczyńska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 z logistyki część 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Monika, Robert Knap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7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Zbiór zadań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Branża TSL w przykładach i ćwiczeniach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Paweł Andrzejczak, Paweł Fajfer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  <w:tr w:rsidR="00E33599" w:rsidRPr="00873789" w:rsidTr="00E33599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Podręcznik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My logistics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Aleksandra Matulewska, Marek Matulewski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873789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3599" w:rsidRPr="00873789" w:rsidRDefault="00E33599" w:rsidP="00E33599">
            <w:pPr>
              <w:rPr>
                <w:rFonts w:ascii="Cambria" w:hAnsi="Cambria" w:cs="Arial"/>
                <w:color w:val="000000"/>
                <w:sz w:val="20"/>
                <w:szCs w:val="20"/>
              </w:rPr>
            </w:pPr>
          </w:p>
        </w:tc>
      </w:tr>
    </w:tbl>
    <w:p w:rsidR="00E33599" w:rsidRPr="00873789" w:rsidRDefault="00E33599" w:rsidP="00E33599">
      <w:pPr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E33599" w:rsidRPr="00E33599" w:rsidRDefault="00E33599" w:rsidP="00E33599">
      <w:pPr>
        <w:rPr>
          <w:rFonts w:ascii="Times New Roman" w:hAnsi="Times New Roman" w:cs="Times New Roman"/>
          <w:b/>
          <w:sz w:val="24"/>
          <w:szCs w:val="24"/>
        </w:rPr>
      </w:pPr>
      <w:r w:rsidRPr="00E33599">
        <w:rPr>
          <w:rFonts w:ascii="Times New Roman" w:hAnsi="Times New Roman" w:cs="Times New Roman"/>
          <w:b/>
          <w:sz w:val="24"/>
          <w:szCs w:val="24"/>
        </w:rPr>
        <w:t xml:space="preserve">Na dzień składania ofert Zamawiający wymaga, aby każda z wymienionych w przedmiocie zamówienia pozycji była najnowszym wydaniem dostępnym na rynku. </w:t>
      </w:r>
    </w:p>
    <w:p w:rsidR="003C41D8" w:rsidRPr="00BE6E37" w:rsidRDefault="003C41D8" w:rsidP="008864C1">
      <w:pPr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8C3C71" w:rsidRDefault="008C3C71" w:rsidP="00E33599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C3C71" w:rsidRPr="008C3C71" w:rsidRDefault="008C3C71" w:rsidP="008C3C71"/>
    <w:p w:rsidR="00E33599" w:rsidRPr="004406FD" w:rsidRDefault="004406FD" w:rsidP="00E33599">
      <w:pPr>
        <w:pStyle w:val="Nagwek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406F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CZĘŚĆ 2 - DOSTAWA MATERIAŁÓW DYDAKTYCZNYCH (KALKULATORÓW) DLA UCZNIÓW DO REALIZACJI ZAJĘĆ W SZKOŁACH W ROKU SZKOLNYM 2019-2020</w:t>
      </w:r>
    </w:p>
    <w:p w:rsidR="004406FD" w:rsidRPr="00F735F0" w:rsidRDefault="004406FD" w:rsidP="004406FD">
      <w:pPr>
        <w:spacing w:after="0" w:line="240" w:lineRule="auto"/>
        <w:jc w:val="both"/>
        <w:rPr>
          <w:rFonts w:ascii="Cambria" w:hAnsi="Cambria" w:cs="Cambria"/>
          <w:b/>
          <w:bCs/>
        </w:rPr>
      </w:pPr>
      <w:r w:rsidRPr="00F735F0">
        <w:rPr>
          <w:rFonts w:ascii="Cambria" w:hAnsi="Cambria" w:cs="Cambria"/>
          <w:b/>
          <w:bCs/>
        </w:rPr>
        <w:t xml:space="preserve">Łączną cenę ofertową brutto </w:t>
      </w:r>
      <w:r w:rsidRPr="00F735F0">
        <w:rPr>
          <w:rFonts w:ascii="Cambria" w:hAnsi="Cambria" w:cs="Cambria"/>
          <w:bCs/>
        </w:rPr>
        <w:t xml:space="preserve">(suma </w:t>
      </w:r>
      <w:r w:rsidR="00E8721B">
        <w:rPr>
          <w:rFonts w:ascii="Cambria" w:hAnsi="Cambria" w:cs="Cambria"/>
          <w:bCs/>
        </w:rPr>
        <w:t>zadań</w:t>
      </w:r>
      <w:r w:rsidRPr="00F735F0">
        <w:rPr>
          <w:rFonts w:ascii="Cambria" w:hAnsi="Cambria" w:cs="Cambria"/>
          <w:bCs/>
        </w:rPr>
        <w:t xml:space="preserve"> 1-</w:t>
      </w:r>
      <w:r w:rsidR="00E8721B">
        <w:rPr>
          <w:rFonts w:ascii="Cambria" w:hAnsi="Cambria" w:cs="Cambria"/>
          <w:bCs/>
        </w:rPr>
        <w:t>3</w:t>
      </w:r>
      <w:r w:rsidRPr="00F735F0">
        <w:rPr>
          <w:rFonts w:ascii="Cambria" w:hAnsi="Cambria" w:cs="Cambria"/>
          <w:bCs/>
        </w:rPr>
        <w:t>)</w:t>
      </w:r>
      <w:r w:rsidRPr="00F735F0">
        <w:rPr>
          <w:rFonts w:ascii="Cambria" w:hAnsi="Cambria" w:cs="Cambria"/>
          <w:b/>
          <w:bCs/>
        </w:rPr>
        <w:t xml:space="preserve">: ………………………………………… złotych </w:t>
      </w:r>
    </w:p>
    <w:p w:rsidR="004406FD" w:rsidRPr="00F735F0" w:rsidRDefault="004406FD" w:rsidP="004406FD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4406FD" w:rsidRPr="00F735F0" w:rsidRDefault="004406FD" w:rsidP="004406FD">
      <w:pPr>
        <w:spacing w:after="0" w:line="240" w:lineRule="auto"/>
        <w:jc w:val="both"/>
        <w:rPr>
          <w:rFonts w:ascii="Cambria" w:hAnsi="Cambria" w:cs="Cambria"/>
          <w:lang w:eastAsia="pl-PL"/>
        </w:rPr>
      </w:pPr>
      <w:r w:rsidRPr="00F735F0">
        <w:rPr>
          <w:rFonts w:ascii="Cambria" w:hAnsi="Cambria" w:cs="Cambria"/>
          <w:lang w:eastAsia="pl-PL"/>
        </w:rPr>
        <w:t>(słownie: ………………………………………………………………………………………..zł)</w:t>
      </w:r>
    </w:p>
    <w:p w:rsidR="004406FD" w:rsidRPr="00F735F0" w:rsidRDefault="004406FD" w:rsidP="004406FD">
      <w:pPr>
        <w:spacing w:after="0" w:line="240" w:lineRule="auto"/>
        <w:jc w:val="both"/>
        <w:rPr>
          <w:rFonts w:ascii="Cambria" w:hAnsi="Cambria" w:cs="Cambria"/>
          <w:lang w:eastAsia="pl-PL"/>
        </w:rPr>
      </w:pPr>
    </w:p>
    <w:p w:rsidR="004406FD" w:rsidRPr="00B13070" w:rsidRDefault="004406FD" w:rsidP="004406F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Arial"/>
          <w:b/>
          <w:sz w:val="28"/>
          <w:szCs w:val="18"/>
          <w:lang w:eastAsia="ar-SA"/>
        </w:rPr>
        <w:t xml:space="preserve">Oświadczenie Wykonawcy dotyczące deklarowanej daty dostawy w części </w:t>
      </w:r>
      <w:r w:rsidR="00414D4A">
        <w:rPr>
          <w:rFonts w:ascii="Cambria" w:hAnsi="Cambria" w:cs="Arial"/>
          <w:b/>
          <w:sz w:val="28"/>
          <w:szCs w:val="18"/>
          <w:lang w:eastAsia="ar-SA"/>
        </w:rPr>
        <w:t>2</w:t>
      </w:r>
      <w:r w:rsidRPr="00B13070">
        <w:rPr>
          <w:rFonts w:ascii="Cambria" w:hAnsi="Cambria" w:cs="Arial"/>
          <w:b/>
          <w:sz w:val="28"/>
          <w:szCs w:val="18"/>
          <w:lang w:eastAsia="ar-SA"/>
        </w:rPr>
        <w:t>:</w:t>
      </w:r>
    </w:p>
    <w:p w:rsidR="004406FD" w:rsidRPr="00B13070" w:rsidRDefault="004406FD" w:rsidP="004406F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</w:p>
    <w:p w:rsidR="004406FD" w:rsidRPr="00B13070" w:rsidRDefault="004406FD" w:rsidP="004406F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b/>
          <w:lang w:eastAsia="ar-SA"/>
        </w:rPr>
      </w:pPr>
      <w:r w:rsidRPr="00B13070">
        <w:rPr>
          <w:rFonts w:ascii="Cambria" w:hAnsi="Cambria" w:cs="Tahoma"/>
          <w:b/>
          <w:lang w:eastAsia="ar-SA"/>
        </w:rPr>
        <w:t xml:space="preserve">Oświadczamy, że przedmiot zamówienia kompleksowo dostarczymy we wskazane przez Zamawiającego miejsce  w terminie:  </w:t>
      </w:r>
      <w:r w:rsidRPr="00B13070">
        <w:rPr>
          <w:rFonts w:ascii="Cambria" w:hAnsi="Cambria" w:cs="Tahoma"/>
          <w:sz w:val="20"/>
        </w:rPr>
        <w:t xml:space="preserve">………………….. </w:t>
      </w:r>
      <w:r w:rsidRPr="00B13070">
        <w:rPr>
          <w:rFonts w:ascii="Cambria" w:hAnsi="Cambria" w:cs="Tahoma"/>
          <w:i/>
          <w:sz w:val="20"/>
        </w:rPr>
        <w:t>(wpisać deklarowaną liczbę dni kalendarzowych od dnia podpisania umowy)</w:t>
      </w:r>
    </w:p>
    <w:p w:rsidR="004406FD" w:rsidRPr="00B13070" w:rsidRDefault="004406FD" w:rsidP="004406F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</w:p>
    <w:p w:rsidR="004406FD" w:rsidRPr="00B13070" w:rsidRDefault="004406FD" w:rsidP="004406F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uppressAutoHyphens/>
        <w:spacing w:after="0" w:line="240" w:lineRule="auto"/>
        <w:rPr>
          <w:rFonts w:ascii="Cambria" w:hAnsi="Cambria" w:cs="Tahoma"/>
          <w:i/>
          <w:sz w:val="20"/>
        </w:rPr>
      </w:pPr>
      <w:r w:rsidRPr="00B13070">
        <w:rPr>
          <w:rFonts w:ascii="Cambria" w:hAnsi="Cambria" w:cs="Tahoma"/>
          <w:i/>
          <w:sz w:val="20"/>
        </w:rPr>
        <w:t xml:space="preserve">Zgodnie z SIWZ termin dostawy </w:t>
      </w:r>
      <w:r w:rsidRPr="00B13070">
        <w:rPr>
          <w:rFonts w:ascii="Cambria" w:hAnsi="Cambria"/>
          <w:i/>
          <w:sz w:val="20"/>
        </w:rPr>
        <w:t xml:space="preserve">nie może być krótszy niż </w:t>
      </w:r>
      <w:r w:rsidR="00414D4A">
        <w:rPr>
          <w:rFonts w:ascii="Cambria" w:hAnsi="Cambria"/>
          <w:i/>
          <w:sz w:val="20"/>
        </w:rPr>
        <w:t>2</w:t>
      </w:r>
      <w:r w:rsidRPr="00B13070">
        <w:rPr>
          <w:rFonts w:ascii="Cambria" w:hAnsi="Cambria"/>
          <w:i/>
          <w:sz w:val="20"/>
        </w:rPr>
        <w:t xml:space="preserve"> dni kalendarzow</w:t>
      </w:r>
      <w:r w:rsidR="00414D4A">
        <w:rPr>
          <w:rFonts w:ascii="Cambria" w:hAnsi="Cambria"/>
          <w:i/>
          <w:sz w:val="20"/>
        </w:rPr>
        <w:t>e</w:t>
      </w:r>
      <w:r w:rsidRPr="00B13070">
        <w:rPr>
          <w:rFonts w:ascii="Cambria" w:hAnsi="Cambria"/>
          <w:i/>
          <w:sz w:val="20"/>
        </w:rPr>
        <w:t xml:space="preserve"> i nie dłuższy niż </w:t>
      </w:r>
      <w:r w:rsidR="003B19B0">
        <w:rPr>
          <w:rFonts w:ascii="Cambria" w:hAnsi="Cambria"/>
          <w:i/>
          <w:sz w:val="20"/>
        </w:rPr>
        <w:t>10</w:t>
      </w:r>
      <w:r w:rsidRPr="00B13070">
        <w:rPr>
          <w:rFonts w:ascii="Cambria" w:hAnsi="Cambria"/>
          <w:i/>
          <w:sz w:val="20"/>
        </w:rPr>
        <w:t xml:space="preserve">  dni kalendarzowych od dnia podpisania umowy.</w:t>
      </w:r>
    </w:p>
    <w:p w:rsidR="00E33599" w:rsidRPr="00D71C3D" w:rsidRDefault="00E33599" w:rsidP="00E33599">
      <w:pPr>
        <w:jc w:val="both"/>
        <w:rPr>
          <w:rFonts w:asciiTheme="majorHAnsi" w:hAnsiTheme="majorHAnsi"/>
          <w:b/>
        </w:rPr>
      </w:pPr>
    </w:p>
    <w:p w:rsidR="00E33599" w:rsidRPr="004406FD" w:rsidRDefault="00E33599" w:rsidP="00E33599">
      <w:pPr>
        <w:pStyle w:val="Akapitzlist"/>
        <w:numPr>
          <w:ilvl w:val="0"/>
          <w:numId w:val="9"/>
        </w:numPr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406F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Zadanie 1 - Dostawa materiałów dydaktycznych (kalkulatorów) dla uczniów do realizacji zajęć w Zespole Szkół Mechaniczno-Informatycznych w Lęborku 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40"/>
        <w:gridCol w:w="3940"/>
        <w:gridCol w:w="1580"/>
        <w:gridCol w:w="960"/>
        <w:gridCol w:w="1714"/>
        <w:gridCol w:w="2976"/>
      </w:tblGrid>
      <w:tr w:rsidR="004406FD" w:rsidRPr="004649AB" w:rsidTr="004406FD">
        <w:trPr>
          <w:trHeight w:val="10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649AB">
              <w:rPr>
                <w:rFonts w:ascii="Cambria" w:hAnsi="Cambria"/>
                <w:b/>
                <w:bCs/>
                <w:color w:val="000000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649AB">
              <w:rPr>
                <w:rFonts w:ascii="Cambria" w:hAnsi="Cambria"/>
                <w:b/>
                <w:bCs/>
                <w:color w:val="000000"/>
              </w:rPr>
              <w:t>Nazwa artykułu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649AB">
              <w:rPr>
                <w:rFonts w:ascii="Cambria" w:hAnsi="Cambria"/>
                <w:b/>
                <w:bCs/>
                <w:color w:val="000000"/>
              </w:rPr>
              <w:t>Parametry minimalne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649AB">
              <w:rPr>
                <w:rFonts w:ascii="Cambria" w:hAnsi="Cambria"/>
                <w:b/>
                <w:bCs/>
                <w:color w:val="000000"/>
              </w:rPr>
              <w:t>Jednostka miary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649AB">
              <w:rPr>
                <w:rFonts w:ascii="Cambria" w:hAnsi="Cambria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FD" w:rsidRPr="004649AB" w:rsidRDefault="004406FD" w:rsidP="004406F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Jednostkowa cena brutto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FD" w:rsidRPr="00911E3C" w:rsidRDefault="004406FD" w:rsidP="004406F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911E3C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4406FD" w:rsidRPr="004649AB" w:rsidRDefault="004406FD" w:rsidP="004406F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11E3C">
              <w:rPr>
                <w:rFonts w:ascii="Cambria" w:hAnsi="Cambria" w:cs="Cambria"/>
                <w:sz w:val="18"/>
                <w:szCs w:val="18"/>
              </w:rPr>
              <w:t>(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 xml:space="preserve">sposób obliczania: cena jednostkowa brutto całej pozycji x wskazana liczba </w:t>
            </w: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sztuk</w:t>
            </w:r>
          </w:p>
        </w:tc>
      </w:tr>
      <w:tr w:rsidR="004406FD" w:rsidRPr="004649AB" w:rsidTr="004406FD">
        <w:trPr>
          <w:trHeight w:val="28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Kalkulator naukowy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49AB">
              <w:rPr>
                <w:rFonts w:ascii="Cambria" w:hAnsi="Cambria"/>
                <w:sz w:val="20"/>
                <w:szCs w:val="20"/>
              </w:rPr>
              <w:t>Kalkulator naukowy o wszechstronnych możliwościach obliczeniowych dla uczniów szkoły średniej, posiadający dużą ilość funkcji, min. funkcje trygonometryczne i hiperboliczne, funkcje pierwiastkowania, funkcje statystyczne, logarytm dziesiętny i naturalny, potęgowanie, ułamki; gwarancja co najmniej 24 miesiące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49AB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06FD" w:rsidRPr="004649AB" w:rsidTr="004406FD">
        <w:trPr>
          <w:trHeight w:val="14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Kalkulator prosty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Kalkulator z 12 pozycyjnym wyświetlaczem, min. podwójne zasilanie, zaokrąglenie wyników, duży wyświetlacz, klawisz zmiany znaku +/-; gwarancja co najmniej 24 miesiące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49AB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33599" w:rsidRDefault="00E33599" w:rsidP="00E33599">
      <w:pPr>
        <w:pStyle w:val="Akapitzlist"/>
        <w:jc w:val="both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E33599" w:rsidRDefault="00E33599" w:rsidP="00E33599">
      <w:pPr>
        <w:pStyle w:val="Akapitzlist"/>
        <w:numPr>
          <w:ilvl w:val="0"/>
          <w:numId w:val="9"/>
        </w:numPr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406FD">
        <w:rPr>
          <w:rFonts w:ascii="Times New Roman" w:eastAsiaTheme="majorEastAsia" w:hAnsi="Times New Roman" w:cs="Times New Roman"/>
          <w:b/>
          <w:bCs/>
          <w:sz w:val="24"/>
          <w:szCs w:val="24"/>
        </w:rPr>
        <w:t>Zadanie 2 - Dostawa materiałów dydaktycznych (kalkulatorów) dla uczniów do realizacji zajęć w Zespole Szkół Gospodarki Żywnościowej i Agrobiznesu w Lęborku</w:t>
      </w:r>
    </w:p>
    <w:p w:rsidR="004406FD" w:rsidRPr="004406FD" w:rsidRDefault="004406FD" w:rsidP="004406FD">
      <w:pPr>
        <w:ind w:left="360"/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40"/>
        <w:gridCol w:w="3940"/>
        <w:gridCol w:w="1580"/>
        <w:gridCol w:w="960"/>
        <w:gridCol w:w="1855"/>
        <w:gridCol w:w="2835"/>
      </w:tblGrid>
      <w:tr w:rsidR="004406FD" w:rsidRPr="004C7165" w:rsidTr="004406FD">
        <w:trPr>
          <w:trHeight w:val="100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7165">
              <w:rPr>
                <w:rFonts w:ascii="Cambria" w:hAnsi="Cambria"/>
                <w:b/>
                <w:bCs/>
                <w:color w:val="000000"/>
              </w:rPr>
              <w:t>Lp.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7165">
              <w:rPr>
                <w:rFonts w:ascii="Cambria" w:hAnsi="Cambria"/>
                <w:b/>
                <w:bCs/>
                <w:color w:val="000000"/>
              </w:rPr>
              <w:t>Nazwa artykułu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7165">
              <w:rPr>
                <w:rFonts w:ascii="Cambria" w:hAnsi="Cambria"/>
                <w:b/>
                <w:bCs/>
                <w:color w:val="000000"/>
              </w:rPr>
              <w:t>Parametry minimalne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7165">
              <w:rPr>
                <w:rFonts w:ascii="Cambria" w:hAnsi="Cambria"/>
                <w:b/>
                <w:bCs/>
                <w:color w:val="000000"/>
              </w:rPr>
              <w:t>Jednostka miary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4C7165">
              <w:rPr>
                <w:rFonts w:ascii="Cambria" w:hAnsi="Cambria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FD" w:rsidRPr="004C7165" w:rsidRDefault="004406FD" w:rsidP="004406F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Jednostkowa cena brutto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06FD" w:rsidRPr="00911E3C" w:rsidRDefault="004406FD" w:rsidP="004406F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911E3C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4406FD" w:rsidRPr="004C7165" w:rsidRDefault="004406FD" w:rsidP="004406F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11E3C">
              <w:rPr>
                <w:rFonts w:ascii="Cambria" w:hAnsi="Cambria" w:cs="Cambria"/>
                <w:sz w:val="18"/>
                <w:szCs w:val="18"/>
              </w:rPr>
              <w:t>(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 xml:space="preserve">sposób obliczania: cena jednostkowa brutto całej pozycji x wskazana liczba </w:t>
            </w: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sztuk</w:t>
            </w:r>
          </w:p>
        </w:tc>
      </w:tr>
      <w:tr w:rsidR="004406FD" w:rsidRPr="004C7165" w:rsidTr="004406FD">
        <w:trPr>
          <w:trHeight w:val="28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C7165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C7165">
              <w:rPr>
                <w:rFonts w:ascii="Cambria" w:hAnsi="Cambria"/>
                <w:color w:val="000000"/>
                <w:sz w:val="20"/>
                <w:szCs w:val="20"/>
              </w:rPr>
              <w:t>Kalkulator naukowy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7165">
              <w:rPr>
                <w:rFonts w:ascii="Cambria" w:hAnsi="Cambria"/>
                <w:sz w:val="20"/>
                <w:szCs w:val="20"/>
              </w:rPr>
              <w:t>Kalkulator naukowy o wszechstronnych możliwościach obliczeniowych dla uczniów szkoły średniej, posiadający dużą ilość funkcji, min. funkcje trygonometryczne i hiperboliczne, funkcje pierwiastkowania, funkcje statystyczne, logarytm dziesiętny i naturalny, potęgowanie, ułamki; gwarancja co najmniej 24 miesiące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C7165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7165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06FD" w:rsidRPr="004C7165" w:rsidTr="004406FD">
        <w:trPr>
          <w:trHeight w:val="14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C7165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C7165">
              <w:rPr>
                <w:rFonts w:ascii="Cambria" w:hAnsi="Cambria"/>
                <w:color w:val="000000"/>
                <w:sz w:val="20"/>
                <w:szCs w:val="20"/>
              </w:rPr>
              <w:t>Kalkulator prosty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C7165">
              <w:rPr>
                <w:rFonts w:ascii="Cambria" w:hAnsi="Cambria"/>
                <w:color w:val="000000"/>
                <w:sz w:val="20"/>
                <w:szCs w:val="20"/>
              </w:rPr>
              <w:t>Kalkulator z 12 pozycyjnym wyświetlaczem, min. podwójne zasilanie, zaokrąglenie wyników, duży wyświetlacz, klawisz zmiany znaku +/-; gwarancja co najmniej 24 miesiące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C7165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C7165">
              <w:rPr>
                <w:rFonts w:ascii="Cambria" w:hAnsi="Cambria"/>
                <w:sz w:val="20"/>
                <w:szCs w:val="20"/>
              </w:rPr>
              <w:t>280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06FD" w:rsidRPr="004C7165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33599" w:rsidRPr="004A1453" w:rsidRDefault="00E33599" w:rsidP="00E33599">
      <w:pPr>
        <w:pStyle w:val="Akapitzlist"/>
        <w:rPr>
          <w:rFonts w:ascii="Cambria" w:eastAsiaTheme="majorEastAsia" w:hAnsi="Cambria" w:cstheme="majorBidi"/>
          <w:b/>
          <w:bCs/>
          <w:sz w:val="20"/>
          <w:szCs w:val="20"/>
        </w:rPr>
      </w:pPr>
    </w:p>
    <w:p w:rsidR="00E33599" w:rsidRPr="004406FD" w:rsidRDefault="00E33599" w:rsidP="00E33599">
      <w:pPr>
        <w:pStyle w:val="Akapitzlist"/>
        <w:numPr>
          <w:ilvl w:val="0"/>
          <w:numId w:val="9"/>
        </w:numPr>
        <w:contextualSpacing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4406FD">
        <w:rPr>
          <w:rFonts w:ascii="Times New Roman" w:eastAsiaTheme="majorEastAsia" w:hAnsi="Times New Roman" w:cs="Times New Roman"/>
          <w:b/>
          <w:bCs/>
          <w:sz w:val="24"/>
          <w:szCs w:val="24"/>
        </w:rPr>
        <w:t>Zadanie 3 - Dostawa materiałów dydaktycznych (kalkulatorów) dla uczniów do realizacji zajęć w Powiatowym Centrum Edukacyjnym w Lęborku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40"/>
        <w:gridCol w:w="3940"/>
        <w:gridCol w:w="1580"/>
        <w:gridCol w:w="960"/>
        <w:gridCol w:w="1855"/>
        <w:gridCol w:w="2835"/>
      </w:tblGrid>
      <w:tr w:rsidR="004406FD" w:rsidRPr="009C6D62" w:rsidTr="004406FD">
        <w:trPr>
          <w:trHeight w:val="1092"/>
        </w:trPr>
        <w:tc>
          <w:tcPr>
            <w:tcW w:w="960" w:type="dxa"/>
            <w:shd w:val="clear" w:color="000000" w:fill="FFFFFF"/>
            <w:vAlign w:val="center"/>
            <w:hideMark/>
          </w:tcPr>
          <w:p w:rsidR="004406FD" w:rsidRPr="009C6D62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C6D62">
              <w:rPr>
                <w:rFonts w:ascii="Cambria" w:hAnsi="Cambria"/>
                <w:b/>
                <w:bCs/>
                <w:color w:val="000000"/>
              </w:rPr>
              <w:t>Lp.</w:t>
            </w:r>
          </w:p>
        </w:tc>
        <w:tc>
          <w:tcPr>
            <w:tcW w:w="2040" w:type="dxa"/>
            <w:shd w:val="clear" w:color="000000" w:fill="FFFFFF"/>
            <w:vAlign w:val="center"/>
            <w:hideMark/>
          </w:tcPr>
          <w:p w:rsidR="004406FD" w:rsidRPr="009C6D62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C6D62">
              <w:rPr>
                <w:rFonts w:ascii="Cambria" w:hAnsi="Cambria"/>
                <w:b/>
                <w:bCs/>
                <w:color w:val="000000"/>
              </w:rPr>
              <w:t>Nazwa artykułu</w:t>
            </w:r>
          </w:p>
        </w:tc>
        <w:tc>
          <w:tcPr>
            <w:tcW w:w="3940" w:type="dxa"/>
            <w:shd w:val="clear" w:color="000000" w:fill="FFFFFF"/>
            <w:vAlign w:val="center"/>
            <w:hideMark/>
          </w:tcPr>
          <w:p w:rsidR="004406FD" w:rsidRPr="009C6D62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C6D62">
              <w:rPr>
                <w:rFonts w:ascii="Cambria" w:hAnsi="Cambria"/>
                <w:b/>
                <w:bCs/>
                <w:color w:val="000000"/>
              </w:rPr>
              <w:t>Parametry minimalne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4406FD" w:rsidRPr="009C6D62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C6D62">
              <w:rPr>
                <w:rFonts w:ascii="Cambria" w:hAnsi="Cambria"/>
                <w:b/>
                <w:bCs/>
                <w:color w:val="000000"/>
              </w:rPr>
              <w:t>Jednostka miary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4406FD" w:rsidRPr="009C6D62" w:rsidRDefault="004406FD" w:rsidP="00E33599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C6D62">
              <w:rPr>
                <w:rFonts w:ascii="Cambria" w:hAnsi="Cambria"/>
                <w:b/>
                <w:bCs/>
                <w:color w:val="000000"/>
              </w:rPr>
              <w:t xml:space="preserve">Ilość </w:t>
            </w:r>
          </w:p>
        </w:tc>
        <w:tc>
          <w:tcPr>
            <w:tcW w:w="1855" w:type="dxa"/>
            <w:shd w:val="clear" w:color="000000" w:fill="FFFFFF"/>
            <w:vAlign w:val="center"/>
          </w:tcPr>
          <w:p w:rsidR="004406FD" w:rsidRPr="009C6D62" w:rsidRDefault="004406FD" w:rsidP="004406F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Jednostkowa cena brutto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4406FD" w:rsidRPr="00911E3C" w:rsidRDefault="004406FD" w:rsidP="004406FD">
            <w:pPr>
              <w:suppressAutoHyphens/>
              <w:spacing w:after="0" w:line="240" w:lineRule="auto"/>
              <w:ind w:right="87"/>
              <w:jc w:val="center"/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</w:pPr>
            <w:r w:rsidRPr="00911E3C">
              <w:rPr>
                <w:rFonts w:ascii="Cambria" w:hAnsi="Cambria" w:cs="Cambria"/>
                <w:b/>
                <w:bCs/>
                <w:sz w:val="20"/>
                <w:szCs w:val="20"/>
                <w:lang w:eastAsia="ar-SA"/>
              </w:rPr>
              <w:t>Łączna wartość brutto pozycji</w:t>
            </w:r>
          </w:p>
          <w:p w:rsidR="004406FD" w:rsidRPr="009C6D62" w:rsidRDefault="004406FD" w:rsidP="004406FD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911E3C">
              <w:rPr>
                <w:rFonts w:ascii="Cambria" w:hAnsi="Cambria" w:cs="Cambria"/>
                <w:sz w:val="18"/>
                <w:szCs w:val="18"/>
              </w:rPr>
              <w:t>(</w:t>
            </w:r>
            <w:r w:rsidRPr="00911E3C">
              <w:rPr>
                <w:rFonts w:ascii="Cambria" w:hAnsi="Cambria" w:cs="Cambria"/>
                <w:i/>
                <w:iCs/>
                <w:sz w:val="18"/>
                <w:szCs w:val="18"/>
              </w:rPr>
              <w:t xml:space="preserve">sposób obliczania: cena jednostkowa brutto całej pozycji x wskazana liczba </w:t>
            </w:r>
            <w:r>
              <w:rPr>
                <w:rFonts w:ascii="Cambria" w:hAnsi="Cambria" w:cs="Cambria"/>
                <w:i/>
                <w:iCs/>
                <w:sz w:val="18"/>
                <w:szCs w:val="18"/>
              </w:rPr>
              <w:t>sztuk</w:t>
            </w:r>
          </w:p>
        </w:tc>
      </w:tr>
      <w:tr w:rsidR="004406FD" w:rsidRPr="009C6D62" w:rsidTr="004406FD">
        <w:trPr>
          <w:trHeight w:val="285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0" w:type="dxa"/>
            <w:shd w:val="clear" w:color="000000" w:fill="FFFFFF"/>
            <w:vAlign w:val="center"/>
            <w:hideMark/>
          </w:tcPr>
          <w:p w:rsidR="004406FD" w:rsidRPr="00B319F3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19F3">
              <w:rPr>
                <w:rFonts w:ascii="Cambria" w:hAnsi="Cambria"/>
                <w:color w:val="000000"/>
                <w:sz w:val="20"/>
                <w:szCs w:val="20"/>
              </w:rPr>
              <w:t>Kalkulator naukowy</w:t>
            </w:r>
          </w:p>
        </w:tc>
        <w:tc>
          <w:tcPr>
            <w:tcW w:w="3940" w:type="dxa"/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49AB">
              <w:rPr>
                <w:rFonts w:ascii="Cambria" w:hAnsi="Cambria"/>
                <w:sz w:val="20"/>
                <w:szCs w:val="20"/>
              </w:rPr>
              <w:t>Kalkulator naukowy o wszechstronnych możliwościach obliczeniowych dla uczniów szkoły średniej, posiadający dużą ilość funkcji, min. funkcje trygonometryczne i hiperboliczne, funkcje pierwiastkowania, funkcje statystyczne, logarytm dziesiętny i naturalny, potęgowanie, ułamki; gwarancja co najmniej 24 miesiące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49AB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855" w:type="dxa"/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406FD" w:rsidRPr="009C6D62" w:rsidTr="004406FD">
        <w:trPr>
          <w:trHeight w:val="142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shd w:val="clear" w:color="000000" w:fill="FFFFFF"/>
            <w:vAlign w:val="center"/>
            <w:hideMark/>
          </w:tcPr>
          <w:p w:rsidR="004406FD" w:rsidRPr="00B319F3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B319F3">
              <w:rPr>
                <w:rFonts w:ascii="Cambria" w:hAnsi="Cambria"/>
                <w:color w:val="000000"/>
                <w:sz w:val="20"/>
                <w:szCs w:val="20"/>
              </w:rPr>
              <w:t>Kalkulator prosty</w:t>
            </w:r>
          </w:p>
        </w:tc>
        <w:tc>
          <w:tcPr>
            <w:tcW w:w="3940" w:type="dxa"/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Kalkulator z 12 pozycyjnym wyświetlaczem, min. podwójne zasilanie, zaokrąglenie wyników, duży wyświetlacz, klawisz zmiany znaku +/-; gwarancja co najmniej 24 miesiące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4649AB">
              <w:rPr>
                <w:rFonts w:ascii="Cambria" w:hAnsi="Cambria"/>
                <w:color w:val="000000"/>
                <w:sz w:val="20"/>
                <w:szCs w:val="20"/>
              </w:rPr>
              <w:t>sztuka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49AB"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855" w:type="dxa"/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FFFFFF"/>
          </w:tcPr>
          <w:p w:rsidR="004406FD" w:rsidRPr="004649AB" w:rsidRDefault="004406FD" w:rsidP="00E335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33599" w:rsidRDefault="00E33599" w:rsidP="00E33599">
      <w:pPr>
        <w:jc w:val="both"/>
        <w:rPr>
          <w:rFonts w:asciiTheme="majorHAnsi" w:hAnsiTheme="majorHAnsi"/>
          <w:b/>
        </w:rPr>
      </w:pPr>
    </w:p>
    <w:p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Oświadczamy, że oferowany przez nas przedmiot zamówienia jest zgodny z wymaganiami określonymi w SIWZ</w:t>
      </w:r>
    </w:p>
    <w:p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Oświadczamy, że jesteśmy związani niniejszą ofertą przez okres 30 dni od daty upływu terminu składania ofert.</w:t>
      </w:r>
    </w:p>
    <w:p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Cena oferty wskazana powyżej zawiera wszelkie koszty związane z realizacją niniejszego zamówienia.</w:t>
      </w:r>
    </w:p>
    <w:p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>Zobowiązujemy się wykonać przedmiot zamówienia w deklarowanym w oświadczeniu terminie</w:t>
      </w:r>
      <w:r w:rsidRPr="00083F6B">
        <w:rPr>
          <w:rFonts w:ascii="Cambria" w:hAnsi="Cambria" w:cs="Cambria"/>
          <w:lang w:eastAsia="ar-SA"/>
        </w:rPr>
        <w:t xml:space="preserve"> i w ilości zgodnej z SIWZ.</w:t>
      </w:r>
    </w:p>
    <w:p w:rsidR="008864C1" w:rsidRPr="00083F6B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083F6B">
        <w:rPr>
          <w:rFonts w:ascii="Cambria" w:hAnsi="Cambria" w:cs="Cambria"/>
        </w:rPr>
        <w:t xml:space="preserve">W przypadku udzielenia zamówienia zobowiązujemy się do zawarcia umowy, której wzór stanowi załącznik </w:t>
      </w:r>
      <w:r w:rsidRPr="00083F6B">
        <w:rPr>
          <w:rFonts w:ascii="Cambria" w:hAnsi="Cambria" w:cs="Cambria"/>
          <w:b/>
          <w:bCs/>
        </w:rPr>
        <w:t>nr 5 do SIWZ</w:t>
      </w:r>
      <w:r w:rsidRPr="00083F6B">
        <w:rPr>
          <w:rFonts w:ascii="Cambria" w:hAnsi="Cambria" w:cs="Cambria"/>
        </w:rPr>
        <w:t xml:space="preserve">, w miejscu </w:t>
      </w:r>
      <w:r w:rsidRPr="00083F6B">
        <w:rPr>
          <w:rFonts w:ascii="Cambria" w:hAnsi="Cambria" w:cs="Cambria"/>
        </w:rPr>
        <w:br/>
        <w:t>i terminie określonym przez Zamawiającego.</w:t>
      </w:r>
    </w:p>
    <w:p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Oświadczam, iż formularz ofertowy wraz z innymi wymaganymi dokumentami zostały podpisane przez osobę/ osoby właściwie umocowaną/umocowane.</w:t>
      </w:r>
    </w:p>
    <w:p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 xml:space="preserve">Oświadczamy, iż przewidujemy/nie przewidujemy* </w:t>
      </w:r>
      <w:r w:rsidRPr="00624029">
        <w:rPr>
          <w:rFonts w:ascii="Cambria" w:hAnsi="Cambria" w:cs="Cambria"/>
          <w:b/>
          <w:bCs/>
          <w:i/>
          <w:iCs/>
          <w:lang w:eastAsia="ar-SA"/>
        </w:rPr>
        <w:t>(niepotrzebne skreślić)</w:t>
      </w:r>
      <w:r w:rsidRPr="00624029">
        <w:rPr>
          <w:rFonts w:ascii="Cambria" w:hAnsi="Cambria" w:cs="Cambria"/>
          <w:lang w:eastAsia="ar-SA"/>
        </w:rPr>
        <w:t xml:space="preserve"> powierzenie podwykonawcom realizację zamówienia.</w:t>
      </w:r>
    </w:p>
    <w:p w:rsidR="008864C1" w:rsidRPr="00624029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W przypadku, gdy część zamówienia zostanie powierzona podwykonawcom, wskazuję podwykonawców oraz zakres powierzonego zamówienia:</w:t>
      </w:r>
    </w:p>
    <w:p w:rsidR="008864C1" w:rsidRPr="00624029" w:rsidRDefault="008864C1" w:rsidP="008864C1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8864C1" w:rsidRPr="00624029" w:rsidRDefault="008864C1" w:rsidP="008864C1">
      <w:pPr>
        <w:pStyle w:val="Akapitzlist"/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  <w:r w:rsidRPr="00624029">
        <w:rPr>
          <w:rFonts w:ascii="Cambria" w:hAnsi="Cambria" w:cs="Cambria"/>
          <w:lang w:eastAsia="ar-SA"/>
        </w:rPr>
        <w:t>………………………………………………………………………………………………………</w:t>
      </w:r>
    </w:p>
    <w:p w:rsidR="008864C1" w:rsidRPr="006D1375" w:rsidRDefault="008864C1" w:rsidP="008864C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Cambria" w:hAnsi="Cambria" w:cs="Cambria"/>
          <w:lang w:eastAsia="ar-SA"/>
        </w:rPr>
      </w:pPr>
      <w:r w:rsidRPr="006D1375">
        <w:rPr>
          <w:rFonts w:ascii="Cambria" w:hAnsi="Cambria" w:cs="Arial"/>
          <w:b/>
          <w:color w:val="000000"/>
        </w:rPr>
        <w:t>Oświadczam, że wypełniłem obowiązki informacyjne przewidziane w art. 13 lub art. 14 RODO</w:t>
      </w:r>
      <w:r w:rsidRPr="006D1375">
        <w:rPr>
          <w:rFonts w:ascii="Cambria" w:hAnsi="Cambria" w:cs="Arial"/>
          <w:color w:val="000000"/>
          <w:vertAlign w:val="superscript"/>
        </w:rPr>
        <w:t xml:space="preserve"> </w:t>
      </w:r>
      <w:r w:rsidRPr="006D1375">
        <w:rPr>
          <w:rFonts w:ascii="Cambria" w:hAnsi="Cambria" w:cs="Arial"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Pr="006D1375">
        <w:rPr>
          <w:rFonts w:ascii="Cambria" w:hAnsi="Cambria" w:cs="Arial"/>
          <w:color w:val="000000"/>
        </w:rPr>
        <w:t xml:space="preserve">), </w:t>
      </w:r>
      <w:r w:rsidRPr="006D1375">
        <w:rPr>
          <w:rFonts w:ascii="Cambria" w:hAnsi="Cambria" w:cs="Arial"/>
          <w:b/>
          <w:color w:val="000000"/>
        </w:rPr>
        <w:t xml:space="preserve">wobec osób fizycznych, </w:t>
      </w:r>
      <w:r w:rsidRPr="006D1375">
        <w:rPr>
          <w:rFonts w:ascii="Cambria" w:hAnsi="Cambria" w:cs="Arial"/>
          <w:b/>
        </w:rPr>
        <w:t>od których dane osobowe bezpośrednio lub pośrednio pozyskałem</w:t>
      </w:r>
      <w:r w:rsidRPr="006D1375">
        <w:rPr>
          <w:rFonts w:ascii="Cambria" w:hAnsi="Cambria" w:cs="Arial"/>
          <w:b/>
          <w:color w:val="000000"/>
        </w:rPr>
        <w:t xml:space="preserve"> w celu ubiegania się o udzielenie zamówienia publicznego w niniejszym postępowaniu</w:t>
      </w:r>
      <w:r w:rsidRPr="006D1375">
        <w:rPr>
          <w:rFonts w:ascii="Cambria" w:hAnsi="Cambria" w:cs="Arial"/>
        </w:rPr>
        <w:t xml:space="preserve"> (</w:t>
      </w:r>
      <w:r w:rsidRPr="006D1375">
        <w:rPr>
          <w:rFonts w:ascii="Cambria" w:hAnsi="Cambria" w:cs="Arial"/>
          <w:color w:val="000000"/>
        </w:rPr>
        <w:t xml:space="preserve">W przypadku gdy wykonawca </w:t>
      </w:r>
      <w:r w:rsidRPr="006D1375">
        <w:rPr>
          <w:rFonts w:ascii="Cambria" w:hAnsi="Cambria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składa, usunięcie treści oświadczenia np. przez jego wykreślenie).</w:t>
      </w:r>
    </w:p>
    <w:p w:rsidR="008864C1" w:rsidRPr="00624029" w:rsidRDefault="008864C1" w:rsidP="008864C1">
      <w:pPr>
        <w:suppressAutoHyphens/>
        <w:spacing w:after="0" w:line="240" w:lineRule="auto"/>
        <w:jc w:val="both"/>
        <w:rPr>
          <w:rFonts w:asciiTheme="majorHAnsi" w:hAnsiTheme="majorHAnsi" w:cs="Times New Roman"/>
          <w:szCs w:val="20"/>
          <w:lang w:eastAsia="ar-SA"/>
        </w:rPr>
      </w:pPr>
    </w:p>
    <w:p w:rsidR="008864C1" w:rsidRPr="00624029" w:rsidRDefault="008864C1" w:rsidP="008864C1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8864C1" w:rsidRPr="00624029" w:rsidRDefault="008864C1" w:rsidP="008864C1">
      <w:pPr>
        <w:suppressAutoHyphens/>
        <w:spacing w:after="0" w:line="240" w:lineRule="auto"/>
        <w:jc w:val="both"/>
        <w:rPr>
          <w:rFonts w:ascii="Cambria" w:hAnsi="Cambria" w:cs="Cambria"/>
          <w:lang w:eastAsia="ar-SA"/>
        </w:rPr>
      </w:pPr>
    </w:p>
    <w:p w:rsidR="008864C1" w:rsidRPr="00624029" w:rsidRDefault="008864C1" w:rsidP="008864C1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Do formularza ofertowego składamy następujące załączniki:</w:t>
      </w:r>
    </w:p>
    <w:p w:rsidR="008864C1" w:rsidRPr="00624029" w:rsidRDefault="008864C1" w:rsidP="008864C1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1 ………………………………………….</w:t>
      </w:r>
    </w:p>
    <w:p w:rsidR="008864C1" w:rsidRPr="00624029" w:rsidRDefault="008864C1" w:rsidP="008864C1">
      <w:pPr>
        <w:tabs>
          <w:tab w:val="left" w:pos="1494"/>
        </w:tabs>
        <w:spacing w:after="0" w:line="240" w:lineRule="auto"/>
        <w:ind w:left="360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>2……………………………………………</w:t>
      </w: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</w:rPr>
      </w:pPr>
    </w:p>
    <w:p w:rsidR="008864C1" w:rsidRPr="00624029" w:rsidRDefault="008864C1" w:rsidP="008864C1">
      <w:pPr>
        <w:spacing w:after="0" w:line="240" w:lineRule="auto"/>
        <w:ind w:left="3540" w:right="567" w:firstLine="708"/>
        <w:jc w:val="both"/>
        <w:rPr>
          <w:rFonts w:ascii="Cambria" w:hAnsi="Cambria" w:cs="Cambria"/>
        </w:rPr>
      </w:pPr>
      <w:r w:rsidRPr="00624029">
        <w:rPr>
          <w:rFonts w:ascii="Cambria" w:hAnsi="Cambria" w:cs="Cambria"/>
        </w:rPr>
        <w:t xml:space="preserve">Podpisano: </w:t>
      </w:r>
    </w:p>
    <w:p w:rsidR="008864C1" w:rsidRPr="00624029" w:rsidRDefault="008864C1" w:rsidP="008864C1">
      <w:pPr>
        <w:spacing w:after="0" w:line="240" w:lineRule="auto"/>
        <w:ind w:left="2124"/>
        <w:jc w:val="center"/>
        <w:rPr>
          <w:rFonts w:ascii="Cambria" w:hAnsi="Cambria" w:cs="Cambria"/>
        </w:rPr>
      </w:pP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  <w:t>..................................................................................................................</w:t>
      </w:r>
    </w:p>
    <w:p w:rsidR="008864C1" w:rsidRPr="00624029" w:rsidRDefault="008864C1" w:rsidP="008864C1">
      <w:pPr>
        <w:spacing w:after="0" w:line="240" w:lineRule="auto"/>
        <w:jc w:val="center"/>
        <w:rPr>
          <w:rFonts w:ascii="Cambria" w:hAnsi="Cambria" w:cs="Cambria"/>
        </w:rPr>
      </w:pP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</w:r>
      <w:r w:rsidRPr="00624029">
        <w:rPr>
          <w:rFonts w:ascii="Cambria" w:hAnsi="Cambria" w:cs="Cambria"/>
        </w:rPr>
        <w:tab/>
        <w:t>(podpis upoważnionego przedstawiciela Wykonawcy)</w:t>
      </w: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937CE" w:rsidRDefault="006937CE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937CE" w:rsidRDefault="006937CE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937CE" w:rsidRDefault="006937CE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937CE" w:rsidRDefault="006937CE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6937CE" w:rsidRDefault="006937CE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p w:rsidR="008864C1" w:rsidRPr="00624029" w:rsidRDefault="008864C1" w:rsidP="008864C1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bookmarkStart w:id="2" w:name="_GoBack"/>
      <w:bookmarkEnd w:id="2"/>
      <w:r w:rsidRPr="00624029">
        <w:rPr>
          <w:rFonts w:ascii="Cambria" w:hAnsi="Cambria" w:cs="Cambria"/>
          <w:color w:val="000000"/>
          <w:sz w:val="18"/>
          <w:szCs w:val="18"/>
        </w:rPr>
        <w:t xml:space="preserve">Poniższe informacje wymagane wyłącznie do celów statystycznych, wymaganych przez BZP </w:t>
      </w:r>
      <w:r w:rsidRPr="00624029">
        <w:rPr>
          <w:rFonts w:ascii="Cambria" w:hAnsi="Cambria" w:cs="Cambria"/>
          <w:i/>
          <w:iCs/>
          <w:color w:val="000000"/>
          <w:sz w:val="18"/>
          <w:szCs w:val="18"/>
        </w:rPr>
        <w:t>(proszę pod odpowiednim sformułowaniem wpisać X)</w:t>
      </w:r>
    </w:p>
    <w:p w:rsidR="008864C1" w:rsidRPr="00624029" w:rsidRDefault="008864C1" w:rsidP="008864C1">
      <w:pPr>
        <w:spacing w:after="0" w:line="240" w:lineRule="auto"/>
        <w:ind w:left="284" w:right="567"/>
        <w:jc w:val="both"/>
        <w:rPr>
          <w:rFonts w:ascii="Cambria" w:hAnsi="Cambria" w:cs="Cambria"/>
          <w:color w:val="000000"/>
          <w:sz w:val="18"/>
          <w:szCs w:val="18"/>
        </w:rPr>
      </w:pPr>
      <w:r w:rsidRPr="00624029">
        <w:rPr>
          <w:rFonts w:ascii="Cambria" w:hAnsi="Cambria" w:cs="Cambria"/>
          <w:color w:val="000000"/>
          <w:sz w:val="18"/>
          <w:szCs w:val="18"/>
        </w:rPr>
        <w:t>Informujemy, że jesteśmy: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3"/>
        <w:gridCol w:w="3545"/>
        <w:gridCol w:w="3809"/>
        <w:gridCol w:w="2404"/>
      </w:tblGrid>
      <w:tr w:rsidR="008864C1" w:rsidRPr="00624029" w:rsidTr="00525FE2">
        <w:trPr>
          <w:trHeight w:val="1984"/>
        </w:trPr>
        <w:tc>
          <w:tcPr>
            <w:tcW w:w="3783" w:type="dxa"/>
          </w:tcPr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mikroprzedsiębiorstwem (przedsiębiorstwo, które zatrudnia mniej niż 10 osób i</w:t>
            </w: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2 000 000 euro)</w:t>
            </w:r>
          </w:p>
          <w:p w:rsidR="008864C1" w:rsidRPr="00624029" w:rsidRDefault="008864C1" w:rsidP="006937CE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małym przedsiębiorstwem (przedsiębiorstwo, które zatrudnia mniej niż 50 osób i</w:t>
            </w: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którego roczny obrót lub suma bilansowa nie przekracza 10 000 000</w:t>
            </w: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euro)</w:t>
            </w:r>
          </w:p>
          <w:p w:rsidR="008864C1" w:rsidRPr="00624029" w:rsidRDefault="008864C1" w:rsidP="006937CE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średnim przedsiębiorstwem (przedsiębiorstwo, które nie są</w:t>
            </w: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mikroprzedsiębiorstwami ani małymi przedsiębiorstwami i które zatrudnia mniej niż 250 osób i którego roczny obrót nie przekracza 50 000 000 euro</w:t>
            </w: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6937CE">
            <w:pPr>
              <w:spacing w:after="0" w:line="240" w:lineRule="auto"/>
              <w:ind w:left="284" w:right="567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żadne z wymienionych</w:t>
            </w:r>
          </w:p>
          <w:p w:rsidR="008864C1" w:rsidRPr="00624029" w:rsidRDefault="008864C1" w:rsidP="006937CE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8864C1" w:rsidRPr="00624029" w:rsidTr="00525FE2">
        <w:trPr>
          <w:trHeight w:val="799"/>
        </w:trPr>
        <w:tc>
          <w:tcPr>
            <w:tcW w:w="3783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5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809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04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864C1" w:rsidRPr="00624029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000000"/>
          <w:sz w:val="18"/>
          <w:szCs w:val="18"/>
        </w:rPr>
      </w:pPr>
    </w:p>
    <w:tbl>
      <w:tblPr>
        <w:tblW w:w="136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126"/>
        <w:gridCol w:w="9247"/>
      </w:tblGrid>
      <w:tr w:rsidR="008864C1" w:rsidRPr="00624029" w:rsidTr="00525FE2">
        <w:tc>
          <w:tcPr>
            <w:tcW w:w="4361" w:type="dxa"/>
            <w:gridSpan w:val="2"/>
          </w:tcPr>
          <w:p w:rsidR="008864C1" w:rsidRPr="00624029" w:rsidRDefault="008864C1" w:rsidP="00525FE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525FE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Czy Wykonawca pochodzi z innego państwa członkowskiego Unii</w:t>
            </w:r>
          </w:p>
          <w:p w:rsidR="008864C1" w:rsidRPr="00624029" w:rsidRDefault="008864C1" w:rsidP="00525FE2">
            <w:pPr>
              <w:spacing w:after="0" w:line="240" w:lineRule="auto"/>
              <w:ind w:left="284"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 xml:space="preserve">Europejskiej?: </w:t>
            </w:r>
          </w:p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Jeśli tak, z jakiego?</w:t>
            </w:r>
          </w:p>
        </w:tc>
      </w:tr>
      <w:tr w:rsidR="008864C1" w:rsidRPr="00624029" w:rsidTr="00525FE2">
        <w:trPr>
          <w:trHeight w:val="440"/>
        </w:trPr>
        <w:tc>
          <w:tcPr>
            <w:tcW w:w="2235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Tak</w:t>
            </w:r>
          </w:p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8864C1" w:rsidRPr="00624029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  <w:tr w:rsidR="008864C1" w:rsidRPr="001B4762" w:rsidTr="00525FE2">
        <w:trPr>
          <w:trHeight w:val="417"/>
        </w:trPr>
        <w:tc>
          <w:tcPr>
            <w:tcW w:w="2235" w:type="dxa"/>
          </w:tcPr>
          <w:p w:rsidR="008864C1" w:rsidRPr="00624029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  <w:r w:rsidRPr="00624029"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  <w:t>Nie</w:t>
            </w:r>
          </w:p>
          <w:p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26" w:type="dxa"/>
          </w:tcPr>
          <w:p w:rsidR="008864C1" w:rsidRPr="001B4762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1B4762" w:rsidRDefault="008864C1" w:rsidP="00525FE2">
            <w:pPr>
              <w:spacing w:after="0" w:line="240" w:lineRule="auto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  <w:p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247" w:type="dxa"/>
            <w:tcBorders>
              <w:bottom w:val="nil"/>
              <w:right w:val="nil"/>
            </w:tcBorders>
          </w:tcPr>
          <w:p w:rsidR="008864C1" w:rsidRPr="001B4762" w:rsidRDefault="008864C1" w:rsidP="00525FE2">
            <w:pPr>
              <w:spacing w:after="0" w:line="240" w:lineRule="auto"/>
              <w:ind w:right="567"/>
              <w:jc w:val="both"/>
              <w:rPr>
                <w:rFonts w:ascii="Cambria" w:hAnsi="Cambria" w:cs="Cambri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8864C1" w:rsidRPr="00A3628B" w:rsidRDefault="008864C1" w:rsidP="008864C1">
      <w:pPr>
        <w:spacing w:after="0" w:line="240" w:lineRule="auto"/>
        <w:ind w:right="567"/>
        <w:jc w:val="both"/>
        <w:rPr>
          <w:rFonts w:ascii="Cambria" w:hAnsi="Cambria" w:cs="Cambria"/>
          <w:color w:val="FF0000"/>
          <w:sz w:val="18"/>
          <w:szCs w:val="18"/>
        </w:rPr>
      </w:pPr>
    </w:p>
    <w:p w:rsidR="008864C1" w:rsidRDefault="008864C1" w:rsidP="008864C1"/>
    <w:p w:rsidR="00735E97" w:rsidRDefault="00735E97"/>
    <w:sectPr w:rsidR="00735E97" w:rsidSect="006510D4">
      <w:headerReference w:type="default" r:id="rId12"/>
      <w:footerReference w:type="default" r:id="rId13"/>
      <w:pgSz w:w="16838" w:h="11906" w:orient="landscape"/>
      <w:pgMar w:top="1417" w:right="1387" w:bottom="993" w:left="1134" w:header="8" w:footer="5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6AD" w:rsidRDefault="003166AD">
      <w:pPr>
        <w:spacing w:after="0" w:line="240" w:lineRule="auto"/>
      </w:pPr>
      <w:r>
        <w:separator/>
      </w:r>
    </w:p>
  </w:endnote>
  <w:endnote w:type="continuationSeparator" w:id="0">
    <w:p w:rsidR="003166AD" w:rsidRDefault="0031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99" w:rsidRDefault="00E33599">
    <w:pPr>
      <w:pStyle w:val="Stopka"/>
    </w:pPr>
    <w:r>
      <w:rPr>
        <w:noProof/>
        <w:lang w:eastAsia="pl-PL"/>
      </w:rPr>
      <w:drawing>
        <wp:inline distT="0" distB="0" distL="0" distR="0" wp14:anchorId="21EB76E9" wp14:editId="613D9332">
          <wp:extent cx="7019925" cy="190500"/>
          <wp:effectExtent l="0" t="0" r="0" b="0"/>
          <wp:docPr id="1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0" allowOverlap="1" wp14:anchorId="1244DB1B" wp14:editId="76964A89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0" b="0"/>
          <wp:wrapNone/>
          <wp:docPr id="3" name="Obraz 10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7EB65EA7" wp14:editId="355A3AA8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0" b="0"/>
          <wp:wrapNone/>
          <wp:docPr id="4" name="Obraz 11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6AD" w:rsidRDefault="003166AD">
      <w:pPr>
        <w:spacing w:after="0" w:line="240" w:lineRule="auto"/>
      </w:pPr>
      <w:r>
        <w:separator/>
      </w:r>
    </w:p>
  </w:footnote>
  <w:footnote w:type="continuationSeparator" w:id="0">
    <w:p w:rsidR="003166AD" w:rsidRDefault="00316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99" w:rsidRDefault="00E335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2C028D3" wp14:editId="60EAEC1C">
              <wp:simplePos x="0" y="0"/>
              <wp:positionH relativeFrom="page">
                <wp:posOffset>9861550</wp:posOffset>
              </wp:positionH>
              <wp:positionV relativeFrom="margin">
                <wp:align>bottom</wp:align>
              </wp:positionV>
              <wp:extent cx="519430" cy="2183130"/>
              <wp:effectExtent l="3175" t="0" r="635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599" w:rsidRPr="001B4762" w:rsidRDefault="00E33599">
                          <w:pPr>
                            <w:pStyle w:val="Stopka"/>
                            <w:rPr>
                              <w:rFonts w:ascii="Cambria" w:hAnsi="Cambria" w:cs="Cambria"/>
                              <w:sz w:val="44"/>
                              <w:szCs w:val="44"/>
                            </w:rPr>
                          </w:pPr>
                          <w:r w:rsidRPr="001B4762">
                            <w:rPr>
                              <w:rFonts w:ascii="Cambria" w:hAnsi="Cambria" w:cs="Cambria"/>
                            </w:rPr>
                            <w:t>Strona</w:t>
                          </w: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7A1FAD"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t>31</w:t>
                          </w:r>
                          <w:r>
                            <w:rPr>
                              <w:rFonts w:ascii="Cambria" w:hAnsi="Cambria" w:cs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C028D3" id="Rectangle 1" o:spid="_x0000_s1026" style="position:absolute;margin-left:776.5pt;margin-top:0;width:40.9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" o:allowincell="f" filled="f" stroked="f">
              <v:textbox style="layout-flow:vertical;mso-layout-flow-alt:bottom-to-top;mso-fit-shape-to-text:t">
                <w:txbxContent>
                  <w:p w:rsidR="00E33599" w:rsidRPr="001B4762" w:rsidRDefault="00E33599">
                    <w:pPr>
                      <w:pStyle w:val="Stopka"/>
                      <w:rPr>
                        <w:rFonts w:ascii="Cambria" w:hAnsi="Cambria" w:cs="Cambria"/>
                        <w:sz w:val="44"/>
                        <w:szCs w:val="44"/>
                      </w:rPr>
                    </w:pPr>
                    <w:r w:rsidRPr="001B4762">
                      <w:rPr>
                        <w:rFonts w:ascii="Cambria" w:hAnsi="Cambria" w:cs="Cambria"/>
                      </w:rPr>
                      <w:t>Strona</w:t>
                    </w: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7A1FAD"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t>31</w:t>
                    </w:r>
                    <w:r>
                      <w:rPr>
                        <w:rFonts w:ascii="Cambria" w:hAnsi="Cambria" w:cs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2F70D6A0" wp14:editId="16E6738C">
          <wp:simplePos x="0" y="0"/>
          <wp:positionH relativeFrom="page">
            <wp:posOffset>1870075</wp:posOffset>
          </wp:positionH>
          <wp:positionV relativeFrom="page">
            <wp:posOffset>113665</wp:posOffset>
          </wp:positionV>
          <wp:extent cx="7019925" cy="752475"/>
          <wp:effectExtent l="0" t="0" r="0" b="0"/>
          <wp:wrapNone/>
          <wp:docPr id="2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F47118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1905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458F5"/>
    <w:multiLevelType w:val="multilevel"/>
    <w:tmpl w:val="0A00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D674A"/>
    <w:multiLevelType w:val="hybridMultilevel"/>
    <w:tmpl w:val="D3E2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D2C35"/>
    <w:multiLevelType w:val="hybridMultilevel"/>
    <w:tmpl w:val="E250BA3E"/>
    <w:lvl w:ilvl="0" w:tplc="63E81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2913164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D0F2F"/>
    <w:multiLevelType w:val="hybridMultilevel"/>
    <w:tmpl w:val="102484F4"/>
    <w:lvl w:ilvl="0" w:tplc="3586DB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66E61"/>
    <w:multiLevelType w:val="hybridMultilevel"/>
    <w:tmpl w:val="7D56A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C1"/>
    <w:rsid w:val="000F6D74"/>
    <w:rsid w:val="00101467"/>
    <w:rsid w:val="001476E9"/>
    <w:rsid w:val="00166675"/>
    <w:rsid w:val="001A2475"/>
    <w:rsid w:val="003166AD"/>
    <w:rsid w:val="003B19B0"/>
    <w:rsid w:val="003C41D8"/>
    <w:rsid w:val="00414D4A"/>
    <w:rsid w:val="004406FD"/>
    <w:rsid w:val="004649F8"/>
    <w:rsid w:val="00524588"/>
    <w:rsid w:val="00525FE2"/>
    <w:rsid w:val="005277D8"/>
    <w:rsid w:val="005570D1"/>
    <w:rsid w:val="00562908"/>
    <w:rsid w:val="00617A3A"/>
    <w:rsid w:val="006510D4"/>
    <w:rsid w:val="006937CE"/>
    <w:rsid w:val="006D1375"/>
    <w:rsid w:val="00703C00"/>
    <w:rsid w:val="00725A49"/>
    <w:rsid w:val="00735E97"/>
    <w:rsid w:val="00762F1F"/>
    <w:rsid w:val="0081541F"/>
    <w:rsid w:val="00834A57"/>
    <w:rsid w:val="008722AD"/>
    <w:rsid w:val="008864C1"/>
    <w:rsid w:val="008C3C71"/>
    <w:rsid w:val="00911E3C"/>
    <w:rsid w:val="00941E61"/>
    <w:rsid w:val="009672CF"/>
    <w:rsid w:val="00B13070"/>
    <w:rsid w:val="00B42118"/>
    <w:rsid w:val="00B6564D"/>
    <w:rsid w:val="00BE49CA"/>
    <w:rsid w:val="00BE713E"/>
    <w:rsid w:val="00C95FB0"/>
    <w:rsid w:val="00D06B90"/>
    <w:rsid w:val="00D12E3B"/>
    <w:rsid w:val="00D27927"/>
    <w:rsid w:val="00D761FF"/>
    <w:rsid w:val="00DD5776"/>
    <w:rsid w:val="00E259E0"/>
    <w:rsid w:val="00E33599"/>
    <w:rsid w:val="00E8721B"/>
    <w:rsid w:val="00F446CB"/>
    <w:rsid w:val="00F735F0"/>
    <w:rsid w:val="00F92FAC"/>
    <w:rsid w:val="00F9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2951"/>
  <w15:chartTrackingRefBased/>
  <w15:docId w15:val="{D44FE224-E96E-43C8-B7D0-71DBC76B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4C1"/>
    <w:pPr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886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864C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rsid w:val="008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4C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rsid w:val="008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4C1"/>
    <w:rPr>
      <w:rFonts w:ascii="Calibri" w:eastAsia="Calibri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4C1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88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8864C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864C1"/>
    <w:pPr>
      <w:ind w:left="720"/>
    </w:pPr>
  </w:style>
  <w:style w:type="paragraph" w:customStyle="1" w:styleId="Tekstpodstawowywcity31">
    <w:name w:val="Tekst podstawowy wcięty 31"/>
    <w:basedOn w:val="Normalny"/>
    <w:uiPriority w:val="99"/>
    <w:rsid w:val="008864C1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WW8Num5z0">
    <w:name w:val="WW8Num5z0"/>
    <w:uiPriority w:val="99"/>
    <w:rsid w:val="008864C1"/>
    <w:rPr>
      <w:rFonts w:ascii="Symbol" w:hAnsi="Symbol" w:cs="Symbol"/>
    </w:rPr>
  </w:style>
  <w:style w:type="paragraph" w:styleId="Tekstpodstawowywcity2">
    <w:name w:val="Body Text Indent 2"/>
    <w:basedOn w:val="Normalny"/>
    <w:link w:val="Tekstpodstawowywcity2Znak"/>
    <w:uiPriority w:val="99"/>
    <w:rsid w:val="008864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864C1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8864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uiPriority w:val="99"/>
    <w:rsid w:val="008864C1"/>
    <w:pPr>
      <w:suppressAutoHyphens/>
      <w:spacing w:after="120" w:line="480" w:lineRule="auto"/>
      <w:ind w:left="283"/>
    </w:pPr>
    <w:rPr>
      <w:lang w:eastAsia="ar-SA"/>
    </w:rPr>
  </w:style>
  <w:style w:type="character" w:styleId="Pogrubienie">
    <w:name w:val="Strong"/>
    <w:uiPriority w:val="22"/>
    <w:qFormat/>
    <w:rsid w:val="008864C1"/>
    <w:rPr>
      <w:b/>
      <w:bCs/>
    </w:rPr>
  </w:style>
  <w:style w:type="character" w:styleId="Hipercze">
    <w:name w:val="Hyperlink"/>
    <w:uiPriority w:val="99"/>
    <w:rsid w:val="008864C1"/>
    <w:rPr>
      <w:color w:val="auto"/>
      <w:u w:val="single"/>
    </w:rPr>
  </w:style>
  <w:style w:type="paragraph" w:customStyle="1" w:styleId="Zawartotabeli">
    <w:name w:val="Zawartość tabeli"/>
    <w:basedOn w:val="Normalny"/>
    <w:uiPriority w:val="99"/>
    <w:rsid w:val="008864C1"/>
    <w:pPr>
      <w:suppressLineNumbers/>
      <w:suppressAutoHyphens/>
    </w:pPr>
    <w:rPr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8864C1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cpvdrzewo51">
    <w:name w:val="cpv_drzewo_51"/>
    <w:basedOn w:val="Domylnaczcionkaakapitu"/>
    <w:uiPriority w:val="99"/>
    <w:rsid w:val="008864C1"/>
  </w:style>
  <w:style w:type="character" w:styleId="Uwydatnienie">
    <w:name w:val="Emphasis"/>
    <w:uiPriority w:val="99"/>
    <w:qFormat/>
    <w:rsid w:val="008864C1"/>
    <w:rPr>
      <w:b/>
      <w:bCs/>
    </w:rPr>
  </w:style>
  <w:style w:type="character" w:customStyle="1" w:styleId="st1">
    <w:name w:val="st1"/>
    <w:basedOn w:val="Domylnaczcionkaakapitu"/>
    <w:uiPriority w:val="99"/>
    <w:rsid w:val="008864C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4C1"/>
    <w:rPr>
      <w:rFonts w:ascii="Arial" w:eastAsia="Times New Roman" w:hAnsi="Arial" w:cs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864C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864C1"/>
    <w:rPr>
      <w:rFonts w:ascii="Calibri" w:eastAsia="Calibri" w:hAnsi="Calibri" w:cs="Calibri"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8864C1"/>
  </w:style>
  <w:style w:type="paragraph" w:styleId="NormalnyWeb">
    <w:name w:val="Normal (Web)"/>
    <w:basedOn w:val="Normalny"/>
    <w:uiPriority w:val="99"/>
    <w:rsid w:val="0088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uiPriority w:val="99"/>
    <w:rsid w:val="0088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8864C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pl-PL"/>
    </w:rPr>
  </w:style>
  <w:style w:type="paragraph" w:customStyle="1" w:styleId="bezodstpw">
    <w:name w:val="bezodstpw"/>
    <w:basedOn w:val="Normalny"/>
    <w:uiPriority w:val="99"/>
    <w:rsid w:val="008864C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8864C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6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ature-name">
    <w:name w:val="feature-name"/>
    <w:basedOn w:val="Domylnaczcionkaakapitu"/>
    <w:rsid w:val="000F6D7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o.pl/autor/510284/Opracowanie+zbiorowe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siegarnia.beck.pl/autorzy/monika-kowalska-wilanows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ofit24.pl/autor/Wioletta+Piasec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lep.wsip.pl/autorzy/krystyna-jarosz-21371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9F8EB-2EED-40EF-A7E3-EE29473B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2812</Words>
  <Characters>16874</Characters>
  <Application>Microsoft Office Word</Application>
  <DocSecurity>0</DocSecurity>
  <Lines>140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/>
      <vt:lpstr>PO.272.1.21.2019						              				                                        </vt:lpstr>
      <vt:lpstr/>
      <vt:lpstr>    </vt:lpstr>
      <vt:lpstr>    CZĘŚĆ 2 - DOSTAWA MATERIAŁÓW DYDAKTYCZNYCH (KALKULATORÓW) DLA UCZNIÓW DO REALIZA</vt:lpstr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Młyńczyk-Jędrzejewska</dc:creator>
  <cp:keywords/>
  <dc:description/>
  <cp:lastModifiedBy>Pirycka</cp:lastModifiedBy>
  <cp:revision>7</cp:revision>
  <cp:lastPrinted>2019-10-23T09:30:00Z</cp:lastPrinted>
  <dcterms:created xsi:type="dcterms:W3CDTF">2019-10-29T08:21:00Z</dcterms:created>
  <dcterms:modified xsi:type="dcterms:W3CDTF">2019-10-29T09:08:00Z</dcterms:modified>
</cp:coreProperties>
</file>