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</w:t>
      </w:r>
      <w:r w:rsidRPr="00274FAD">
        <w:rPr>
          <w:rFonts w:asciiTheme="majorHAnsi" w:eastAsia="Calibri" w:hAnsiTheme="majorHAnsi"/>
          <w:sz w:val="20"/>
          <w:szCs w:val="20"/>
          <w:lang w:eastAsia="en-US"/>
        </w:rPr>
        <w:t xml:space="preserve">ofertę w odpowiedzi na </w:t>
      </w:r>
      <w:r w:rsidR="007B11D6" w:rsidRPr="00274FAD">
        <w:rPr>
          <w:rFonts w:asciiTheme="majorHAnsi" w:hAnsiTheme="majorHAnsi"/>
          <w:i/>
          <w:sz w:val="20"/>
          <w:szCs w:val="20"/>
        </w:rPr>
        <w:t>„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Nr PO.272.3.</w:t>
      </w:r>
      <w:r w:rsidR="00E26C8A">
        <w:rPr>
          <w:rFonts w:ascii="Cambria" w:hAnsi="Cambria" w:cs="Tahoma"/>
          <w:b/>
          <w:i/>
          <w:sz w:val="20"/>
          <w:szCs w:val="20"/>
          <w:lang w:eastAsia="x-none"/>
        </w:rPr>
        <w:t>79</w:t>
      </w:r>
      <w:r w:rsidR="007B11D6" w:rsidRPr="00274FAD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7B11D6" w:rsidRPr="00274FAD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2A4614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ćwiczeń/warsztatów na uczelniach wyższych dla uczniów biorących udział w zajęciach w ramach projektu „Otwarte umysły” współfinansowanego ze środków Europejskiego Funduszu Społecznego w ramach Regionalnego Programu Operacyjnego dla Wojew</w:t>
      </w:r>
      <w:bookmarkStart w:id="0" w:name="_GoBack"/>
      <w:bookmarkEnd w:id="0"/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FD" w:rsidRDefault="00B621FD" w:rsidP="00B817B7">
      <w:r>
        <w:separator/>
      </w:r>
    </w:p>
  </w:endnote>
  <w:endnote w:type="continuationSeparator" w:id="0">
    <w:p w:rsidR="00B621FD" w:rsidRDefault="00B621FD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B621FD">
    <w:pPr>
      <w:pStyle w:val="Stopka"/>
    </w:pPr>
  </w:p>
  <w:p w:rsidR="00C0578C" w:rsidRDefault="00B621FD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FD" w:rsidRDefault="00B621FD" w:rsidP="00B817B7">
      <w:r>
        <w:separator/>
      </w:r>
    </w:p>
  </w:footnote>
  <w:footnote w:type="continuationSeparator" w:id="0">
    <w:p w:rsidR="00B621FD" w:rsidRDefault="00B621FD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B621FD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B621FD" w:rsidP="00443920">
    <w:pPr>
      <w:jc w:val="right"/>
    </w:pPr>
  </w:p>
  <w:p w:rsidR="00C0578C" w:rsidRDefault="00B621FD" w:rsidP="00443920">
    <w:pPr>
      <w:jc w:val="right"/>
    </w:pPr>
  </w:p>
  <w:p w:rsidR="00C0578C" w:rsidRDefault="00B621FD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B621FD">
    <w:pPr>
      <w:pStyle w:val="Nagwek"/>
    </w:pPr>
  </w:p>
  <w:p w:rsidR="00C0578C" w:rsidRDefault="00B621FD">
    <w:pPr>
      <w:pStyle w:val="Nagwek"/>
    </w:pPr>
  </w:p>
  <w:p w:rsidR="00C0578C" w:rsidRDefault="00B621FD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4600D"/>
    <w:rsid w:val="00065553"/>
    <w:rsid w:val="000C3A5C"/>
    <w:rsid w:val="001229BF"/>
    <w:rsid w:val="00141000"/>
    <w:rsid w:val="001B64E2"/>
    <w:rsid w:val="0022776A"/>
    <w:rsid w:val="00274FAD"/>
    <w:rsid w:val="00292DFA"/>
    <w:rsid w:val="002A4614"/>
    <w:rsid w:val="002E4031"/>
    <w:rsid w:val="002F1CCD"/>
    <w:rsid w:val="0037220D"/>
    <w:rsid w:val="003A7C37"/>
    <w:rsid w:val="003E5ACC"/>
    <w:rsid w:val="00421471"/>
    <w:rsid w:val="00447E33"/>
    <w:rsid w:val="00470D22"/>
    <w:rsid w:val="005A7524"/>
    <w:rsid w:val="005D47F5"/>
    <w:rsid w:val="005F5C4D"/>
    <w:rsid w:val="0065705D"/>
    <w:rsid w:val="0078133F"/>
    <w:rsid w:val="007B11D6"/>
    <w:rsid w:val="008657F8"/>
    <w:rsid w:val="00886CFB"/>
    <w:rsid w:val="008E1007"/>
    <w:rsid w:val="0093522B"/>
    <w:rsid w:val="00944A7E"/>
    <w:rsid w:val="00A83256"/>
    <w:rsid w:val="00AE04B0"/>
    <w:rsid w:val="00B621FD"/>
    <w:rsid w:val="00B817B7"/>
    <w:rsid w:val="00C3386E"/>
    <w:rsid w:val="00C63CB4"/>
    <w:rsid w:val="00D93970"/>
    <w:rsid w:val="00DC333F"/>
    <w:rsid w:val="00E26C8A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3</cp:revision>
  <cp:lastPrinted>2017-02-15T09:07:00Z</cp:lastPrinted>
  <dcterms:created xsi:type="dcterms:W3CDTF">2017-08-08T10:28:00Z</dcterms:created>
  <dcterms:modified xsi:type="dcterms:W3CDTF">2017-08-08T10:42:00Z</dcterms:modified>
</cp:coreProperties>
</file>