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265" w:rsidRPr="00DB5265" w:rsidRDefault="00DB5265" w:rsidP="00DB5265">
      <w:pPr>
        <w:spacing w:line="276" w:lineRule="auto"/>
        <w:rPr>
          <w:rFonts w:ascii="Garamond" w:hAnsi="Garamond"/>
          <w:b/>
          <w:bCs/>
          <w:iCs/>
          <w:color w:val="FF0000"/>
        </w:rPr>
      </w:pPr>
      <w:r w:rsidRPr="00DB5265">
        <w:rPr>
          <w:rFonts w:ascii="Garamond" w:hAnsi="Garamond"/>
          <w:b/>
          <w:bCs/>
          <w:iCs/>
          <w:color w:val="FF0000"/>
        </w:rPr>
        <w:t>STAROSTA LĘBORSKI</w:t>
      </w:r>
    </w:p>
    <w:p w:rsidR="00DB5265" w:rsidRPr="00DB5265" w:rsidRDefault="00DB5265" w:rsidP="00DB5265">
      <w:pPr>
        <w:spacing w:line="276" w:lineRule="auto"/>
        <w:rPr>
          <w:rFonts w:ascii="Garamond" w:hAnsi="Garamond"/>
          <w:bCs/>
          <w:iCs/>
        </w:rPr>
      </w:pPr>
      <w:r w:rsidRPr="00DB5265">
        <w:rPr>
          <w:rFonts w:ascii="Garamond" w:hAnsi="Garamond"/>
          <w:bCs/>
          <w:iCs/>
        </w:rPr>
        <w:t>G.6840.1.2022.SP.JK</w:t>
      </w:r>
    </w:p>
    <w:p w:rsidR="00BF43C7" w:rsidRPr="005C1BCD" w:rsidRDefault="00043043" w:rsidP="00A04156">
      <w:pPr>
        <w:spacing w:line="276" w:lineRule="auto"/>
        <w:jc w:val="center"/>
        <w:rPr>
          <w:rFonts w:ascii="Garamond" w:hAnsi="Garamond"/>
          <w:b/>
          <w:bCs/>
          <w:iCs/>
        </w:rPr>
      </w:pPr>
      <w:r w:rsidRPr="005C1BCD">
        <w:rPr>
          <w:rFonts w:ascii="Garamond" w:hAnsi="Garamond"/>
          <w:b/>
          <w:bCs/>
          <w:iCs/>
        </w:rPr>
        <w:t xml:space="preserve">OGŁOSZENIE </w:t>
      </w:r>
      <w:r w:rsidR="00BF43C7" w:rsidRPr="005C1BCD">
        <w:rPr>
          <w:rFonts w:ascii="Garamond" w:hAnsi="Garamond"/>
          <w:b/>
          <w:bCs/>
          <w:iCs/>
        </w:rPr>
        <w:t xml:space="preserve">z dnia </w:t>
      </w:r>
      <w:r w:rsidR="00846671">
        <w:rPr>
          <w:rFonts w:ascii="Garamond" w:hAnsi="Garamond"/>
          <w:b/>
          <w:bCs/>
          <w:iCs/>
        </w:rPr>
        <w:t>19 sierpnia</w:t>
      </w:r>
      <w:r w:rsidR="00BF43C7" w:rsidRPr="005C1BCD">
        <w:rPr>
          <w:rFonts w:ascii="Garamond" w:hAnsi="Garamond"/>
          <w:b/>
          <w:bCs/>
          <w:iCs/>
        </w:rPr>
        <w:t xml:space="preserve"> 20</w:t>
      </w:r>
      <w:r w:rsidR="00FA4258" w:rsidRPr="005C1BCD">
        <w:rPr>
          <w:rFonts w:ascii="Garamond" w:hAnsi="Garamond"/>
          <w:b/>
          <w:bCs/>
          <w:iCs/>
        </w:rPr>
        <w:t>22</w:t>
      </w:r>
      <w:r w:rsidR="00BF43C7" w:rsidRPr="005C1BCD">
        <w:rPr>
          <w:rFonts w:ascii="Garamond" w:hAnsi="Garamond"/>
          <w:b/>
          <w:bCs/>
          <w:iCs/>
        </w:rPr>
        <w:t xml:space="preserve"> roku</w:t>
      </w:r>
    </w:p>
    <w:p w:rsidR="00BF43C7" w:rsidRPr="005C1BCD" w:rsidRDefault="00BF43C7" w:rsidP="00A04156">
      <w:pPr>
        <w:spacing w:line="276" w:lineRule="auto"/>
        <w:jc w:val="center"/>
        <w:rPr>
          <w:rFonts w:ascii="Garamond" w:hAnsi="Garamond"/>
          <w:bCs/>
          <w:iCs/>
          <w:sz w:val="20"/>
          <w:szCs w:val="20"/>
        </w:rPr>
      </w:pPr>
    </w:p>
    <w:p w:rsidR="009E54E3" w:rsidRPr="005C1BCD" w:rsidRDefault="007D7F0B" w:rsidP="00A04156">
      <w:pPr>
        <w:spacing w:line="276" w:lineRule="auto"/>
        <w:jc w:val="center"/>
        <w:rPr>
          <w:rFonts w:ascii="Garamond" w:hAnsi="Garamond"/>
          <w:b/>
          <w:bCs/>
          <w:iCs/>
        </w:rPr>
      </w:pPr>
      <w:r w:rsidRPr="005C1BCD">
        <w:rPr>
          <w:rFonts w:ascii="Garamond" w:hAnsi="Garamond"/>
          <w:b/>
          <w:bCs/>
          <w:iCs/>
        </w:rPr>
        <w:t>Starosta</w:t>
      </w:r>
      <w:r w:rsidR="00CA28D1" w:rsidRPr="005C1BCD">
        <w:rPr>
          <w:rFonts w:ascii="Garamond" w:hAnsi="Garamond"/>
          <w:b/>
          <w:bCs/>
          <w:iCs/>
        </w:rPr>
        <w:t xml:space="preserve"> Lęborski</w:t>
      </w:r>
      <w:r w:rsidR="005C1BCD">
        <w:rPr>
          <w:rFonts w:ascii="Garamond" w:hAnsi="Garamond"/>
          <w:b/>
          <w:bCs/>
          <w:iCs/>
        </w:rPr>
        <w:t xml:space="preserve"> </w:t>
      </w:r>
      <w:r w:rsidR="0024426A" w:rsidRPr="005C1BCD">
        <w:rPr>
          <w:rFonts w:ascii="Garamond" w:hAnsi="Garamond"/>
          <w:b/>
          <w:bCs/>
          <w:iCs/>
        </w:rPr>
        <w:t>wykonując</w:t>
      </w:r>
      <w:r w:rsidRPr="005C1BCD">
        <w:rPr>
          <w:rFonts w:ascii="Garamond" w:hAnsi="Garamond"/>
          <w:b/>
          <w:bCs/>
          <w:iCs/>
        </w:rPr>
        <w:t>y</w:t>
      </w:r>
      <w:r w:rsidR="0024426A" w:rsidRPr="005C1BCD">
        <w:rPr>
          <w:rFonts w:ascii="Garamond" w:hAnsi="Garamond"/>
          <w:b/>
          <w:bCs/>
          <w:iCs/>
        </w:rPr>
        <w:t xml:space="preserve"> zadania z zakresu administracji rządowej</w:t>
      </w:r>
    </w:p>
    <w:p w:rsidR="009E54E3" w:rsidRPr="005C1BCD" w:rsidRDefault="0024426A" w:rsidP="00A04156">
      <w:pPr>
        <w:spacing w:line="276" w:lineRule="auto"/>
        <w:jc w:val="center"/>
        <w:rPr>
          <w:rFonts w:ascii="Garamond" w:hAnsi="Garamond"/>
          <w:b/>
          <w:bCs/>
          <w:iCs/>
        </w:rPr>
      </w:pPr>
      <w:r w:rsidRPr="005C1BCD">
        <w:rPr>
          <w:rFonts w:ascii="Garamond" w:hAnsi="Garamond"/>
          <w:b/>
          <w:bCs/>
          <w:iCs/>
        </w:rPr>
        <w:t xml:space="preserve">z siedzibą przy </w:t>
      </w:r>
      <w:r w:rsidR="009E54E3" w:rsidRPr="005C1BCD">
        <w:rPr>
          <w:rFonts w:ascii="Garamond" w:hAnsi="Garamond"/>
          <w:b/>
          <w:bCs/>
          <w:iCs/>
        </w:rPr>
        <w:t>ul. Czołgistów 5</w:t>
      </w:r>
      <w:r w:rsidRPr="005C1BCD">
        <w:rPr>
          <w:rFonts w:ascii="Garamond" w:hAnsi="Garamond"/>
          <w:b/>
          <w:bCs/>
          <w:iCs/>
        </w:rPr>
        <w:t>, 84-300 Lębork</w:t>
      </w:r>
    </w:p>
    <w:p w:rsidR="009E54E3" w:rsidRPr="005C1BCD" w:rsidRDefault="007D7F0B" w:rsidP="00A04156">
      <w:pPr>
        <w:spacing w:line="276" w:lineRule="auto"/>
        <w:jc w:val="center"/>
        <w:rPr>
          <w:rFonts w:ascii="Garamond" w:hAnsi="Garamond"/>
          <w:b/>
          <w:bCs/>
          <w:iCs/>
        </w:rPr>
      </w:pPr>
      <w:r w:rsidRPr="005C1BCD">
        <w:rPr>
          <w:rFonts w:ascii="Garamond" w:hAnsi="Garamond"/>
          <w:b/>
          <w:bCs/>
          <w:iCs/>
        </w:rPr>
        <w:t>ogłasza I</w:t>
      </w:r>
      <w:r w:rsidR="00846671">
        <w:rPr>
          <w:rFonts w:ascii="Garamond" w:hAnsi="Garamond"/>
          <w:b/>
          <w:bCs/>
          <w:iCs/>
        </w:rPr>
        <w:t>I</w:t>
      </w:r>
      <w:r w:rsidRPr="005C1BCD">
        <w:rPr>
          <w:rFonts w:ascii="Garamond" w:hAnsi="Garamond"/>
          <w:b/>
          <w:bCs/>
          <w:iCs/>
        </w:rPr>
        <w:t xml:space="preserve"> ustny przetarg nieograniczony na sprzedaż lokalu niemieszkalnego</w:t>
      </w:r>
    </w:p>
    <w:p w:rsidR="009E54E3" w:rsidRPr="0028658D" w:rsidRDefault="009E54E3" w:rsidP="009E54E3">
      <w:pPr>
        <w:pStyle w:val="Tekstpodstawowy2"/>
        <w:spacing w:line="300" w:lineRule="atLeast"/>
        <w:rPr>
          <w:rFonts w:ascii="Garamond" w:hAnsi="Garamond"/>
          <w:iCs/>
          <w:spacing w:val="32"/>
          <w:sz w:val="24"/>
          <w:u w:val="single"/>
        </w:rPr>
      </w:pPr>
    </w:p>
    <w:p w:rsidR="009E54E3" w:rsidRPr="00BF43C7" w:rsidRDefault="009E54E3" w:rsidP="009E54E3">
      <w:pPr>
        <w:pStyle w:val="Tekstpodstawowy2"/>
        <w:spacing w:line="300" w:lineRule="atLeast"/>
        <w:ind w:firstLine="708"/>
        <w:rPr>
          <w:rFonts w:ascii="Garamond" w:hAnsi="Garamond"/>
          <w:sz w:val="24"/>
        </w:rPr>
      </w:pPr>
      <w:r w:rsidRPr="00BF43C7">
        <w:rPr>
          <w:rFonts w:ascii="Garamond" w:hAnsi="Garamond"/>
          <w:sz w:val="24"/>
        </w:rPr>
        <w:t xml:space="preserve">Działając na podstawie art. </w:t>
      </w:r>
      <w:r w:rsidR="007D7F0B" w:rsidRPr="00BF43C7">
        <w:rPr>
          <w:rFonts w:ascii="Garamond" w:hAnsi="Garamond"/>
          <w:sz w:val="24"/>
        </w:rPr>
        <w:t>11</w:t>
      </w:r>
      <w:r w:rsidRPr="00BF43C7">
        <w:rPr>
          <w:rFonts w:ascii="Garamond" w:hAnsi="Garamond"/>
          <w:sz w:val="24"/>
        </w:rPr>
        <w:t xml:space="preserve"> </w:t>
      </w:r>
      <w:r w:rsidR="007D7F0B" w:rsidRPr="00BF43C7">
        <w:rPr>
          <w:rFonts w:ascii="Garamond" w:hAnsi="Garamond"/>
          <w:sz w:val="24"/>
        </w:rPr>
        <w:t>ust. 1, art. 38</w:t>
      </w:r>
      <w:r w:rsidR="0069477B">
        <w:rPr>
          <w:rFonts w:ascii="Garamond" w:hAnsi="Garamond"/>
          <w:sz w:val="24"/>
        </w:rPr>
        <w:t>, art. 39 § 1</w:t>
      </w:r>
      <w:r w:rsidR="007D7F0B" w:rsidRPr="00BF43C7">
        <w:rPr>
          <w:rFonts w:ascii="Garamond" w:hAnsi="Garamond"/>
          <w:sz w:val="24"/>
        </w:rPr>
        <w:t xml:space="preserve"> i art. 40 ust. 1 pkt 1 </w:t>
      </w:r>
      <w:r w:rsidRPr="00BF43C7">
        <w:rPr>
          <w:rFonts w:ascii="Garamond" w:hAnsi="Garamond"/>
          <w:sz w:val="24"/>
        </w:rPr>
        <w:t>ustawy z dnia 21 sierpnia 1997 roku o gospodarce nieruchomościa</w:t>
      </w:r>
      <w:r w:rsidR="00105F22" w:rsidRPr="00BF43C7">
        <w:rPr>
          <w:rFonts w:ascii="Garamond" w:hAnsi="Garamond"/>
          <w:sz w:val="24"/>
        </w:rPr>
        <w:t>mi (</w:t>
      </w:r>
      <w:proofErr w:type="spellStart"/>
      <w:r w:rsidR="00105F22" w:rsidRPr="00BF43C7">
        <w:rPr>
          <w:rFonts w:ascii="Garamond" w:hAnsi="Garamond"/>
          <w:sz w:val="24"/>
        </w:rPr>
        <w:t>t</w:t>
      </w:r>
      <w:r w:rsidR="00043043">
        <w:rPr>
          <w:rFonts w:ascii="Garamond" w:hAnsi="Garamond"/>
          <w:sz w:val="24"/>
        </w:rPr>
        <w:t>.j</w:t>
      </w:r>
      <w:proofErr w:type="spellEnd"/>
      <w:r w:rsidR="00043043">
        <w:rPr>
          <w:rFonts w:ascii="Garamond" w:hAnsi="Garamond"/>
          <w:sz w:val="24"/>
        </w:rPr>
        <w:t>.</w:t>
      </w:r>
      <w:r w:rsidR="0069477B">
        <w:rPr>
          <w:rFonts w:ascii="Garamond" w:hAnsi="Garamond"/>
          <w:sz w:val="24"/>
        </w:rPr>
        <w:t xml:space="preserve"> </w:t>
      </w:r>
      <w:r w:rsidR="00105F22" w:rsidRPr="00BF43C7">
        <w:rPr>
          <w:rFonts w:ascii="Garamond" w:hAnsi="Garamond"/>
          <w:sz w:val="24"/>
        </w:rPr>
        <w:t>Dz.</w:t>
      </w:r>
      <w:r w:rsidR="0024426A" w:rsidRPr="00BF43C7">
        <w:rPr>
          <w:rFonts w:ascii="Garamond" w:hAnsi="Garamond"/>
          <w:sz w:val="24"/>
        </w:rPr>
        <w:t xml:space="preserve"> </w:t>
      </w:r>
      <w:r w:rsidR="00105F22" w:rsidRPr="00BF43C7">
        <w:rPr>
          <w:rFonts w:ascii="Garamond" w:hAnsi="Garamond"/>
          <w:sz w:val="24"/>
        </w:rPr>
        <w:t>U. z 20</w:t>
      </w:r>
      <w:r w:rsidR="00FA4258">
        <w:rPr>
          <w:rFonts w:ascii="Garamond" w:hAnsi="Garamond"/>
          <w:sz w:val="24"/>
        </w:rPr>
        <w:t>21r.</w:t>
      </w:r>
      <w:r w:rsidR="00105F22" w:rsidRPr="00BF43C7">
        <w:rPr>
          <w:rFonts w:ascii="Garamond" w:hAnsi="Garamond"/>
          <w:sz w:val="24"/>
        </w:rPr>
        <w:t xml:space="preserve"> poz. 1</w:t>
      </w:r>
      <w:r w:rsidR="00FA4258">
        <w:rPr>
          <w:rFonts w:ascii="Garamond" w:hAnsi="Garamond"/>
          <w:sz w:val="24"/>
        </w:rPr>
        <w:t>899</w:t>
      </w:r>
      <w:r w:rsidR="0024426A" w:rsidRPr="00BF43C7">
        <w:rPr>
          <w:rFonts w:ascii="Garamond" w:hAnsi="Garamond"/>
          <w:sz w:val="24"/>
        </w:rPr>
        <w:t xml:space="preserve"> ze zm.),</w:t>
      </w:r>
      <w:r w:rsidR="007D7F0B" w:rsidRPr="00BF43C7">
        <w:rPr>
          <w:rFonts w:ascii="Garamond" w:hAnsi="Garamond"/>
          <w:sz w:val="24"/>
        </w:rPr>
        <w:t xml:space="preserve"> § </w:t>
      </w:r>
      <w:r w:rsidR="0069477B">
        <w:rPr>
          <w:rFonts w:ascii="Garamond" w:hAnsi="Garamond"/>
          <w:sz w:val="24"/>
        </w:rPr>
        <w:t xml:space="preserve">6 ust. 1 i § </w:t>
      </w:r>
      <w:r w:rsidR="007D7F0B" w:rsidRPr="00BF43C7">
        <w:rPr>
          <w:rFonts w:ascii="Garamond" w:hAnsi="Garamond"/>
          <w:sz w:val="24"/>
        </w:rPr>
        <w:t xml:space="preserve">13 Rozporządzenia Rady Ministrów </w:t>
      </w:r>
      <w:r w:rsidR="00BF43C7" w:rsidRPr="00BF43C7">
        <w:rPr>
          <w:rFonts w:ascii="Garamond" w:hAnsi="Garamond"/>
          <w:sz w:val="24"/>
        </w:rPr>
        <w:t>w sprawie sposobu i trybu przeprowadzania przetargów oraz rokowań na zbycie nieruchomości (</w:t>
      </w:r>
      <w:proofErr w:type="spellStart"/>
      <w:r w:rsidR="0087230C">
        <w:rPr>
          <w:rFonts w:ascii="Garamond" w:hAnsi="Garamond"/>
          <w:sz w:val="24"/>
        </w:rPr>
        <w:t>t.j</w:t>
      </w:r>
      <w:proofErr w:type="spellEnd"/>
      <w:r w:rsidR="0087230C">
        <w:rPr>
          <w:rFonts w:ascii="Garamond" w:hAnsi="Garamond"/>
          <w:sz w:val="24"/>
        </w:rPr>
        <w:t xml:space="preserve">. </w:t>
      </w:r>
      <w:r w:rsidR="00BF43C7" w:rsidRPr="00BF43C7">
        <w:rPr>
          <w:rFonts w:ascii="Garamond" w:hAnsi="Garamond"/>
          <w:sz w:val="24"/>
        </w:rPr>
        <w:t>Dz. U. z 20</w:t>
      </w:r>
      <w:r w:rsidR="00FA4258">
        <w:rPr>
          <w:rFonts w:ascii="Garamond" w:hAnsi="Garamond"/>
          <w:sz w:val="24"/>
        </w:rPr>
        <w:t>21</w:t>
      </w:r>
      <w:r w:rsidR="00BF43C7" w:rsidRPr="00BF43C7">
        <w:rPr>
          <w:rFonts w:ascii="Garamond" w:hAnsi="Garamond"/>
          <w:sz w:val="24"/>
        </w:rPr>
        <w:t xml:space="preserve">r. poz. </w:t>
      </w:r>
      <w:r w:rsidR="00FA4258">
        <w:rPr>
          <w:rFonts w:ascii="Garamond" w:hAnsi="Garamond"/>
          <w:sz w:val="24"/>
        </w:rPr>
        <w:t>2213</w:t>
      </w:r>
      <w:r w:rsidR="00BF43C7" w:rsidRPr="00BF43C7">
        <w:rPr>
          <w:rFonts w:ascii="Garamond" w:hAnsi="Garamond"/>
          <w:sz w:val="24"/>
        </w:rPr>
        <w:t>)</w:t>
      </w:r>
      <w:r w:rsidR="00BF43C7">
        <w:rPr>
          <w:rFonts w:ascii="Garamond" w:hAnsi="Garamond"/>
          <w:sz w:val="24"/>
        </w:rPr>
        <w:t>,</w:t>
      </w:r>
      <w:r w:rsidR="007D7F0B" w:rsidRPr="00BF43C7">
        <w:rPr>
          <w:rFonts w:ascii="Garamond" w:hAnsi="Garamond"/>
          <w:sz w:val="24"/>
        </w:rPr>
        <w:t xml:space="preserve"> </w:t>
      </w:r>
      <w:r w:rsidR="0024426A" w:rsidRPr="00BF43C7">
        <w:rPr>
          <w:rFonts w:ascii="Garamond" w:hAnsi="Garamond"/>
          <w:sz w:val="24"/>
        </w:rPr>
        <w:t xml:space="preserve">w oparciu o Zarządzenie Wojewody Pomorskiego z dnia </w:t>
      </w:r>
      <w:r w:rsidR="00FA4258">
        <w:rPr>
          <w:rFonts w:ascii="Garamond" w:hAnsi="Garamond"/>
          <w:sz w:val="24"/>
        </w:rPr>
        <w:t>17 listopada</w:t>
      </w:r>
      <w:r w:rsidR="0024426A" w:rsidRPr="00BF43C7">
        <w:rPr>
          <w:rFonts w:ascii="Garamond" w:hAnsi="Garamond"/>
          <w:sz w:val="24"/>
        </w:rPr>
        <w:t xml:space="preserve"> 20</w:t>
      </w:r>
      <w:r w:rsidR="00FA4258">
        <w:rPr>
          <w:rFonts w:ascii="Garamond" w:hAnsi="Garamond"/>
          <w:sz w:val="24"/>
        </w:rPr>
        <w:t>21</w:t>
      </w:r>
      <w:r w:rsidR="0024426A" w:rsidRPr="00BF43C7">
        <w:rPr>
          <w:rFonts w:ascii="Garamond" w:hAnsi="Garamond"/>
          <w:sz w:val="24"/>
        </w:rPr>
        <w:t xml:space="preserve"> roku</w:t>
      </w:r>
      <w:r w:rsidR="0069477B">
        <w:rPr>
          <w:rFonts w:ascii="Garamond" w:hAnsi="Garamond"/>
          <w:sz w:val="24"/>
        </w:rPr>
        <w:br/>
      </w:r>
      <w:r w:rsidR="0024426A" w:rsidRPr="00BF43C7">
        <w:rPr>
          <w:rFonts w:ascii="Garamond" w:hAnsi="Garamond"/>
          <w:sz w:val="24"/>
        </w:rPr>
        <w:t xml:space="preserve">„w sprawie </w:t>
      </w:r>
      <w:r w:rsidR="00FA4258">
        <w:rPr>
          <w:rFonts w:ascii="Garamond" w:hAnsi="Garamond"/>
          <w:sz w:val="24"/>
        </w:rPr>
        <w:t>zgody na sprzedaż w drodze przetargu nieruchomości Skarbu Pań</w:t>
      </w:r>
      <w:r w:rsidR="0087230C">
        <w:rPr>
          <w:rFonts w:ascii="Garamond" w:hAnsi="Garamond"/>
          <w:sz w:val="24"/>
        </w:rPr>
        <w:t>s</w:t>
      </w:r>
      <w:r w:rsidR="00FA4258">
        <w:rPr>
          <w:rFonts w:ascii="Garamond" w:hAnsi="Garamond"/>
          <w:sz w:val="24"/>
        </w:rPr>
        <w:t>twa”</w:t>
      </w:r>
      <w:r w:rsidR="00B969C5">
        <w:rPr>
          <w:rFonts w:ascii="Garamond" w:hAnsi="Garamond"/>
          <w:sz w:val="24"/>
        </w:rPr>
        <w:t>,</w:t>
      </w:r>
    </w:p>
    <w:p w:rsidR="009E54E3" w:rsidRPr="00626AD8" w:rsidRDefault="009E54E3" w:rsidP="00626AD8">
      <w:pPr>
        <w:rPr>
          <w:rFonts w:ascii="Garamond" w:hAnsi="Garamond"/>
          <w:bCs/>
          <w:iCs/>
          <w:spacing w:val="40"/>
        </w:rPr>
      </w:pPr>
    </w:p>
    <w:p w:rsidR="009E54E3" w:rsidRDefault="00BF43C7" w:rsidP="00626AD8">
      <w:pPr>
        <w:jc w:val="center"/>
        <w:rPr>
          <w:rFonts w:ascii="Garamond" w:hAnsi="Garamond"/>
          <w:b/>
          <w:bCs/>
          <w:iCs/>
          <w:spacing w:val="40"/>
        </w:rPr>
      </w:pPr>
      <w:r>
        <w:rPr>
          <w:rFonts w:ascii="Garamond" w:hAnsi="Garamond"/>
          <w:b/>
          <w:bCs/>
          <w:iCs/>
          <w:spacing w:val="40"/>
        </w:rPr>
        <w:t xml:space="preserve">Starosta Lęborski </w:t>
      </w:r>
      <w:r w:rsidR="009E54E3">
        <w:rPr>
          <w:rFonts w:ascii="Garamond" w:hAnsi="Garamond"/>
          <w:b/>
          <w:bCs/>
          <w:iCs/>
          <w:spacing w:val="40"/>
        </w:rPr>
        <w:t>ogłasza</w:t>
      </w:r>
      <w:r w:rsidR="007531B7">
        <w:rPr>
          <w:rFonts w:ascii="Garamond" w:hAnsi="Garamond"/>
          <w:b/>
          <w:bCs/>
          <w:iCs/>
          <w:spacing w:val="40"/>
        </w:rPr>
        <w:t>, co następuje:</w:t>
      </w:r>
    </w:p>
    <w:p w:rsidR="00626AD8" w:rsidRPr="00626AD8" w:rsidRDefault="00626AD8" w:rsidP="00626AD8">
      <w:pPr>
        <w:jc w:val="both"/>
        <w:rPr>
          <w:rFonts w:ascii="Garamond" w:hAnsi="Garamond"/>
          <w:bCs/>
          <w:iCs/>
          <w:spacing w:val="40"/>
        </w:rPr>
      </w:pPr>
    </w:p>
    <w:p w:rsidR="000F31DF" w:rsidRDefault="00846671" w:rsidP="000F31DF">
      <w:pPr>
        <w:pStyle w:val="Tekstpodstawowywcity2"/>
        <w:numPr>
          <w:ilvl w:val="0"/>
          <w:numId w:val="6"/>
        </w:numPr>
        <w:tabs>
          <w:tab w:val="clear" w:pos="720"/>
          <w:tab w:val="num" w:pos="284"/>
        </w:tabs>
        <w:spacing w:after="240"/>
        <w:ind w:left="284" w:hanging="284"/>
        <w:rPr>
          <w:rFonts w:ascii="Garamond" w:hAnsi="Garamond"/>
        </w:rPr>
      </w:pPr>
      <w:r>
        <w:rPr>
          <w:rFonts w:ascii="Garamond" w:hAnsi="Garamond"/>
        </w:rPr>
        <w:t>W związku z negatywnym wynikiem pierwszego przetargu nieograniczonego przeprowadzonego w dniu 22 lipca 202</w:t>
      </w:r>
      <w:r w:rsidR="0069477B">
        <w:rPr>
          <w:rFonts w:ascii="Garamond" w:hAnsi="Garamond"/>
        </w:rPr>
        <w:t>2</w:t>
      </w:r>
      <w:r>
        <w:rPr>
          <w:rFonts w:ascii="Garamond" w:hAnsi="Garamond"/>
        </w:rPr>
        <w:t xml:space="preserve"> roku, Starosta Lęborski ogłasza drugi</w:t>
      </w:r>
      <w:r w:rsidR="00BF43C7" w:rsidRPr="000F31DF">
        <w:rPr>
          <w:rFonts w:ascii="Garamond" w:hAnsi="Garamond"/>
        </w:rPr>
        <w:t xml:space="preserve"> ustny przetarg nieograniczony na sprzedaż</w:t>
      </w:r>
      <w:r w:rsidR="009E54E3" w:rsidRPr="000F31DF">
        <w:rPr>
          <w:rFonts w:ascii="Garamond" w:hAnsi="Garamond"/>
        </w:rPr>
        <w:t xml:space="preserve"> </w:t>
      </w:r>
      <w:r w:rsidR="0024426A" w:rsidRPr="000F31DF">
        <w:rPr>
          <w:rFonts w:ascii="Garamond" w:hAnsi="Garamond"/>
        </w:rPr>
        <w:t>wyodrębnion</w:t>
      </w:r>
      <w:r w:rsidR="00BF43C7" w:rsidRPr="000F31DF">
        <w:rPr>
          <w:rFonts w:ascii="Garamond" w:hAnsi="Garamond"/>
        </w:rPr>
        <w:t>ego</w:t>
      </w:r>
      <w:r w:rsidR="0024426A" w:rsidRPr="000F31DF">
        <w:rPr>
          <w:rFonts w:ascii="Garamond" w:hAnsi="Garamond"/>
        </w:rPr>
        <w:t xml:space="preserve"> lokal</w:t>
      </w:r>
      <w:r w:rsidR="00BF43C7" w:rsidRPr="000F31DF">
        <w:rPr>
          <w:rFonts w:ascii="Garamond" w:hAnsi="Garamond"/>
        </w:rPr>
        <w:t>u</w:t>
      </w:r>
      <w:r w:rsidR="0024426A" w:rsidRPr="000F31DF">
        <w:rPr>
          <w:rFonts w:ascii="Garamond" w:hAnsi="Garamond"/>
        </w:rPr>
        <w:t xml:space="preserve"> niemieszkaln</w:t>
      </w:r>
      <w:r w:rsidR="00626AD8" w:rsidRPr="000F31DF">
        <w:rPr>
          <w:rFonts w:ascii="Garamond" w:hAnsi="Garamond"/>
        </w:rPr>
        <w:t>ego</w:t>
      </w:r>
      <w:r w:rsidR="0024426A" w:rsidRPr="000F31DF">
        <w:rPr>
          <w:rFonts w:ascii="Garamond" w:hAnsi="Garamond"/>
        </w:rPr>
        <w:t xml:space="preserve"> nr 5 o </w:t>
      </w:r>
      <w:r w:rsidR="00144ABB" w:rsidRPr="000F31DF">
        <w:rPr>
          <w:rFonts w:ascii="Garamond" w:hAnsi="Garamond"/>
        </w:rPr>
        <w:t xml:space="preserve">łącznej </w:t>
      </w:r>
      <w:r w:rsidR="0024426A" w:rsidRPr="000F31DF">
        <w:rPr>
          <w:rFonts w:ascii="Garamond" w:hAnsi="Garamond"/>
        </w:rPr>
        <w:t>powierzchni użytkowej 205,39m</w:t>
      </w:r>
      <w:r w:rsidR="0024426A" w:rsidRPr="000F31DF">
        <w:rPr>
          <w:rFonts w:ascii="Garamond" w:hAnsi="Garamond"/>
          <w:vertAlign w:val="superscript"/>
        </w:rPr>
        <w:t>2</w:t>
      </w:r>
      <w:r w:rsidR="0024426A" w:rsidRPr="000F31DF">
        <w:rPr>
          <w:rFonts w:ascii="Garamond" w:hAnsi="Garamond"/>
        </w:rPr>
        <w:t xml:space="preserve"> (powierzchnia użytkowa lokalu 113,10m</w:t>
      </w:r>
      <w:r w:rsidR="0024426A" w:rsidRPr="000F31DF">
        <w:rPr>
          <w:rFonts w:ascii="Garamond" w:hAnsi="Garamond"/>
          <w:vertAlign w:val="superscript"/>
        </w:rPr>
        <w:t>2</w:t>
      </w:r>
      <w:r w:rsidR="0024426A" w:rsidRPr="000F31DF">
        <w:rPr>
          <w:rFonts w:ascii="Garamond" w:hAnsi="Garamond"/>
        </w:rPr>
        <w:t xml:space="preserve"> oraz powierzchnia pomieszczeń przynależnych </w:t>
      </w:r>
      <w:r w:rsidR="00DB5265">
        <w:rPr>
          <w:rFonts w:ascii="Garamond" w:hAnsi="Garamond"/>
        </w:rPr>
        <w:t xml:space="preserve">w piwnicy </w:t>
      </w:r>
      <w:r w:rsidR="0024426A" w:rsidRPr="000F31DF">
        <w:rPr>
          <w:rFonts w:ascii="Garamond" w:hAnsi="Garamond"/>
        </w:rPr>
        <w:t>92,29m</w:t>
      </w:r>
      <w:r w:rsidR="0024426A" w:rsidRPr="000F31DF">
        <w:rPr>
          <w:rFonts w:ascii="Garamond" w:hAnsi="Garamond"/>
          <w:vertAlign w:val="superscript"/>
        </w:rPr>
        <w:t>2</w:t>
      </w:r>
      <w:r w:rsidR="00144ABB" w:rsidRPr="000F31DF">
        <w:rPr>
          <w:rFonts w:ascii="Garamond" w:hAnsi="Garamond"/>
        </w:rPr>
        <w:t xml:space="preserve">) </w:t>
      </w:r>
      <w:r w:rsidR="0024426A" w:rsidRPr="000F31DF">
        <w:rPr>
          <w:rFonts w:ascii="Garamond" w:hAnsi="Garamond"/>
        </w:rPr>
        <w:t>zlokalizowan</w:t>
      </w:r>
      <w:r w:rsidR="00BF43C7" w:rsidRPr="000F31DF">
        <w:rPr>
          <w:rFonts w:ascii="Garamond" w:hAnsi="Garamond"/>
        </w:rPr>
        <w:t>ego</w:t>
      </w:r>
      <w:r w:rsidR="00E070DE" w:rsidRPr="000F31DF">
        <w:rPr>
          <w:rFonts w:ascii="Garamond" w:hAnsi="Garamond"/>
        </w:rPr>
        <w:t xml:space="preserve"> </w:t>
      </w:r>
      <w:r w:rsidR="0024426A" w:rsidRPr="000F31DF">
        <w:rPr>
          <w:rFonts w:ascii="Garamond" w:hAnsi="Garamond"/>
        </w:rPr>
        <w:t>w budynku położonym przy ulicy Weterynaryjnej 1 w Lęborku wraz z udziałem w wysokości</w:t>
      </w:r>
      <w:r w:rsidR="00144ABB" w:rsidRPr="000F31DF">
        <w:rPr>
          <w:rFonts w:ascii="Garamond" w:hAnsi="Garamond"/>
        </w:rPr>
        <w:t xml:space="preserve"> 455/1000 w częściach wspólnych budynku </w:t>
      </w:r>
      <w:r w:rsidR="00C26235" w:rsidRPr="000F31DF">
        <w:rPr>
          <w:rFonts w:ascii="Garamond" w:hAnsi="Garamond"/>
        </w:rPr>
        <w:t>oraz w prawie własności gruntu stanowiącego działkę nr 20/</w:t>
      </w:r>
      <w:r w:rsidR="00DB5265">
        <w:rPr>
          <w:rFonts w:ascii="Garamond" w:hAnsi="Garamond"/>
        </w:rPr>
        <w:t>5</w:t>
      </w:r>
      <w:r w:rsidR="00C26235" w:rsidRPr="000F31DF">
        <w:rPr>
          <w:rFonts w:ascii="Garamond" w:hAnsi="Garamond"/>
        </w:rPr>
        <w:t xml:space="preserve"> o powierzchni 0,</w:t>
      </w:r>
      <w:r w:rsidR="00DB5265">
        <w:rPr>
          <w:rFonts w:ascii="Garamond" w:hAnsi="Garamond"/>
        </w:rPr>
        <w:t>1488</w:t>
      </w:r>
      <w:r w:rsidR="00C26235" w:rsidRPr="000F31DF">
        <w:rPr>
          <w:rFonts w:ascii="Garamond" w:hAnsi="Garamond"/>
        </w:rPr>
        <w:t>ha położoną w obrębie 13 miasta Lęborka, dla której Sąd Rejonowy w Lęborku V Wydział Ksiąg Wieczystych prowadzi księgę wieczystą nr SL1L/00029641/7. Dla lokalu prowadzona jest księga wieczysta nr SL1L/00048794/3.</w:t>
      </w:r>
    </w:p>
    <w:p w:rsidR="00DB5265" w:rsidRDefault="00DB5265" w:rsidP="000F31DF">
      <w:pPr>
        <w:pStyle w:val="Tekstpodstawowywcity2"/>
        <w:numPr>
          <w:ilvl w:val="0"/>
          <w:numId w:val="6"/>
        </w:numPr>
        <w:tabs>
          <w:tab w:val="clear" w:pos="720"/>
          <w:tab w:val="num" w:pos="284"/>
        </w:tabs>
        <w:spacing w:after="240"/>
        <w:ind w:left="284" w:hanging="284"/>
        <w:rPr>
          <w:rFonts w:ascii="Garamond" w:hAnsi="Garamond"/>
        </w:rPr>
      </w:pPr>
      <w:r>
        <w:rPr>
          <w:rFonts w:ascii="Garamond" w:hAnsi="Garamond"/>
        </w:rPr>
        <w:t>Teren nieruchomości, na której zlokalizowany jest lokal</w:t>
      </w:r>
      <w:r w:rsidR="005C1BCD">
        <w:rPr>
          <w:rFonts w:ascii="Garamond" w:hAnsi="Garamond"/>
        </w:rPr>
        <w:t>,</w:t>
      </w:r>
      <w:r>
        <w:rPr>
          <w:rFonts w:ascii="Garamond" w:hAnsi="Garamond"/>
        </w:rPr>
        <w:t xml:space="preserve"> porośnięty jest drzewami i krzewami o</w:t>
      </w:r>
      <w:r w:rsidR="005C1BCD">
        <w:rPr>
          <w:rFonts w:ascii="Garamond" w:hAnsi="Garamond"/>
        </w:rPr>
        <w:t>d</w:t>
      </w:r>
      <w:r>
        <w:rPr>
          <w:rFonts w:ascii="Garamond" w:hAnsi="Garamond"/>
        </w:rPr>
        <w:t xml:space="preserve"> </w:t>
      </w:r>
      <w:r w:rsidR="005C1BCD">
        <w:rPr>
          <w:rFonts w:ascii="Garamond" w:hAnsi="Garamond"/>
        </w:rPr>
        <w:t>s</w:t>
      </w:r>
      <w:r>
        <w:rPr>
          <w:rFonts w:ascii="Garamond" w:hAnsi="Garamond"/>
        </w:rPr>
        <w:t>trony południowo-zachodniej. Teren stosunkowo równy. Wjazd na działkę jest utwardzony</w:t>
      </w:r>
      <w:r w:rsidR="005C401E">
        <w:rPr>
          <w:rFonts w:ascii="Garamond" w:hAnsi="Garamond"/>
        </w:rPr>
        <w:t>, wjazd następuje z ulicy Weterynaryjnej</w:t>
      </w:r>
      <w:r>
        <w:rPr>
          <w:rFonts w:ascii="Garamond" w:hAnsi="Garamond"/>
        </w:rPr>
        <w:t>. Wejście prowadzące do budynku również jest utwardzone. Teren ogrodzony.</w:t>
      </w:r>
    </w:p>
    <w:p w:rsidR="0073486E" w:rsidRDefault="00DB5265" w:rsidP="000F31DF">
      <w:pPr>
        <w:pStyle w:val="Tekstpodstawowywcity2"/>
        <w:numPr>
          <w:ilvl w:val="0"/>
          <w:numId w:val="6"/>
        </w:numPr>
        <w:tabs>
          <w:tab w:val="clear" w:pos="720"/>
          <w:tab w:val="num" w:pos="284"/>
        </w:tabs>
        <w:spacing w:after="240"/>
        <w:ind w:left="284" w:hanging="284"/>
        <w:rPr>
          <w:rFonts w:ascii="Garamond" w:hAnsi="Garamond"/>
        </w:rPr>
      </w:pPr>
      <w:r>
        <w:rPr>
          <w:rFonts w:ascii="Garamond" w:hAnsi="Garamond"/>
        </w:rPr>
        <w:t>Lokal mieści się na parterze</w:t>
      </w:r>
      <w:r w:rsidR="007232FC" w:rsidRPr="000F31DF">
        <w:rPr>
          <w:rFonts w:ascii="Garamond" w:hAnsi="Garamond"/>
        </w:rPr>
        <w:t xml:space="preserve"> budynku, w którym poza nim znajdują </w:t>
      </w:r>
      <w:r w:rsidR="0073486E">
        <w:rPr>
          <w:rFonts w:ascii="Garamond" w:hAnsi="Garamond"/>
        </w:rPr>
        <w:t>się 4 (cztery) lokale mieszkalne.</w:t>
      </w:r>
      <w:r w:rsidR="007232FC" w:rsidRPr="000F31DF">
        <w:rPr>
          <w:rFonts w:ascii="Garamond" w:hAnsi="Garamond"/>
        </w:rPr>
        <w:t xml:space="preserve"> </w:t>
      </w:r>
      <w:r w:rsidR="00484998">
        <w:rPr>
          <w:rFonts w:ascii="Garamond" w:hAnsi="Garamond"/>
        </w:rPr>
        <w:t>Budynek mieszkalny, dwukondygnacyjny, podpiwniczony</w:t>
      </w:r>
      <w:r w:rsidR="0073486E">
        <w:rPr>
          <w:rFonts w:ascii="Garamond" w:hAnsi="Garamond"/>
        </w:rPr>
        <w:t>, rok budowy 1970. Konstrukcja budynku murowana, stropodach kryty papą, stolarka okienna PCV i drewniana, stolarka drzwiowa zewnętrzna aluminiowa. W</w:t>
      </w:r>
      <w:r w:rsidR="0073486E" w:rsidRPr="000F31DF">
        <w:rPr>
          <w:rFonts w:ascii="Garamond" w:hAnsi="Garamond"/>
        </w:rPr>
        <w:t xml:space="preserve"> </w:t>
      </w:r>
      <w:r w:rsidR="0073486E">
        <w:rPr>
          <w:rFonts w:ascii="Garamond" w:hAnsi="Garamond"/>
        </w:rPr>
        <w:t>budynku przylegającym</w:t>
      </w:r>
      <w:r w:rsidR="0073486E" w:rsidRPr="000F31DF">
        <w:rPr>
          <w:rFonts w:ascii="Garamond" w:hAnsi="Garamond"/>
        </w:rPr>
        <w:t xml:space="preserve"> znajduje się siedziba Powiatowego Inspektoratu Weterynarii w Lęborku.</w:t>
      </w:r>
    </w:p>
    <w:p w:rsidR="000F31DF" w:rsidRDefault="00C26235" w:rsidP="000F31DF">
      <w:pPr>
        <w:pStyle w:val="Tekstpodstawowywcity2"/>
        <w:numPr>
          <w:ilvl w:val="0"/>
          <w:numId w:val="6"/>
        </w:numPr>
        <w:tabs>
          <w:tab w:val="clear" w:pos="720"/>
          <w:tab w:val="num" w:pos="284"/>
        </w:tabs>
        <w:spacing w:after="240"/>
        <w:ind w:left="284" w:hanging="284"/>
        <w:rPr>
          <w:rFonts w:ascii="Garamond" w:hAnsi="Garamond"/>
        </w:rPr>
      </w:pPr>
      <w:r w:rsidRPr="000F31DF">
        <w:rPr>
          <w:rFonts w:ascii="Garamond" w:hAnsi="Garamond"/>
        </w:rPr>
        <w:t xml:space="preserve">W skład powierzchni lokalu wchodzą pomieszczenia wykorzystywane wcześniej przez Inspektorat Weterynarii jako </w:t>
      </w:r>
      <w:r w:rsidR="00B94308">
        <w:rPr>
          <w:rFonts w:ascii="Garamond" w:hAnsi="Garamond"/>
        </w:rPr>
        <w:t>pomieszczenia biurowe, pracownie</w:t>
      </w:r>
      <w:r w:rsidRPr="000F31DF">
        <w:rPr>
          <w:rFonts w:ascii="Garamond" w:hAnsi="Garamond"/>
        </w:rPr>
        <w:t xml:space="preserve">, </w:t>
      </w:r>
      <w:r w:rsidR="00B94308">
        <w:rPr>
          <w:rFonts w:ascii="Garamond" w:hAnsi="Garamond"/>
        </w:rPr>
        <w:t>korytarz, łazienka i toalety</w:t>
      </w:r>
      <w:r w:rsidRPr="000F31DF">
        <w:rPr>
          <w:rFonts w:ascii="Garamond" w:hAnsi="Garamond"/>
        </w:rPr>
        <w:t>.</w:t>
      </w:r>
      <w:r w:rsidR="00B94308">
        <w:rPr>
          <w:rFonts w:ascii="Garamond" w:hAnsi="Garamond"/>
        </w:rPr>
        <w:t xml:space="preserve"> </w:t>
      </w:r>
      <w:r w:rsidR="00534F76" w:rsidRPr="000F31DF">
        <w:rPr>
          <w:rFonts w:ascii="Garamond" w:hAnsi="Garamond"/>
        </w:rPr>
        <w:t>Do lokalu przynależą pomieszczenia</w:t>
      </w:r>
      <w:r w:rsidR="00B94308">
        <w:rPr>
          <w:rFonts w:ascii="Garamond" w:hAnsi="Garamond"/>
        </w:rPr>
        <w:t xml:space="preserve"> </w:t>
      </w:r>
      <w:r w:rsidR="00534F76" w:rsidRPr="000F31DF">
        <w:rPr>
          <w:rFonts w:ascii="Garamond" w:hAnsi="Garamond"/>
        </w:rPr>
        <w:t>w piwnicy budynku użytkowane wcześniej jako magazyny, pomieszczenie socjalne i archiwum.</w:t>
      </w:r>
      <w:r w:rsidR="00B94308">
        <w:rPr>
          <w:rFonts w:ascii="Garamond" w:hAnsi="Garamond"/>
        </w:rPr>
        <w:t xml:space="preserve"> </w:t>
      </w:r>
      <w:r w:rsidR="00C34B81">
        <w:rPr>
          <w:rFonts w:ascii="Garamond" w:hAnsi="Garamond"/>
        </w:rPr>
        <w:t>Lokal wyposażony jest w instalacje</w:t>
      </w:r>
      <w:r w:rsidR="00484998">
        <w:rPr>
          <w:rFonts w:ascii="Garamond" w:hAnsi="Garamond"/>
        </w:rPr>
        <w:t>:</w:t>
      </w:r>
      <w:r w:rsidR="00C34B81">
        <w:rPr>
          <w:rFonts w:ascii="Garamond" w:hAnsi="Garamond"/>
        </w:rPr>
        <w:t xml:space="preserve"> wodno-kanalizacyjną, energetyczną</w:t>
      </w:r>
      <w:r w:rsidR="00DB5265">
        <w:rPr>
          <w:rFonts w:ascii="Garamond" w:hAnsi="Garamond"/>
        </w:rPr>
        <w:t xml:space="preserve"> (licznik zdjęty)</w:t>
      </w:r>
      <w:r w:rsidR="00C34B81">
        <w:rPr>
          <w:rFonts w:ascii="Garamond" w:hAnsi="Garamond"/>
        </w:rPr>
        <w:t>, c.o. z kotłowni zlokalizowanej</w:t>
      </w:r>
      <w:r w:rsidR="00B94308">
        <w:rPr>
          <w:rFonts w:ascii="Garamond" w:hAnsi="Garamond"/>
        </w:rPr>
        <w:br/>
      </w:r>
      <w:r w:rsidR="00C34B81">
        <w:rPr>
          <w:rFonts w:ascii="Garamond" w:hAnsi="Garamond"/>
        </w:rPr>
        <w:t xml:space="preserve">z piwnicy budynku. </w:t>
      </w:r>
      <w:r w:rsidR="0073486E">
        <w:rPr>
          <w:rFonts w:ascii="Garamond" w:hAnsi="Garamond"/>
        </w:rPr>
        <w:t>Okna drewniane, podłogi: płytki PCV, terakota, parkiet.</w:t>
      </w:r>
      <w:r w:rsidR="00B94308">
        <w:rPr>
          <w:rFonts w:ascii="Garamond" w:hAnsi="Garamond"/>
        </w:rPr>
        <w:t xml:space="preserve"> </w:t>
      </w:r>
      <w:r w:rsidR="0073486E">
        <w:rPr>
          <w:rFonts w:ascii="Garamond" w:hAnsi="Garamond"/>
        </w:rPr>
        <w:t xml:space="preserve">W części pomieszczeń glazura. </w:t>
      </w:r>
      <w:r w:rsidR="00C34B81">
        <w:rPr>
          <w:rFonts w:ascii="Garamond" w:hAnsi="Garamond"/>
        </w:rPr>
        <w:t>Lokal wymaga przeprowadzenia remontu kapitalnego.</w:t>
      </w:r>
    </w:p>
    <w:p w:rsidR="00C34B81" w:rsidRDefault="00484998" w:rsidP="000F31DF">
      <w:pPr>
        <w:pStyle w:val="Tekstpodstawowywcity2"/>
        <w:numPr>
          <w:ilvl w:val="0"/>
          <w:numId w:val="6"/>
        </w:numPr>
        <w:tabs>
          <w:tab w:val="clear" w:pos="720"/>
          <w:tab w:val="num" w:pos="284"/>
        </w:tabs>
        <w:spacing w:after="240"/>
        <w:ind w:left="284" w:hanging="284"/>
        <w:rPr>
          <w:rFonts w:ascii="Garamond" w:hAnsi="Garamond"/>
        </w:rPr>
      </w:pPr>
      <w:r w:rsidRPr="00484998">
        <w:rPr>
          <w:rFonts w:ascii="Garamond" w:hAnsi="Garamond"/>
        </w:rPr>
        <w:t xml:space="preserve">Nieruchomość </w:t>
      </w:r>
      <w:r w:rsidR="0073486E">
        <w:rPr>
          <w:rFonts w:ascii="Garamond" w:hAnsi="Garamond"/>
        </w:rPr>
        <w:t xml:space="preserve">będąca przedmiotem sprzedaży </w:t>
      </w:r>
      <w:r w:rsidRPr="00484998">
        <w:rPr>
          <w:rFonts w:ascii="Garamond" w:hAnsi="Garamond"/>
        </w:rPr>
        <w:t>nie jest obciążona hipoteką, ani innymi ciężarami i ograniczeniami</w:t>
      </w:r>
      <w:r w:rsidR="00C34B81" w:rsidRPr="00484998">
        <w:rPr>
          <w:rFonts w:ascii="Garamond" w:hAnsi="Garamond"/>
        </w:rPr>
        <w:t>.</w:t>
      </w:r>
    </w:p>
    <w:p w:rsidR="001C5CA6" w:rsidRPr="00484998" w:rsidRDefault="001C5CA6" w:rsidP="000F31DF">
      <w:pPr>
        <w:pStyle w:val="Tekstpodstawowywcity2"/>
        <w:numPr>
          <w:ilvl w:val="0"/>
          <w:numId w:val="6"/>
        </w:numPr>
        <w:tabs>
          <w:tab w:val="clear" w:pos="720"/>
          <w:tab w:val="num" w:pos="284"/>
        </w:tabs>
        <w:spacing w:after="240"/>
        <w:ind w:left="284" w:hanging="284"/>
        <w:rPr>
          <w:rFonts w:ascii="Garamond" w:hAnsi="Garamond"/>
        </w:rPr>
      </w:pPr>
      <w:r>
        <w:rPr>
          <w:rFonts w:ascii="Garamond" w:hAnsi="Garamond"/>
        </w:rPr>
        <w:lastRenderedPageBreak/>
        <w:t>Z własnością lokalu związane jest ponoszenie opłat z</w:t>
      </w:r>
      <w:r w:rsidR="001C0737">
        <w:rPr>
          <w:rFonts w:ascii="Garamond" w:hAnsi="Garamond"/>
        </w:rPr>
        <w:t xml:space="preserve"> </w:t>
      </w:r>
      <w:r>
        <w:rPr>
          <w:rFonts w:ascii="Garamond" w:hAnsi="Garamond"/>
        </w:rPr>
        <w:t xml:space="preserve">tytułu administrowania, </w:t>
      </w:r>
      <w:r w:rsidR="000124BA">
        <w:rPr>
          <w:rFonts w:ascii="Garamond" w:hAnsi="Garamond"/>
        </w:rPr>
        <w:t>funduszu remontowego, eksploatacji części wspólnych budynku</w:t>
      </w:r>
      <w:r w:rsidR="001C0737">
        <w:rPr>
          <w:rFonts w:ascii="Garamond" w:hAnsi="Garamond"/>
        </w:rPr>
        <w:br/>
        <w:t xml:space="preserve">w łącznej kwocie (na dzień ogłoszenia) </w:t>
      </w:r>
      <w:r w:rsidR="003B5F75">
        <w:rPr>
          <w:rFonts w:ascii="Garamond" w:hAnsi="Garamond"/>
        </w:rPr>
        <w:t>513,48</w:t>
      </w:r>
      <w:r w:rsidR="001C0737">
        <w:rPr>
          <w:rFonts w:ascii="Garamond" w:hAnsi="Garamond"/>
        </w:rPr>
        <w:t xml:space="preserve">zł (słownie: </w:t>
      </w:r>
      <w:r w:rsidR="003B5F75">
        <w:rPr>
          <w:rFonts w:ascii="Garamond" w:hAnsi="Garamond"/>
        </w:rPr>
        <w:t>pięćset trzynaście złotych 48/100</w:t>
      </w:r>
      <w:r w:rsidR="001C0737">
        <w:rPr>
          <w:rFonts w:ascii="Garamond" w:hAnsi="Garamond"/>
        </w:rPr>
        <w:t>) miesięcznie.</w:t>
      </w:r>
    </w:p>
    <w:p w:rsidR="000F31DF" w:rsidRPr="000F31DF" w:rsidRDefault="002F3B2F" w:rsidP="000F31DF">
      <w:pPr>
        <w:pStyle w:val="Tekstpodstawowywcity2"/>
        <w:numPr>
          <w:ilvl w:val="0"/>
          <w:numId w:val="6"/>
        </w:numPr>
        <w:tabs>
          <w:tab w:val="clear" w:pos="720"/>
          <w:tab w:val="num" w:pos="284"/>
        </w:tabs>
        <w:spacing w:after="240"/>
        <w:ind w:left="284" w:hanging="284"/>
        <w:rPr>
          <w:rFonts w:ascii="Garamond" w:hAnsi="Garamond"/>
        </w:rPr>
      </w:pPr>
      <w:r w:rsidRPr="000F31DF">
        <w:rPr>
          <w:rFonts w:ascii="Garamond" w:hAnsi="Garamond"/>
        </w:rPr>
        <w:t>Z</w:t>
      </w:r>
      <w:r w:rsidR="00F95745" w:rsidRPr="000F31DF">
        <w:rPr>
          <w:rFonts w:ascii="Garamond" w:hAnsi="Garamond"/>
        </w:rPr>
        <w:t>godnie z obowiązującą zmianą miejscowego planu ogólnego zagospodarowania przestrzennego miasta Lęborka dla obszaru oznaczonego</w:t>
      </w:r>
      <w:r w:rsidRPr="000F31DF">
        <w:rPr>
          <w:rFonts w:ascii="Garamond" w:hAnsi="Garamond"/>
        </w:rPr>
        <w:br/>
      </w:r>
      <w:r w:rsidR="00F95745" w:rsidRPr="000F31DF">
        <w:rPr>
          <w:rFonts w:ascii="Garamond" w:hAnsi="Garamond"/>
        </w:rPr>
        <w:t>w tym planie jako T.6 i część T.I wraz z odpowiednim fragmentem Strefy Ekologicznie Ważnej zatwierdzoną uchwałą Nr XLVIII-505/2001 Rady Miejskiej w Lęborku z dnia 31 sierpnia 2001 roku (Dz. U</w:t>
      </w:r>
      <w:r w:rsidR="00C34B81">
        <w:rPr>
          <w:rFonts w:ascii="Garamond" w:hAnsi="Garamond"/>
        </w:rPr>
        <w:t>rz</w:t>
      </w:r>
      <w:r w:rsidR="00F95745" w:rsidRPr="000F31DF">
        <w:rPr>
          <w:rFonts w:ascii="Garamond" w:hAnsi="Garamond"/>
        </w:rPr>
        <w:t>. Woj. Pomorskiego Nr 79 z dnia 11 października 2001 roku, poz. 985) znajduje się</w:t>
      </w:r>
      <w:r w:rsidR="00626AD8" w:rsidRPr="000F31DF">
        <w:rPr>
          <w:rFonts w:ascii="Garamond" w:hAnsi="Garamond"/>
        </w:rPr>
        <w:br/>
      </w:r>
      <w:r w:rsidR="00F95745" w:rsidRPr="000F31DF">
        <w:rPr>
          <w:rFonts w:ascii="Garamond" w:hAnsi="Garamond"/>
        </w:rPr>
        <w:t>w części na terenie elementarnym 06.03.UG o dominującej funkcji komercyjnej (funkcje komercyjne/o charakterze komercyjnym/ - funkcje terenów, na których prowadzona jest /będzie/ działalność nastawiona na zysk, np.: produkcyjna, przemysłowa, składowa, usługowa,</w:t>
      </w:r>
      <w:r w:rsidRPr="000F31DF">
        <w:rPr>
          <w:rFonts w:ascii="Garamond" w:hAnsi="Garamond"/>
        </w:rPr>
        <w:br/>
      </w:r>
      <w:r w:rsidR="00F95745" w:rsidRPr="000F31DF">
        <w:rPr>
          <w:rFonts w:ascii="Garamond" w:hAnsi="Garamond"/>
        </w:rPr>
        <w:t>a także przeznaczonych dla urządzeń infrastruktury technicznej) oraz w części na terenie elementarnym KD.03.L – ulica lokalna.</w:t>
      </w:r>
      <w:r w:rsidRPr="000F31DF">
        <w:rPr>
          <w:rFonts w:ascii="Garamond" w:hAnsi="Garamond"/>
        </w:rPr>
        <w:br/>
      </w:r>
      <w:r w:rsidR="00F95745" w:rsidRPr="000F31DF">
        <w:rPr>
          <w:rFonts w:ascii="Garamond" w:hAnsi="Garamond"/>
        </w:rPr>
        <w:t>Ze szczegółowych ustaleń zmiany planu dla terenu elementarnego 06.03.UG wynika zakaz lokalizacji zabudowy mieszkaniowej wielorodzinnej</w:t>
      </w:r>
      <w:r w:rsidR="00626AD8" w:rsidRPr="000F31DF">
        <w:rPr>
          <w:rFonts w:ascii="Garamond" w:hAnsi="Garamond"/>
        </w:rPr>
        <w:br/>
      </w:r>
      <w:r w:rsidR="00F95745" w:rsidRPr="000F31DF">
        <w:rPr>
          <w:rFonts w:ascii="Garamond" w:hAnsi="Garamond"/>
        </w:rPr>
        <w:t>i innych niż wolnostojąca i bliźniacz</w:t>
      </w:r>
      <w:r w:rsidR="000F31DF" w:rsidRPr="000F31DF">
        <w:rPr>
          <w:rFonts w:ascii="Garamond" w:hAnsi="Garamond"/>
        </w:rPr>
        <w:t>a, form zabudowy jednorodzinnej.</w:t>
      </w:r>
    </w:p>
    <w:p w:rsidR="000F31DF" w:rsidRPr="000F31DF" w:rsidRDefault="00C34B81" w:rsidP="000F31DF">
      <w:pPr>
        <w:pStyle w:val="Tekstpodstawowywcity2"/>
        <w:numPr>
          <w:ilvl w:val="0"/>
          <w:numId w:val="6"/>
        </w:numPr>
        <w:tabs>
          <w:tab w:val="clear" w:pos="720"/>
          <w:tab w:val="num" w:pos="284"/>
        </w:tabs>
        <w:spacing w:after="240"/>
        <w:ind w:left="284" w:hanging="284"/>
        <w:rPr>
          <w:rFonts w:ascii="Garamond" w:hAnsi="Garamond"/>
        </w:rPr>
      </w:pPr>
      <w:r>
        <w:rPr>
          <w:rFonts w:ascii="Garamond" w:hAnsi="Garamond"/>
        </w:rPr>
        <w:t>L</w:t>
      </w:r>
      <w:r w:rsidR="000F31DF">
        <w:rPr>
          <w:rFonts w:ascii="Garamond" w:hAnsi="Garamond"/>
        </w:rPr>
        <w:t>okal będący przedmiotem sprzedaży</w:t>
      </w:r>
      <w:r w:rsidR="000F31DF" w:rsidRPr="000F31DF">
        <w:rPr>
          <w:rFonts w:ascii="Garamond" w:hAnsi="Garamond"/>
        </w:rPr>
        <w:t xml:space="preserve"> nie posiada świadectwa charakterystyki energetycznej w myśl ustawy z dnia 29 sierpnia 2014 r</w:t>
      </w:r>
      <w:r w:rsidR="000F31DF">
        <w:rPr>
          <w:rFonts w:ascii="Garamond" w:hAnsi="Garamond"/>
        </w:rPr>
        <w:t>oku</w:t>
      </w:r>
      <w:r>
        <w:rPr>
          <w:rFonts w:ascii="Garamond" w:hAnsi="Garamond"/>
        </w:rPr>
        <w:br/>
      </w:r>
      <w:r w:rsidR="000F31DF" w:rsidRPr="000F31DF">
        <w:rPr>
          <w:rStyle w:val="Uwydatnienie"/>
          <w:rFonts w:ascii="Garamond" w:hAnsi="Garamond"/>
          <w:i w:val="0"/>
        </w:rPr>
        <w:t>o charakterystyce energetycznej budynków</w:t>
      </w:r>
      <w:r w:rsidR="000F31DF" w:rsidRPr="000F31DF">
        <w:rPr>
          <w:rFonts w:ascii="Garamond" w:hAnsi="Garamond"/>
        </w:rPr>
        <w:t xml:space="preserve"> (Dz. U. z 20</w:t>
      </w:r>
      <w:r w:rsidR="001C5CA6">
        <w:rPr>
          <w:rFonts w:ascii="Garamond" w:hAnsi="Garamond"/>
        </w:rPr>
        <w:t>21</w:t>
      </w:r>
      <w:r w:rsidR="000F31DF" w:rsidRPr="000F31DF">
        <w:rPr>
          <w:rFonts w:ascii="Garamond" w:hAnsi="Garamond"/>
        </w:rPr>
        <w:t xml:space="preserve">r., poz. </w:t>
      </w:r>
      <w:r w:rsidR="001C5CA6">
        <w:rPr>
          <w:rFonts w:ascii="Garamond" w:hAnsi="Garamond"/>
        </w:rPr>
        <w:t>497</w:t>
      </w:r>
      <w:r w:rsidR="000F31DF" w:rsidRPr="000F31DF">
        <w:rPr>
          <w:rFonts w:ascii="Garamond" w:hAnsi="Garamond"/>
        </w:rPr>
        <w:t>).</w:t>
      </w:r>
    </w:p>
    <w:p w:rsidR="00626AD8" w:rsidRPr="000F31DF" w:rsidRDefault="00227267" w:rsidP="000F31DF">
      <w:pPr>
        <w:pStyle w:val="Tekstpodstawowywcity2"/>
        <w:numPr>
          <w:ilvl w:val="0"/>
          <w:numId w:val="6"/>
        </w:numPr>
        <w:tabs>
          <w:tab w:val="clear" w:pos="720"/>
          <w:tab w:val="num" w:pos="284"/>
        </w:tabs>
        <w:spacing w:after="240"/>
        <w:ind w:left="284" w:hanging="284"/>
        <w:rPr>
          <w:rFonts w:ascii="Garamond" w:hAnsi="Garamond"/>
        </w:rPr>
      </w:pPr>
      <w:r w:rsidRPr="000F31DF">
        <w:rPr>
          <w:rFonts w:ascii="Garamond" w:hAnsi="Garamond"/>
        </w:rPr>
        <w:t>C</w:t>
      </w:r>
      <w:r w:rsidR="000E0CD6" w:rsidRPr="000F31DF">
        <w:rPr>
          <w:rFonts w:ascii="Garamond" w:hAnsi="Garamond"/>
        </w:rPr>
        <w:t xml:space="preserve">ena </w:t>
      </w:r>
      <w:r w:rsidR="002F3B2F" w:rsidRPr="000F31DF">
        <w:rPr>
          <w:rFonts w:ascii="Garamond" w:hAnsi="Garamond"/>
        </w:rPr>
        <w:t>wywoławcza</w:t>
      </w:r>
      <w:r w:rsidR="000E0CD6" w:rsidRPr="000F31DF">
        <w:rPr>
          <w:rFonts w:ascii="Garamond" w:hAnsi="Garamond"/>
        </w:rPr>
        <w:t xml:space="preserve"> wynosi </w:t>
      </w:r>
      <w:r w:rsidR="00E6585E" w:rsidRPr="000F31DF">
        <w:rPr>
          <w:rFonts w:ascii="Garamond" w:hAnsi="Garamond"/>
        </w:rPr>
        <w:t>1</w:t>
      </w:r>
      <w:r w:rsidR="001C5CA6">
        <w:rPr>
          <w:rFonts w:ascii="Garamond" w:hAnsi="Garamond"/>
        </w:rPr>
        <w:t>30</w:t>
      </w:r>
      <w:r w:rsidR="00E6585E" w:rsidRPr="000F31DF">
        <w:rPr>
          <w:rFonts w:ascii="Garamond" w:hAnsi="Garamond"/>
        </w:rPr>
        <w:t xml:space="preserve">.000,00zł. (słownie: sto </w:t>
      </w:r>
      <w:r w:rsidR="001C5CA6">
        <w:rPr>
          <w:rFonts w:ascii="Garamond" w:hAnsi="Garamond"/>
        </w:rPr>
        <w:t>trzydzieści</w:t>
      </w:r>
      <w:r w:rsidR="00E6585E" w:rsidRPr="000F31DF">
        <w:rPr>
          <w:rFonts w:ascii="Garamond" w:hAnsi="Garamond"/>
        </w:rPr>
        <w:t xml:space="preserve"> tysięcy złotych 00/100). Transakcja sprzedaży lokalu wraz z udziałem</w:t>
      </w:r>
      <w:r w:rsidR="002F3B2F" w:rsidRPr="000F31DF">
        <w:rPr>
          <w:rFonts w:ascii="Garamond" w:hAnsi="Garamond"/>
        </w:rPr>
        <w:br/>
      </w:r>
      <w:r w:rsidR="00E6585E" w:rsidRPr="000F31DF">
        <w:rPr>
          <w:rFonts w:ascii="Garamond" w:hAnsi="Garamond"/>
        </w:rPr>
        <w:t>w gruncie jest zwolnio</w:t>
      </w:r>
      <w:r w:rsidR="00E070DE" w:rsidRPr="000F31DF">
        <w:rPr>
          <w:rFonts w:ascii="Garamond" w:hAnsi="Garamond"/>
        </w:rPr>
        <w:t>na z podatku VAT.</w:t>
      </w:r>
    </w:p>
    <w:p w:rsidR="005C1BCD" w:rsidRPr="005C1BCD" w:rsidRDefault="00043043" w:rsidP="005C1BCD">
      <w:pPr>
        <w:numPr>
          <w:ilvl w:val="0"/>
          <w:numId w:val="6"/>
        </w:numPr>
        <w:spacing w:before="240" w:after="240"/>
        <w:ind w:left="284" w:hanging="284"/>
        <w:contextualSpacing/>
        <w:jc w:val="both"/>
        <w:rPr>
          <w:rFonts w:ascii="Garamond" w:hAnsi="Garamond"/>
        </w:rPr>
      </w:pPr>
      <w:r w:rsidRPr="00626AD8">
        <w:rPr>
          <w:rFonts w:ascii="Garamond" w:hAnsi="Garamond"/>
        </w:rPr>
        <w:t xml:space="preserve">Warunkiem uczestnictwa w przetargu jest wpłata wadium w wysokości </w:t>
      </w:r>
      <w:r w:rsidR="00B969C5">
        <w:rPr>
          <w:rFonts w:ascii="Garamond" w:hAnsi="Garamond"/>
        </w:rPr>
        <w:t>1</w:t>
      </w:r>
      <w:r w:rsidR="001C5CA6">
        <w:rPr>
          <w:rFonts w:ascii="Garamond" w:hAnsi="Garamond"/>
        </w:rPr>
        <w:t>3</w:t>
      </w:r>
      <w:r w:rsidR="00B969C5">
        <w:rPr>
          <w:rFonts w:ascii="Garamond" w:hAnsi="Garamond"/>
        </w:rPr>
        <w:t>.</w:t>
      </w:r>
      <w:r w:rsidR="001C5CA6">
        <w:rPr>
          <w:rFonts w:ascii="Garamond" w:hAnsi="Garamond"/>
        </w:rPr>
        <w:t>00</w:t>
      </w:r>
      <w:r w:rsidR="00B969C5">
        <w:rPr>
          <w:rFonts w:ascii="Garamond" w:hAnsi="Garamond"/>
        </w:rPr>
        <w:t>0</w:t>
      </w:r>
      <w:r w:rsidRPr="00626AD8">
        <w:rPr>
          <w:rFonts w:ascii="Garamond" w:hAnsi="Garamond"/>
        </w:rPr>
        <w:t xml:space="preserve">,00zł (słownie: </w:t>
      </w:r>
      <w:r w:rsidR="001C5CA6">
        <w:rPr>
          <w:rFonts w:ascii="Garamond" w:hAnsi="Garamond"/>
        </w:rPr>
        <w:t>trzynaście tysięcy</w:t>
      </w:r>
      <w:r w:rsidRPr="00626AD8">
        <w:rPr>
          <w:rFonts w:ascii="Garamond" w:hAnsi="Garamond"/>
        </w:rPr>
        <w:t xml:space="preserve"> złotych</w:t>
      </w:r>
      <w:r w:rsidR="00C34B81">
        <w:rPr>
          <w:rFonts w:ascii="Garamond" w:hAnsi="Garamond"/>
        </w:rPr>
        <w:t xml:space="preserve"> 00/100</w:t>
      </w:r>
      <w:r w:rsidRPr="00626AD8">
        <w:rPr>
          <w:rFonts w:ascii="Garamond" w:hAnsi="Garamond"/>
        </w:rPr>
        <w:t xml:space="preserve">), które należy </w:t>
      </w:r>
      <w:r w:rsidR="002F3B2F" w:rsidRPr="00626AD8">
        <w:rPr>
          <w:rFonts w:ascii="Garamond" w:hAnsi="Garamond"/>
        </w:rPr>
        <w:t xml:space="preserve">wpłacić w pieniądzu na </w:t>
      </w:r>
      <w:r w:rsidR="008706FB">
        <w:rPr>
          <w:rFonts w:ascii="Garamond" w:hAnsi="Garamond"/>
        </w:rPr>
        <w:t>rachunek bankowy</w:t>
      </w:r>
      <w:r w:rsidR="002F3B2F" w:rsidRPr="00626AD8">
        <w:rPr>
          <w:rFonts w:ascii="Garamond" w:hAnsi="Garamond"/>
        </w:rPr>
        <w:t xml:space="preserve"> </w:t>
      </w:r>
      <w:r w:rsidR="008706FB">
        <w:rPr>
          <w:rFonts w:ascii="Garamond" w:hAnsi="Garamond"/>
        </w:rPr>
        <w:t xml:space="preserve">prowadzony w Zjednoczonym Banku Spółdzielczym w </w:t>
      </w:r>
      <w:proofErr w:type="spellStart"/>
      <w:r w:rsidR="008706FB">
        <w:rPr>
          <w:rFonts w:ascii="Garamond" w:hAnsi="Garamond"/>
        </w:rPr>
        <w:t>Rumi</w:t>
      </w:r>
      <w:proofErr w:type="spellEnd"/>
      <w:r w:rsidR="002F3B2F" w:rsidRPr="00626AD8">
        <w:rPr>
          <w:rFonts w:ascii="Garamond" w:hAnsi="Garamond"/>
        </w:rPr>
        <w:t xml:space="preserve"> </w:t>
      </w:r>
      <w:r w:rsidRPr="00626AD8">
        <w:rPr>
          <w:rFonts w:ascii="Garamond" w:hAnsi="Garamond"/>
        </w:rPr>
        <w:t>n</w:t>
      </w:r>
      <w:r w:rsidR="002F3B2F" w:rsidRPr="00626AD8">
        <w:rPr>
          <w:rFonts w:ascii="Garamond" w:hAnsi="Garamond"/>
        </w:rPr>
        <w:t xml:space="preserve">r </w:t>
      </w:r>
      <w:r w:rsidRPr="00626AD8">
        <w:rPr>
          <w:rFonts w:ascii="Garamond" w:hAnsi="Garamond"/>
        </w:rPr>
        <w:t>77 9324 0008 0002 8701 2000 0090</w:t>
      </w:r>
      <w:r w:rsidR="002F3B2F" w:rsidRPr="00626AD8">
        <w:rPr>
          <w:rFonts w:ascii="Garamond" w:hAnsi="Garamond"/>
        </w:rPr>
        <w:t xml:space="preserve"> najp</w:t>
      </w:r>
      <w:r w:rsidR="002F3B2F" w:rsidRPr="00626AD8">
        <w:rPr>
          <w:rFonts w:ascii="Garamond" w:hAnsi="Garamond" w:cs="Garamond"/>
        </w:rPr>
        <w:t>ó</w:t>
      </w:r>
      <w:r w:rsidR="002F3B2F" w:rsidRPr="00626AD8">
        <w:rPr>
          <w:rFonts w:ascii="Garamond" w:hAnsi="Garamond"/>
        </w:rPr>
        <w:t xml:space="preserve">źniej </w:t>
      </w:r>
      <w:r w:rsidR="002F3B2F" w:rsidRPr="001C5CA6">
        <w:rPr>
          <w:rFonts w:ascii="Garamond" w:hAnsi="Garamond"/>
          <w:b/>
        </w:rPr>
        <w:t xml:space="preserve">do dnia </w:t>
      </w:r>
      <w:r w:rsidR="007531B7">
        <w:rPr>
          <w:rFonts w:ascii="Garamond" w:hAnsi="Garamond"/>
          <w:b/>
        </w:rPr>
        <w:t>21 w</w:t>
      </w:r>
      <w:r w:rsidR="008706FB">
        <w:rPr>
          <w:rFonts w:ascii="Garamond" w:hAnsi="Garamond"/>
          <w:b/>
        </w:rPr>
        <w:t>rześnia</w:t>
      </w:r>
      <w:r w:rsidR="00B969C5" w:rsidRPr="001C5CA6">
        <w:rPr>
          <w:rFonts w:ascii="Garamond" w:hAnsi="Garamond"/>
          <w:b/>
        </w:rPr>
        <w:t xml:space="preserve"> </w:t>
      </w:r>
      <w:r w:rsidR="002F3B2F" w:rsidRPr="001C5CA6">
        <w:rPr>
          <w:rFonts w:ascii="Garamond" w:hAnsi="Garamond"/>
          <w:b/>
        </w:rPr>
        <w:t>20</w:t>
      </w:r>
      <w:r w:rsidR="001C5CA6" w:rsidRPr="001C5CA6">
        <w:rPr>
          <w:rFonts w:ascii="Garamond" w:hAnsi="Garamond"/>
          <w:b/>
        </w:rPr>
        <w:t>22</w:t>
      </w:r>
      <w:r w:rsidR="002F3B2F" w:rsidRPr="001C5CA6">
        <w:rPr>
          <w:rFonts w:ascii="Garamond" w:hAnsi="Garamond"/>
          <w:b/>
        </w:rPr>
        <w:t xml:space="preserve"> roku</w:t>
      </w:r>
      <w:r w:rsidR="002F3B2F" w:rsidRPr="001C5CA6">
        <w:rPr>
          <w:rFonts w:ascii="Garamond" w:hAnsi="Garamond"/>
        </w:rPr>
        <w:t>.</w:t>
      </w:r>
      <w:r w:rsidR="002F3B2F" w:rsidRPr="00626AD8">
        <w:rPr>
          <w:rFonts w:ascii="Garamond" w:hAnsi="Garamond"/>
        </w:rPr>
        <w:t xml:space="preserve"> Środki pieniężne muszą wpłynąć na rachunek bankowy najp</w:t>
      </w:r>
      <w:r w:rsidR="002F3B2F" w:rsidRPr="00626AD8">
        <w:rPr>
          <w:rFonts w:ascii="Garamond" w:hAnsi="Garamond" w:cs="Garamond"/>
        </w:rPr>
        <w:t>ó</w:t>
      </w:r>
      <w:r w:rsidR="002F3B2F" w:rsidRPr="00626AD8">
        <w:rPr>
          <w:rFonts w:ascii="Garamond" w:hAnsi="Garamond"/>
        </w:rPr>
        <w:t xml:space="preserve">źniej w dniu </w:t>
      </w:r>
      <w:r w:rsidR="007531B7">
        <w:rPr>
          <w:rFonts w:ascii="Garamond" w:hAnsi="Garamond"/>
        </w:rPr>
        <w:t>21</w:t>
      </w:r>
      <w:r w:rsidR="008706FB">
        <w:rPr>
          <w:rFonts w:ascii="Garamond" w:hAnsi="Garamond"/>
        </w:rPr>
        <w:t xml:space="preserve"> września</w:t>
      </w:r>
      <w:r w:rsidR="00B969C5">
        <w:rPr>
          <w:rFonts w:ascii="Garamond" w:hAnsi="Garamond"/>
        </w:rPr>
        <w:t xml:space="preserve"> </w:t>
      </w:r>
      <w:r w:rsidR="002F3B2F" w:rsidRPr="00626AD8">
        <w:rPr>
          <w:rFonts w:ascii="Garamond" w:hAnsi="Garamond"/>
        </w:rPr>
        <w:t>20</w:t>
      </w:r>
      <w:r w:rsidR="001C5CA6">
        <w:rPr>
          <w:rFonts w:ascii="Garamond" w:hAnsi="Garamond"/>
        </w:rPr>
        <w:t>22</w:t>
      </w:r>
      <w:r w:rsidR="00B969C5">
        <w:rPr>
          <w:rFonts w:ascii="Garamond" w:hAnsi="Garamond"/>
        </w:rPr>
        <w:t xml:space="preserve"> </w:t>
      </w:r>
      <w:r w:rsidR="002F3B2F" w:rsidRPr="00626AD8">
        <w:rPr>
          <w:rFonts w:ascii="Garamond" w:hAnsi="Garamond"/>
        </w:rPr>
        <w:t>r</w:t>
      </w:r>
      <w:r w:rsidR="00B969C5">
        <w:rPr>
          <w:rFonts w:ascii="Garamond" w:hAnsi="Garamond"/>
        </w:rPr>
        <w:t>oku</w:t>
      </w:r>
      <w:r w:rsidR="002F3B2F" w:rsidRPr="00626AD8">
        <w:rPr>
          <w:rFonts w:ascii="Garamond" w:hAnsi="Garamond"/>
        </w:rPr>
        <w:t xml:space="preserve"> pod rygorem uznania przez organizatora przetargu, że warunek wpłaty ni</w:t>
      </w:r>
      <w:r w:rsidRPr="00626AD8">
        <w:rPr>
          <w:rFonts w:ascii="Garamond" w:hAnsi="Garamond"/>
        </w:rPr>
        <w:t>e został spełniony.</w:t>
      </w:r>
    </w:p>
    <w:p w:rsidR="00626AD8" w:rsidRPr="00626AD8" w:rsidRDefault="00626AD8" w:rsidP="00626AD8">
      <w:pPr>
        <w:spacing w:before="240" w:after="240"/>
        <w:ind w:left="284"/>
        <w:contextualSpacing/>
        <w:jc w:val="both"/>
        <w:rPr>
          <w:rFonts w:ascii="Garamond" w:hAnsi="Garamond"/>
        </w:rPr>
      </w:pPr>
    </w:p>
    <w:p w:rsidR="002F3B2F" w:rsidRPr="00626AD8" w:rsidRDefault="002F3B2F" w:rsidP="000F31DF">
      <w:pPr>
        <w:numPr>
          <w:ilvl w:val="0"/>
          <w:numId w:val="6"/>
        </w:numPr>
        <w:spacing w:before="240" w:after="240"/>
        <w:ind w:left="284" w:hanging="284"/>
        <w:jc w:val="both"/>
        <w:rPr>
          <w:rFonts w:ascii="Garamond" w:hAnsi="Garamond"/>
        </w:rPr>
      </w:pPr>
      <w:r w:rsidRPr="00626AD8">
        <w:rPr>
          <w:rFonts w:ascii="Garamond" w:hAnsi="Garamond"/>
        </w:rPr>
        <w:t>Do przetargu dopuszczone zostaną osoby fizyczne lub prawne, kt</w:t>
      </w:r>
      <w:r w:rsidRPr="00626AD8">
        <w:rPr>
          <w:rFonts w:ascii="Garamond" w:hAnsi="Garamond" w:cs="Garamond"/>
        </w:rPr>
        <w:t>ó</w:t>
      </w:r>
      <w:r w:rsidRPr="00626AD8">
        <w:rPr>
          <w:rFonts w:ascii="Garamond" w:hAnsi="Garamond"/>
        </w:rPr>
        <w:t>re wpłacą wadium w ustalonej wysokości w wyznaczonym terminie, stawią się na przetarg osobiście lub w ich imieniu stawią się ich pełnomocnicy okazujący się stosownym pełnomocnictwem, sporządzonym w formie aktu notarialnego lub innej formie z potwierdzeniem zgodności podpis</w:t>
      </w:r>
      <w:r w:rsidRPr="00626AD8">
        <w:rPr>
          <w:rFonts w:ascii="Garamond" w:hAnsi="Garamond" w:cs="Garamond"/>
        </w:rPr>
        <w:t>ó</w:t>
      </w:r>
      <w:r w:rsidRPr="00626AD8">
        <w:rPr>
          <w:rFonts w:ascii="Garamond" w:hAnsi="Garamond"/>
        </w:rPr>
        <w:t>w przez notariusza, a w przypadku os</w:t>
      </w:r>
      <w:r w:rsidRPr="00626AD8">
        <w:rPr>
          <w:rFonts w:ascii="Garamond" w:hAnsi="Garamond" w:cs="Garamond"/>
        </w:rPr>
        <w:t>ó</w:t>
      </w:r>
      <w:r w:rsidRPr="00626AD8">
        <w:rPr>
          <w:rFonts w:ascii="Garamond" w:hAnsi="Garamond"/>
        </w:rPr>
        <w:t>b prawnych dodatkowo dokumentami określonymi przepisami prawa, uprawniającymi do wzięcia udziału w przetargu, przedłożą komisji przetargowej dowody stwierdzające tożsamość.</w:t>
      </w:r>
      <w:r w:rsidR="001C5CA6">
        <w:rPr>
          <w:rFonts w:ascii="Garamond" w:hAnsi="Garamond"/>
        </w:rPr>
        <w:br/>
      </w:r>
      <w:r w:rsidRPr="00626AD8">
        <w:rPr>
          <w:rFonts w:ascii="Garamond" w:hAnsi="Garamond"/>
        </w:rPr>
        <w:t>W przypadku małżonk</w:t>
      </w:r>
      <w:r w:rsidRPr="00626AD8">
        <w:rPr>
          <w:rFonts w:ascii="Garamond" w:hAnsi="Garamond" w:cs="Garamond"/>
        </w:rPr>
        <w:t>ó</w:t>
      </w:r>
      <w:r w:rsidRPr="00626AD8">
        <w:rPr>
          <w:rFonts w:ascii="Garamond" w:hAnsi="Garamond"/>
        </w:rPr>
        <w:t>w, kt</w:t>
      </w:r>
      <w:r w:rsidRPr="00626AD8">
        <w:rPr>
          <w:rFonts w:ascii="Garamond" w:hAnsi="Garamond" w:cs="Garamond"/>
        </w:rPr>
        <w:t>ó</w:t>
      </w:r>
      <w:r w:rsidRPr="00626AD8">
        <w:rPr>
          <w:rFonts w:ascii="Garamond" w:hAnsi="Garamond"/>
        </w:rPr>
        <w:t>rzy nabywać będą nieruchomość do majątku wsp</w:t>
      </w:r>
      <w:r w:rsidRPr="00626AD8">
        <w:rPr>
          <w:rFonts w:ascii="Garamond" w:hAnsi="Garamond" w:cs="Garamond"/>
        </w:rPr>
        <w:t>ó</w:t>
      </w:r>
      <w:r w:rsidRPr="00626AD8">
        <w:rPr>
          <w:rFonts w:ascii="Garamond" w:hAnsi="Garamond"/>
        </w:rPr>
        <w:t>lnego, do dokonywania czynności przetargowych konieczna jest obecność obojga małżonk</w:t>
      </w:r>
      <w:r w:rsidRPr="00626AD8">
        <w:rPr>
          <w:rFonts w:ascii="Garamond" w:hAnsi="Garamond" w:cs="Garamond"/>
        </w:rPr>
        <w:t>ó</w:t>
      </w:r>
      <w:r w:rsidRPr="00626AD8">
        <w:rPr>
          <w:rFonts w:ascii="Garamond" w:hAnsi="Garamond"/>
        </w:rPr>
        <w:t xml:space="preserve">w lub jednego z nich ze stosownym pełnomocnictwem </w:t>
      </w:r>
      <w:r w:rsidR="00B969C5">
        <w:rPr>
          <w:rFonts w:ascii="Garamond" w:hAnsi="Garamond"/>
        </w:rPr>
        <w:t>(</w:t>
      </w:r>
      <w:r w:rsidRPr="00626AD8">
        <w:rPr>
          <w:rFonts w:ascii="Garamond" w:hAnsi="Garamond"/>
        </w:rPr>
        <w:t>niekoniecznie w formie aktu notarialnego</w:t>
      </w:r>
      <w:r w:rsidR="00B969C5">
        <w:rPr>
          <w:rFonts w:ascii="Garamond" w:hAnsi="Garamond"/>
        </w:rPr>
        <w:t>)</w:t>
      </w:r>
      <w:r w:rsidRPr="00626AD8">
        <w:rPr>
          <w:rFonts w:ascii="Garamond" w:hAnsi="Garamond"/>
        </w:rPr>
        <w:t xml:space="preserve"> drugiego małżonka, upoważniającym do reprezentowania go w przetargu na zbycie nieruchomości, zawierającym dodatkowo zgodę na </w:t>
      </w:r>
      <w:r w:rsidR="00626AD8" w:rsidRPr="00626AD8">
        <w:rPr>
          <w:rFonts w:ascii="Garamond" w:hAnsi="Garamond"/>
        </w:rPr>
        <w:t>odpłatne nabycie nieruchomości.</w:t>
      </w:r>
    </w:p>
    <w:p w:rsidR="002F3B2F" w:rsidRPr="005C1BCD" w:rsidRDefault="002F3B2F" w:rsidP="000F31DF">
      <w:pPr>
        <w:numPr>
          <w:ilvl w:val="0"/>
          <w:numId w:val="6"/>
        </w:numPr>
        <w:spacing w:before="240" w:after="240"/>
        <w:ind w:left="284" w:hanging="284"/>
        <w:jc w:val="both"/>
        <w:rPr>
          <w:rFonts w:ascii="Garamond" w:hAnsi="Garamond"/>
        </w:rPr>
      </w:pPr>
      <w:r w:rsidRPr="009B04C8">
        <w:rPr>
          <w:rFonts w:ascii="Garamond" w:hAnsi="Garamond"/>
          <w:bCs/>
          <w:iCs/>
        </w:rPr>
        <w:t>W przetargu mogą brać udział osoby fizyczne i prawne oraz cudzoziemcy na zasadach określonych w ustawie z dnia 24 marca 1920</w:t>
      </w:r>
      <w:r w:rsidR="00626AD8">
        <w:rPr>
          <w:rFonts w:ascii="Garamond" w:hAnsi="Garamond"/>
          <w:bCs/>
          <w:iCs/>
        </w:rPr>
        <w:t xml:space="preserve"> </w:t>
      </w:r>
      <w:r w:rsidRPr="009B04C8">
        <w:rPr>
          <w:rFonts w:ascii="Garamond" w:hAnsi="Garamond"/>
          <w:bCs/>
          <w:iCs/>
        </w:rPr>
        <w:t>r</w:t>
      </w:r>
      <w:r w:rsidR="00626AD8">
        <w:rPr>
          <w:rFonts w:ascii="Garamond" w:hAnsi="Garamond"/>
          <w:bCs/>
          <w:iCs/>
        </w:rPr>
        <w:t>oku</w:t>
      </w:r>
      <w:r w:rsidR="00626AD8">
        <w:rPr>
          <w:rFonts w:ascii="Garamond" w:hAnsi="Garamond"/>
          <w:bCs/>
          <w:iCs/>
        </w:rPr>
        <w:br/>
      </w:r>
      <w:bookmarkStart w:id="0" w:name="_GoBack"/>
      <w:r w:rsidRPr="009B04C8">
        <w:rPr>
          <w:rFonts w:ascii="Garamond" w:hAnsi="Garamond"/>
          <w:bCs/>
          <w:iCs/>
        </w:rPr>
        <w:t xml:space="preserve">o nabywaniu nieruchomości przez cudzoziemców </w:t>
      </w:r>
      <w:bookmarkEnd w:id="0"/>
      <w:r w:rsidRPr="009B04C8">
        <w:rPr>
          <w:rFonts w:ascii="Garamond" w:hAnsi="Garamond"/>
          <w:bCs/>
          <w:iCs/>
        </w:rPr>
        <w:t>(</w:t>
      </w:r>
      <w:proofErr w:type="spellStart"/>
      <w:r w:rsidRPr="009B04C8">
        <w:rPr>
          <w:rFonts w:ascii="Garamond" w:hAnsi="Garamond"/>
          <w:bCs/>
          <w:iCs/>
        </w:rPr>
        <w:t>t.j</w:t>
      </w:r>
      <w:proofErr w:type="spellEnd"/>
      <w:r w:rsidRPr="009B04C8">
        <w:rPr>
          <w:rFonts w:ascii="Garamond" w:hAnsi="Garamond"/>
          <w:bCs/>
          <w:iCs/>
        </w:rPr>
        <w:t>. Dz.U. z 2017r., poz. 2278).</w:t>
      </w:r>
    </w:p>
    <w:p w:rsidR="005C1BCD" w:rsidRPr="009B04C8" w:rsidRDefault="005C1BCD" w:rsidP="000F31DF">
      <w:pPr>
        <w:numPr>
          <w:ilvl w:val="0"/>
          <w:numId w:val="6"/>
        </w:numPr>
        <w:spacing w:before="240" w:after="240"/>
        <w:ind w:left="284" w:hanging="284"/>
        <w:jc w:val="both"/>
        <w:rPr>
          <w:rFonts w:ascii="Garamond" w:hAnsi="Garamond"/>
        </w:rPr>
      </w:pPr>
      <w:r>
        <w:rPr>
          <w:rFonts w:ascii="Garamond" w:hAnsi="Garamond"/>
          <w:bCs/>
          <w:iCs/>
        </w:rPr>
        <w:t xml:space="preserve">Wysokość postąpienia określają uczestnicy przetargu nie niższe jednak niż 1% ceny wywoławczej z zaokrągleniem do pełnych 10zł w górę. Przetarg uważa się za skuteczny jeżeli zaoferowana zostanie cena nabycia wyższa od ceny wywoławczej co najmniej jedno postąpienie. Licytacją zamyka się po </w:t>
      </w:r>
      <w:r w:rsidR="005F2D7B">
        <w:rPr>
          <w:rFonts w:ascii="Garamond" w:hAnsi="Garamond"/>
          <w:bCs/>
          <w:iCs/>
        </w:rPr>
        <w:t>trzecim wywołaniu najwyższej zaoferowanej ceny nieruchomości.</w:t>
      </w:r>
    </w:p>
    <w:p w:rsidR="002F3B2F" w:rsidRPr="009B04C8" w:rsidRDefault="002F3B2F" w:rsidP="000F31DF">
      <w:pPr>
        <w:numPr>
          <w:ilvl w:val="0"/>
          <w:numId w:val="6"/>
        </w:numPr>
        <w:spacing w:after="240"/>
        <w:ind w:left="284" w:hanging="284"/>
        <w:jc w:val="both"/>
        <w:rPr>
          <w:rFonts w:ascii="Garamond" w:hAnsi="Garamond"/>
        </w:rPr>
      </w:pPr>
      <w:r w:rsidRPr="009B04C8">
        <w:rPr>
          <w:rFonts w:ascii="Garamond" w:hAnsi="Garamond"/>
        </w:rPr>
        <w:t>Wadium zwraca się niezwłocznie po odwołaniu lub zamknięciu przetargu, jednak nie później niż przed upływem 3 dni od dnia zamknięcia, odwołania, unieważnienia lub zakończenia przetargu wynikiem negatywnym.</w:t>
      </w:r>
    </w:p>
    <w:p w:rsidR="00C34B81" w:rsidRDefault="002F3B2F" w:rsidP="000F31DF">
      <w:pPr>
        <w:numPr>
          <w:ilvl w:val="0"/>
          <w:numId w:val="6"/>
        </w:numPr>
        <w:spacing w:after="240"/>
        <w:ind w:left="284" w:hanging="284"/>
        <w:jc w:val="both"/>
        <w:rPr>
          <w:rFonts w:ascii="Garamond" w:hAnsi="Garamond"/>
        </w:rPr>
      </w:pPr>
      <w:r w:rsidRPr="00C34B81">
        <w:rPr>
          <w:rFonts w:ascii="Garamond" w:hAnsi="Garamond"/>
        </w:rPr>
        <w:lastRenderedPageBreak/>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w:t>
      </w:r>
      <w:r w:rsidR="00C34B81">
        <w:rPr>
          <w:rFonts w:ascii="Garamond" w:hAnsi="Garamond"/>
        </w:rPr>
        <w:t>nkami określonymi w ogłoszeniu.</w:t>
      </w:r>
    </w:p>
    <w:p w:rsidR="002F3B2F" w:rsidRPr="00C34B81" w:rsidRDefault="002F3B2F" w:rsidP="000F31DF">
      <w:pPr>
        <w:numPr>
          <w:ilvl w:val="0"/>
          <w:numId w:val="6"/>
        </w:numPr>
        <w:spacing w:after="240"/>
        <w:ind w:left="284" w:hanging="284"/>
        <w:jc w:val="both"/>
        <w:rPr>
          <w:rFonts w:ascii="Garamond" w:hAnsi="Garamond"/>
        </w:rPr>
      </w:pPr>
      <w:r w:rsidRPr="00C34B81">
        <w:rPr>
          <w:rFonts w:ascii="Garamond" w:hAnsi="Garamond"/>
        </w:rPr>
        <w:t>Protokół z przeprowadzonego przetargu stanowi podstawę zawarcia umowy notarialnej.</w:t>
      </w:r>
    </w:p>
    <w:p w:rsidR="002F3B2F" w:rsidRPr="009B04C8" w:rsidRDefault="002F3B2F" w:rsidP="000F31DF">
      <w:pPr>
        <w:numPr>
          <w:ilvl w:val="0"/>
          <w:numId w:val="6"/>
        </w:numPr>
        <w:spacing w:after="240"/>
        <w:ind w:left="284" w:hanging="284"/>
        <w:jc w:val="both"/>
        <w:rPr>
          <w:rFonts w:ascii="Garamond" w:hAnsi="Garamond"/>
        </w:rPr>
      </w:pPr>
      <w:r w:rsidRPr="009B04C8">
        <w:rPr>
          <w:rFonts w:ascii="Garamond" w:hAnsi="Garamond"/>
        </w:rPr>
        <w:t>Nabywca zobowiązany jest zapłacić cenę nabywanej nieruchomości nie p</w:t>
      </w:r>
      <w:r w:rsidRPr="009B04C8">
        <w:rPr>
          <w:rFonts w:ascii="Garamond" w:hAnsi="Garamond" w:cs="Garamond"/>
        </w:rPr>
        <w:t>ó</w:t>
      </w:r>
      <w:r w:rsidRPr="009B04C8">
        <w:rPr>
          <w:rFonts w:ascii="Garamond" w:hAnsi="Garamond"/>
        </w:rPr>
        <w:t>źniej niż do dnia zawarcia umowy przenoszącej własność. Za termin zapłaty uznaje się dzień wpływu należności na wskazane konto.</w:t>
      </w:r>
    </w:p>
    <w:p w:rsidR="002F3B2F" w:rsidRPr="009B04C8" w:rsidRDefault="002F3B2F" w:rsidP="000F31DF">
      <w:pPr>
        <w:numPr>
          <w:ilvl w:val="0"/>
          <w:numId w:val="6"/>
        </w:numPr>
        <w:spacing w:after="240"/>
        <w:ind w:left="284" w:hanging="284"/>
        <w:jc w:val="both"/>
        <w:rPr>
          <w:rFonts w:ascii="Garamond" w:hAnsi="Garamond"/>
        </w:rPr>
      </w:pPr>
      <w:r w:rsidRPr="009B04C8">
        <w:rPr>
          <w:rFonts w:ascii="Garamond" w:hAnsi="Garamond"/>
        </w:rPr>
        <w:t>Osoba ustalona jako nabywca zostanie zawiadomiona o miejscu i terminie zawarcia umowy sprzedaży nieruchomości najp</w:t>
      </w:r>
      <w:r w:rsidRPr="009B04C8">
        <w:rPr>
          <w:rFonts w:ascii="Garamond" w:hAnsi="Garamond" w:cs="Garamond"/>
        </w:rPr>
        <w:t>ó</w:t>
      </w:r>
      <w:r w:rsidRPr="009B04C8">
        <w:rPr>
          <w:rFonts w:ascii="Garamond" w:hAnsi="Garamond"/>
        </w:rPr>
        <w:t>źniej w ciągu 21 dni od dnia rozstrzygnięcia przetargu. Jeżeli osoba ustalona jako nabywca nieruchomości nie przystąpi bez usprawiedliwienia do zawarcia umowy</w:t>
      </w:r>
      <w:r w:rsidR="00B969C5">
        <w:rPr>
          <w:rFonts w:ascii="Garamond" w:hAnsi="Garamond"/>
        </w:rPr>
        <w:br/>
      </w:r>
      <w:r w:rsidRPr="009B04C8">
        <w:rPr>
          <w:rFonts w:ascii="Garamond" w:hAnsi="Garamond"/>
        </w:rPr>
        <w:t>w miejscu i w terminie podanych w zawiadomieniu, organizator przetargu może odstąpić od zawarcia umowy, a wpłacone wadium nie podlega zwrotowi.</w:t>
      </w:r>
    </w:p>
    <w:p w:rsidR="002F3B2F" w:rsidRPr="009B04C8" w:rsidRDefault="002F3B2F" w:rsidP="000F31DF">
      <w:pPr>
        <w:numPr>
          <w:ilvl w:val="0"/>
          <w:numId w:val="6"/>
        </w:numPr>
        <w:spacing w:after="240"/>
        <w:ind w:left="284" w:hanging="284"/>
        <w:jc w:val="both"/>
        <w:rPr>
          <w:rFonts w:ascii="Garamond" w:hAnsi="Garamond"/>
        </w:rPr>
      </w:pPr>
      <w:r w:rsidRPr="009B04C8">
        <w:rPr>
          <w:rFonts w:ascii="Garamond" w:hAnsi="Garamond"/>
        </w:rPr>
        <w:t>Koszty zawarcia umowy notarialnej oraz koszty wpisów wieczysto-księgowych obciążają nabywcę.</w:t>
      </w:r>
    </w:p>
    <w:p w:rsidR="002F3B2F" w:rsidRPr="009B04C8" w:rsidRDefault="002F3B2F" w:rsidP="000F31DF">
      <w:pPr>
        <w:numPr>
          <w:ilvl w:val="0"/>
          <w:numId w:val="6"/>
        </w:numPr>
        <w:spacing w:after="240"/>
        <w:ind w:left="284" w:hanging="284"/>
        <w:jc w:val="both"/>
        <w:rPr>
          <w:rFonts w:ascii="Garamond" w:hAnsi="Garamond"/>
        </w:rPr>
      </w:pPr>
      <w:r w:rsidRPr="009B04C8">
        <w:rPr>
          <w:rFonts w:ascii="Garamond" w:hAnsi="Garamond"/>
        </w:rPr>
        <w:t xml:space="preserve">Szczegółowych informacji dotyczących przedmiotu przetargu udzielają pracownicy Referatu </w:t>
      </w:r>
      <w:r w:rsidR="005F2D7B">
        <w:rPr>
          <w:rFonts w:ascii="Garamond" w:hAnsi="Garamond"/>
        </w:rPr>
        <w:t xml:space="preserve">Ewidencji Gruntów i Budynków oraz </w:t>
      </w:r>
      <w:r w:rsidRPr="009B04C8">
        <w:rPr>
          <w:rFonts w:ascii="Garamond" w:hAnsi="Garamond"/>
        </w:rPr>
        <w:t xml:space="preserve">Gospodarki Nieruchomościami, pok. </w:t>
      </w:r>
      <w:r w:rsidR="001C5CA6">
        <w:rPr>
          <w:rFonts w:ascii="Garamond" w:hAnsi="Garamond"/>
        </w:rPr>
        <w:t>118</w:t>
      </w:r>
      <w:r w:rsidRPr="009B04C8">
        <w:rPr>
          <w:rFonts w:ascii="Garamond" w:hAnsi="Garamond"/>
        </w:rPr>
        <w:t>,</w:t>
      </w:r>
      <w:r w:rsidR="005F2D7B">
        <w:rPr>
          <w:rFonts w:ascii="Garamond" w:hAnsi="Garamond"/>
        </w:rPr>
        <w:t xml:space="preserve"> 117,</w:t>
      </w:r>
      <w:r w:rsidRPr="009B04C8">
        <w:rPr>
          <w:rFonts w:ascii="Garamond" w:hAnsi="Garamond"/>
        </w:rPr>
        <w:t xml:space="preserve"> I piętro, tel. </w:t>
      </w:r>
      <w:r w:rsidR="001C5CA6">
        <w:rPr>
          <w:rFonts w:ascii="Garamond" w:hAnsi="Garamond"/>
        </w:rPr>
        <w:t>59 86 32 841 lub 59 84 80 883</w:t>
      </w:r>
      <w:r w:rsidRPr="009B04C8">
        <w:rPr>
          <w:rFonts w:ascii="Garamond" w:hAnsi="Garamond"/>
        </w:rPr>
        <w:t>.</w:t>
      </w:r>
    </w:p>
    <w:p w:rsidR="002F3B2F" w:rsidRPr="001C5CA6" w:rsidRDefault="002F3B2F" w:rsidP="001C5CA6">
      <w:pPr>
        <w:numPr>
          <w:ilvl w:val="0"/>
          <w:numId w:val="6"/>
        </w:numPr>
        <w:spacing w:after="240"/>
        <w:ind w:left="284" w:hanging="284"/>
        <w:jc w:val="both"/>
        <w:rPr>
          <w:rFonts w:ascii="Garamond" w:hAnsi="Garamond"/>
        </w:rPr>
      </w:pPr>
      <w:r w:rsidRPr="00626AD8">
        <w:rPr>
          <w:rFonts w:ascii="Garamond" w:hAnsi="Garamond"/>
        </w:rPr>
        <w:t xml:space="preserve">Ogłoszenie podaje się do publicznej wiadomości poprzez </w:t>
      </w:r>
      <w:r w:rsidR="00B969C5">
        <w:rPr>
          <w:rFonts w:ascii="Garamond" w:hAnsi="Garamond"/>
        </w:rPr>
        <w:t xml:space="preserve">publikację w prasie, </w:t>
      </w:r>
      <w:r w:rsidRPr="00626AD8">
        <w:rPr>
          <w:rFonts w:ascii="Garamond" w:hAnsi="Garamond"/>
        </w:rPr>
        <w:t>zamieszczenie na stronie internetowej Starostwa Powiatowego</w:t>
      </w:r>
      <w:r w:rsidR="00B969C5">
        <w:rPr>
          <w:rFonts w:ascii="Garamond" w:hAnsi="Garamond"/>
        </w:rPr>
        <w:br/>
      </w:r>
      <w:r w:rsidRPr="00626AD8">
        <w:rPr>
          <w:rFonts w:ascii="Garamond" w:hAnsi="Garamond"/>
        </w:rPr>
        <w:t xml:space="preserve">w Lęborku </w:t>
      </w:r>
      <w:hyperlink r:id="rId5" w:history="1">
        <w:r w:rsidRPr="00626AD8">
          <w:rPr>
            <w:rFonts w:ascii="Garamond" w:hAnsi="Garamond"/>
          </w:rPr>
          <w:t>www.powiat-lebork.com</w:t>
        </w:r>
      </w:hyperlink>
      <w:r w:rsidR="00B969C5">
        <w:rPr>
          <w:rFonts w:ascii="Garamond" w:hAnsi="Garamond"/>
        </w:rPr>
        <w:t xml:space="preserve">, </w:t>
      </w:r>
      <w:r w:rsidRPr="00626AD8">
        <w:rPr>
          <w:rFonts w:ascii="Garamond" w:hAnsi="Garamond"/>
        </w:rPr>
        <w:t>na tablic</w:t>
      </w:r>
      <w:r w:rsidR="001C5CA6">
        <w:rPr>
          <w:rFonts w:ascii="Garamond" w:hAnsi="Garamond"/>
        </w:rPr>
        <w:t>ach</w:t>
      </w:r>
      <w:r w:rsidRPr="00626AD8">
        <w:rPr>
          <w:rFonts w:ascii="Garamond" w:hAnsi="Garamond"/>
        </w:rPr>
        <w:t xml:space="preserve"> ogłoszeń </w:t>
      </w:r>
      <w:r w:rsidR="00D46D3F">
        <w:rPr>
          <w:rFonts w:ascii="Garamond" w:hAnsi="Garamond"/>
        </w:rPr>
        <w:t>Starostwa Powiatowego w Lęborku</w:t>
      </w:r>
      <w:r w:rsidRPr="00626AD8">
        <w:rPr>
          <w:rFonts w:ascii="Garamond" w:hAnsi="Garamond"/>
        </w:rPr>
        <w:t xml:space="preserve"> /parter</w:t>
      </w:r>
      <w:r w:rsidR="001C5CA6">
        <w:rPr>
          <w:rFonts w:ascii="Garamond" w:hAnsi="Garamond"/>
        </w:rPr>
        <w:t>, I piętro</w:t>
      </w:r>
      <w:r w:rsidRPr="00626AD8">
        <w:rPr>
          <w:rFonts w:ascii="Garamond" w:hAnsi="Garamond"/>
        </w:rPr>
        <w:t>/</w:t>
      </w:r>
      <w:r w:rsidR="00D46D3F">
        <w:rPr>
          <w:rFonts w:ascii="Garamond" w:hAnsi="Garamond"/>
        </w:rPr>
        <w:t xml:space="preserve">, a także tablicach ogłoszeń Urzędu Miasta Lęborka oraz </w:t>
      </w:r>
      <w:r w:rsidR="001C5CA6">
        <w:rPr>
          <w:rFonts w:ascii="Garamond" w:hAnsi="Garamond"/>
        </w:rPr>
        <w:t xml:space="preserve">Urzędu Miejskiego w </w:t>
      </w:r>
      <w:r w:rsidR="00D46D3F" w:rsidRPr="001C5CA6">
        <w:rPr>
          <w:rFonts w:ascii="Garamond" w:hAnsi="Garamond"/>
        </w:rPr>
        <w:t>Łeb</w:t>
      </w:r>
      <w:r w:rsidR="001C5CA6">
        <w:rPr>
          <w:rFonts w:ascii="Garamond" w:hAnsi="Garamond"/>
        </w:rPr>
        <w:t>ie,</w:t>
      </w:r>
      <w:r w:rsidR="00D46D3F" w:rsidRPr="001C5CA6">
        <w:rPr>
          <w:rFonts w:ascii="Garamond" w:hAnsi="Garamond"/>
        </w:rPr>
        <w:t xml:space="preserve"> Urzędów Gmin: Cewice, Nowa Wieś Lęborska oraz Wicko, </w:t>
      </w:r>
      <w:r w:rsidRPr="001C5CA6">
        <w:rPr>
          <w:rFonts w:ascii="Garamond" w:hAnsi="Garamond"/>
        </w:rPr>
        <w:t xml:space="preserve">na okres od </w:t>
      </w:r>
      <w:r w:rsidR="008706FB">
        <w:rPr>
          <w:rFonts w:ascii="Garamond" w:hAnsi="Garamond"/>
        </w:rPr>
        <w:t>19 sierpnia</w:t>
      </w:r>
      <w:r w:rsidR="001C5CA6">
        <w:rPr>
          <w:rFonts w:ascii="Garamond" w:hAnsi="Garamond"/>
        </w:rPr>
        <w:t xml:space="preserve"> </w:t>
      </w:r>
      <w:r w:rsidRPr="001C5CA6">
        <w:rPr>
          <w:rFonts w:ascii="Garamond" w:hAnsi="Garamond"/>
        </w:rPr>
        <w:t>do</w:t>
      </w:r>
      <w:r w:rsidR="008706FB">
        <w:rPr>
          <w:rFonts w:ascii="Garamond" w:hAnsi="Garamond"/>
        </w:rPr>
        <w:t xml:space="preserve"> 27</w:t>
      </w:r>
      <w:r w:rsidRPr="001C5CA6">
        <w:rPr>
          <w:rFonts w:ascii="Garamond" w:hAnsi="Garamond"/>
        </w:rPr>
        <w:t xml:space="preserve"> </w:t>
      </w:r>
      <w:r w:rsidR="008706FB">
        <w:rPr>
          <w:rFonts w:ascii="Garamond" w:hAnsi="Garamond"/>
        </w:rPr>
        <w:t>września</w:t>
      </w:r>
      <w:r w:rsidR="00D46D3F" w:rsidRPr="001C5CA6">
        <w:rPr>
          <w:rFonts w:ascii="Garamond" w:hAnsi="Garamond"/>
        </w:rPr>
        <w:t xml:space="preserve"> </w:t>
      </w:r>
      <w:r w:rsidRPr="001C5CA6">
        <w:rPr>
          <w:rFonts w:ascii="Garamond" w:hAnsi="Garamond"/>
        </w:rPr>
        <w:t>20</w:t>
      </w:r>
      <w:r w:rsidR="001C5CA6">
        <w:rPr>
          <w:rFonts w:ascii="Garamond" w:hAnsi="Garamond"/>
        </w:rPr>
        <w:t>22</w:t>
      </w:r>
      <w:r w:rsidR="00D46D3F" w:rsidRPr="001C5CA6">
        <w:rPr>
          <w:rFonts w:ascii="Garamond" w:hAnsi="Garamond"/>
        </w:rPr>
        <w:t xml:space="preserve"> </w:t>
      </w:r>
      <w:r w:rsidRPr="001C5CA6">
        <w:rPr>
          <w:rFonts w:ascii="Garamond" w:hAnsi="Garamond"/>
        </w:rPr>
        <w:t>r</w:t>
      </w:r>
      <w:r w:rsidR="00D46D3F" w:rsidRPr="001C5CA6">
        <w:rPr>
          <w:rFonts w:ascii="Garamond" w:hAnsi="Garamond"/>
        </w:rPr>
        <w:t>oku</w:t>
      </w:r>
      <w:r w:rsidRPr="001C5CA6">
        <w:rPr>
          <w:rFonts w:ascii="Garamond" w:hAnsi="Garamond"/>
        </w:rPr>
        <w:t>.</w:t>
      </w:r>
    </w:p>
    <w:p w:rsidR="002F3B2F" w:rsidRDefault="002F3B2F" w:rsidP="000F31DF">
      <w:pPr>
        <w:numPr>
          <w:ilvl w:val="0"/>
          <w:numId w:val="6"/>
        </w:numPr>
        <w:spacing w:after="240"/>
        <w:ind w:left="284" w:hanging="284"/>
        <w:jc w:val="both"/>
        <w:rPr>
          <w:rFonts w:ascii="Garamond" w:hAnsi="Garamond"/>
        </w:rPr>
      </w:pPr>
      <w:r w:rsidRPr="009B04C8">
        <w:rPr>
          <w:rFonts w:ascii="Garamond" w:hAnsi="Garamond"/>
        </w:rPr>
        <w:t xml:space="preserve">Zastrzega się prawo do odwołania przetargu z ważnych powodów. </w:t>
      </w:r>
      <w:r w:rsidR="00B969C5">
        <w:rPr>
          <w:rFonts w:ascii="Garamond" w:hAnsi="Garamond"/>
        </w:rPr>
        <w:t>Starosta Lęborski</w:t>
      </w:r>
      <w:r w:rsidRPr="009B04C8">
        <w:rPr>
          <w:rFonts w:ascii="Garamond" w:hAnsi="Garamond"/>
        </w:rPr>
        <w:t xml:space="preserve"> poda do publicznej wiadomości informację o odwołaniu</w:t>
      </w:r>
      <w:r w:rsidR="00B969C5">
        <w:rPr>
          <w:rFonts w:ascii="Garamond" w:hAnsi="Garamond"/>
        </w:rPr>
        <w:br/>
      </w:r>
      <w:r w:rsidRPr="009B04C8">
        <w:rPr>
          <w:rFonts w:ascii="Garamond" w:hAnsi="Garamond"/>
        </w:rPr>
        <w:t>z podaniem uzasadnionej przyczyny.</w:t>
      </w:r>
    </w:p>
    <w:p w:rsidR="000F31DF" w:rsidRDefault="000F31DF" w:rsidP="000F31DF">
      <w:pPr>
        <w:numPr>
          <w:ilvl w:val="0"/>
          <w:numId w:val="6"/>
        </w:numPr>
        <w:spacing w:after="240"/>
        <w:ind w:left="284" w:hanging="284"/>
        <w:jc w:val="both"/>
        <w:rPr>
          <w:rFonts w:ascii="Garamond" w:hAnsi="Garamond"/>
        </w:rPr>
      </w:pPr>
      <w:r>
        <w:rPr>
          <w:rFonts w:ascii="Garamond" w:hAnsi="Garamond"/>
        </w:rPr>
        <w:t xml:space="preserve">Ze stanem nieruchomości objętej treścią niniejszego ogłoszenia można zapoznać się w dniu </w:t>
      </w:r>
      <w:r w:rsidR="0069477B" w:rsidRPr="0069477B">
        <w:rPr>
          <w:rFonts w:ascii="Garamond" w:hAnsi="Garamond"/>
          <w:u w:val="single"/>
        </w:rPr>
        <w:t>9</w:t>
      </w:r>
      <w:r w:rsidRPr="0069477B">
        <w:rPr>
          <w:rFonts w:ascii="Garamond" w:hAnsi="Garamond"/>
          <w:u w:val="single"/>
        </w:rPr>
        <w:t xml:space="preserve"> </w:t>
      </w:r>
      <w:r w:rsidR="0069477B">
        <w:rPr>
          <w:rFonts w:ascii="Garamond" w:hAnsi="Garamond"/>
          <w:u w:val="single"/>
        </w:rPr>
        <w:t>września</w:t>
      </w:r>
      <w:r w:rsidRPr="005F2D7B">
        <w:rPr>
          <w:rFonts w:ascii="Garamond" w:hAnsi="Garamond"/>
          <w:u w:val="single"/>
        </w:rPr>
        <w:t xml:space="preserve"> 20</w:t>
      </w:r>
      <w:r w:rsidR="001C5CA6" w:rsidRPr="005F2D7B">
        <w:rPr>
          <w:rFonts w:ascii="Garamond" w:hAnsi="Garamond"/>
          <w:u w:val="single"/>
        </w:rPr>
        <w:t>22</w:t>
      </w:r>
      <w:r w:rsidRPr="005F2D7B">
        <w:rPr>
          <w:rFonts w:ascii="Garamond" w:hAnsi="Garamond"/>
          <w:u w:val="single"/>
        </w:rPr>
        <w:t xml:space="preserve"> roku w godzinach </w:t>
      </w:r>
      <w:r w:rsidR="001C5CA6" w:rsidRPr="005F2D7B">
        <w:rPr>
          <w:rFonts w:ascii="Garamond" w:hAnsi="Garamond"/>
          <w:u w:val="single"/>
        </w:rPr>
        <w:t>9</w:t>
      </w:r>
      <w:r w:rsidRPr="005F2D7B">
        <w:rPr>
          <w:rFonts w:ascii="Garamond" w:hAnsi="Garamond"/>
          <w:u w:val="single"/>
        </w:rPr>
        <w:t>-1</w:t>
      </w:r>
      <w:r w:rsidR="001C5CA6" w:rsidRPr="005F2D7B">
        <w:rPr>
          <w:rFonts w:ascii="Garamond" w:hAnsi="Garamond"/>
          <w:u w:val="single"/>
        </w:rPr>
        <w:t>1</w:t>
      </w:r>
      <w:r>
        <w:rPr>
          <w:rFonts w:ascii="Garamond" w:hAnsi="Garamond"/>
        </w:rPr>
        <w:t>,</w:t>
      </w:r>
      <w:r>
        <w:rPr>
          <w:rFonts w:ascii="Garamond" w:hAnsi="Garamond"/>
        </w:rPr>
        <w:br/>
        <w:t>wyłącznie po wcześniejszym zgłoszeniu (osobistym – ul. Czołgistów 5, 84-300 Lębork I piętro, pok</w:t>
      </w:r>
      <w:r w:rsidR="001C5CA6">
        <w:rPr>
          <w:rFonts w:ascii="Garamond" w:hAnsi="Garamond"/>
        </w:rPr>
        <w:t>. 11</w:t>
      </w:r>
      <w:r w:rsidR="005F2D7B">
        <w:rPr>
          <w:rFonts w:ascii="Garamond" w:hAnsi="Garamond"/>
        </w:rPr>
        <w:t>8</w:t>
      </w:r>
      <w:r w:rsidR="001C5CA6">
        <w:rPr>
          <w:rFonts w:ascii="Garamond" w:hAnsi="Garamond"/>
        </w:rPr>
        <w:t>, 11</w:t>
      </w:r>
      <w:r w:rsidR="005F2D7B">
        <w:rPr>
          <w:rFonts w:ascii="Garamond" w:hAnsi="Garamond"/>
        </w:rPr>
        <w:t>7</w:t>
      </w:r>
      <w:r>
        <w:rPr>
          <w:rFonts w:ascii="Garamond" w:hAnsi="Garamond"/>
        </w:rPr>
        <w:t xml:space="preserve"> lub telefonicznym pod nr 598632841</w:t>
      </w:r>
      <w:r w:rsidR="001C5CA6">
        <w:rPr>
          <w:rFonts w:ascii="Garamond" w:hAnsi="Garamond"/>
        </w:rPr>
        <w:t xml:space="preserve"> lub 598480 883</w:t>
      </w:r>
      <w:r>
        <w:rPr>
          <w:rFonts w:ascii="Garamond" w:hAnsi="Garamond"/>
        </w:rPr>
        <w:t>) chęci dokonania oględzin.</w:t>
      </w:r>
    </w:p>
    <w:p w:rsidR="00B969C5" w:rsidRPr="009B04C8" w:rsidRDefault="00B969C5" w:rsidP="000F31DF">
      <w:pPr>
        <w:numPr>
          <w:ilvl w:val="0"/>
          <w:numId w:val="6"/>
        </w:numPr>
        <w:spacing w:after="240"/>
        <w:ind w:left="284" w:hanging="284"/>
        <w:jc w:val="both"/>
        <w:rPr>
          <w:rFonts w:ascii="Garamond" w:hAnsi="Garamond"/>
        </w:rPr>
      </w:pPr>
      <w:r>
        <w:rPr>
          <w:rFonts w:ascii="Garamond" w:hAnsi="Garamond"/>
        </w:rPr>
        <w:t xml:space="preserve">Przetarg odbędzie się </w:t>
      </w:r>
      <w:r w:rsidRPr="00D46D3F">
        <w:rPr>
          <w:rFonts w:ascii="Garamond" w:hAnsi="Garamond"/>
          <w:b/>
          <w:u w:val="single"/>
        </w:rPr>
        <w:t xml:space="preserve">w dniu </w:t>
      </w:r>
      <w:r w:rsidR="001C5CA6">
        <w:rPr>
          <w:rFonts w:ascii="Garamond" w:hAnsi="Garamond"/>
          <w:b/>
          <w:u w:val="single"/>
        </w:rPr>
        <w:t>2</w:t>
      </w:r>
      <w:r w:rsidR="008706FB">
        <w:rPr>
          <w:rFonts w:ascii="Garamond" w:hAnsi="Garamond"/>
          <w:b/>
          <w:u w:val="single"/>
        </w:rPr>
        <w:t>7 września</w:t>
      </w:r>
      <w:r w:rsidRPr="00D46D3F">
        <w:rPr>
          <w:rFonts w:ascii="Garamond" w:hAnsi="Garamond"/>
          <w:b/>
          <w:u w:val="single"/>
        </w:rPr>
        <w:t xml:space="preserve"> 20</w:t>
      </w:r>
      <w:r w:rsidR="001C5CA6">
        <w:rPr>
          <w:rFonts w:ascii="Garamond" w:hAnsi="Garamond"/>
          <w:b/>
          <w:u w:val="single"/>
        </w:rPr>
        <w:t>22</w:t>
      </w:r>
      <w:r w:rsidRPr="00D46D3F">
        <w:rPr>
          <w:rFonts w:ascii="Garamond" w:hAnsi="Garamond"/>
          <w:b/>
          <w:u w:val="single"/>
        </w:rPr>
        <w:t xml:space="preserve"> </w:t>
      </w:r>
      <w:r w:rsidRPr="000F31DF">
        <w:rPr>
          <w:rFonts w:ascii="Garamond" w:hAnsi="Garamond"/>
          <w:b/>
          <w:u w:val="single"/>
        </w:rPr>
        <w:t xml:space="preserve">roku </w:t>
      </w:r>
      <w:r w:rsidR="000F31DF" w:rsidRPr="000F31DF">
        <w:rPr>
          <w:rFonts w:ascii="Garamond" w:hAnsi="Garamond"/>
          <w:b/>
          <w:u w:val="single"/>
        </w:rPr>
        <w:t>o godzinie 1</w:t>
      </w:r>
      <w:r w:rsidR="001C5CA6">
        <w:rPr>
          <w:rFonts w:ascii="Garamond" w:hAnsi="Garamond"/>
          <w:b/>
          <w:u w:val="single"/>
        </w:rPr>
        <w:t>0</w:t>
      </w:r>
      <w:r w:rsidR="000F31DF" w:rsidRPr="000F31DF">
        <w:rPr>
          <w:rFonts w:ascii="Garamond" w:hAnsi="Garamond"/>
          <w:b/>
          <w:u w:val="single"/>
        </w:rPr>
        <w:t>:00</w:t>
      </w:r>
      <w:r w:rsidR="000F31DF">
        <w:rPr>
          <w:rFonts w:ascii="Garamond" w:hAnsi="Garamond"/>
        </w:rPr>
        <w:t xml:space="preserve">, </w:t>
      </w:r>
      <w:r>
        <w:rPr>
          <w:rFonts w:ascii="Garamond" w:hAnsi="Garamond"/>
        </w:rPr>
        <w:t xml:space="preserve">w </w:t>
      </w:r>
      <w:r w:rsidR="00D46D3F">
        <w:rPr>
          <w:rFonts w:ascii="Garamond" w:hAnsi="Garamond"/>
        </w:rPr>
        <w:t>s</w:t>
      </w:r>
      <w:r>
        <w:rPr>
          <w:rFonts w:ascii="Garamond" w:hAnsi="Garamond"/>
        </w:rPr>
        <w:t>ali nr 13 Starostwa Powiatowego w Lęborku przy ul. Czołgistów 5.</w:t>
      </w:r>
    </w:p>
    <w:sectPr w:rsidR="00B969C5" w:rsidRPr="009B04C8" w:rsidSect="00A04156">
      <w:pgSz w:w="16838" w:h="11906" w:orient="landscape"/>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F2E"/>
    <w:multiLevelType w:val="hybridMultilevel"/>
    <w:tmpl w:val="AA8C53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8B42E30"/>
    <w:multiLevelType w:val="hybridMultilevel"/>
    <w:tmpl w:val="1D7C638A"/>
    <w:lvl w:ilvl="0" w:tplc="0415000F">
      <w:start w:val="1"/>
      <w:numFmt w:val="decimal"/>
      <w:lvlText w:val="%1."/>
      <w:lvlJc w:val="left"/>
      <w:pPr>
        <w:ind w:left="144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9FD10BE"/>
    <w:multiLevelType w:val="hybridMultilevel"/>
    <w:tmpl w:val="548AAFBE"/>
    <w:lvl w:ilvl="0" w:tplc="92F4315C">
      <w:start w:val="1"/>
      <w:numFmt w:val="decimal"/>
      <w:lvlText w:val="%1."/>
      <w:lvlJc w:val="left"/>
      <w:pPr>
        <w:tabs>
          <w:tab w:val="num" w:pos="720"/>
        </w:tabs>
        <w:ind w:left="720" w:hanging="360"/>
      </w:pPr>
      <w:rPr>
        <w:rFonts w:ascii="Garamond" w:eastAsia="Times New Roman" w:hAnsi="Garamond"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07C38E2"/>
    <w:multiLevelType w:val="hybridMultilevel"/>
    <w:tmpl w:val="548AAFBE"/>
    <w:lvl w:ilvl="0" w:tplc="92F4315C">
      <w:start w:val="1"/>
      <w:numFmt w:val="decimal"/>
      <w:lvlText w:val="%1."/>
      <w:lvlJc w:val="left"/>
      <w:pPr>
        <w:tabs>
          <w:tab w:val="num" w:pos="720"/>
        </w:tabs>
        <w:ind w:left="720" w:hanging="360"/>
      </w:pPr>
      <w:rPr>
        <w:rFonts w:ascii="Garamond" w:eastAsia="Times New Roman" w:hAnsi="Garamond"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F1"/>
    <w:rsid w:val="000124BA"/>
    <w:rsid w:val="00043043"/>
    <w:rsid w:val="000E0CD6"/>
    <w:rsid w:val="000F31DF"/>
    <w:rsid w:val="00105F22"/>
    <w:rsid w:val="00136CB6"/>
    <w:rsid w:val="00144ABB"/>
    <w:rsid w:val="001C0737"/>
    <w:rsid w:val="001C5CA6"/>
    <w:rsid w:val="00227267"/>
    <w:rsid w:val="00231421"/>
    <w:rsid w:val="0024426A"/>
    <w:rsid w:val="002654E2"/>
    <w:rsid w:val="0028658D"/>
    <w:rsid w:val="002C32E7"/>
    <w:rsid w:val="002F3B2F"/>
    <w:rsid w:val="002F6CC1"/>
    <w:rsid w:val="00322E38"/>
    <w:rsid w:val="003A4FA1"/>
    <w:rsid w:val="003B5F75"/>
    <w:rsid w:val="00425381"/>
    <w:rsid w:val="00484998"/>
    <w:rsid w:val="00491D32"/>
    <w:rsid w:val="0050655E"/>
    <w:rsid w:val="005179B2"/>
    <w:rsid w:val="00534F76"/>
    <w:rsid w:val="00563536"/>
    <w:rsid w:val="00585FFC"/>
    <w:rsid w:val="005C1BCD"/>
    <w:rsid w:val="005C401E"/>
    <w:rsid w:val="005E2C50"/>
    <w:rsid w:val="005F2D7B"/>
    <w:rsid w:val="00626AD8"/>
    <w:rsid w:val="0069477B"/>
    <w:rsid w:val="007232FC"/>
    <w:rsid w:val="0073486E"/>
    <w:rsid w:val="007531B7"/>
    <w:rsid w:val="007B7E01"/>
    <w:rsid w:val="007D7F0B"/>
    <w:rsid w:val="008303F7"/>
    <w:rsid w:val="00846671"/>
    <w:rsid w:val="00863084"/>
    <w:rsid w:val="008706FB"/>
    <w:rsid w:val="0087230C"/>
    <w:rsid w:val="00990D1E"/>
    <w:rsid w:val="009E54E3"/>
    <w:rsid w:val="00A04156"/>
    <w:rsid w:val="00B4300E"/>
    <w:rsid w:val="00B94308"/>
    <w:rsid w:val="00B969C5"/>
    <w:rsid w:val="00BF43C7"/>
    <w:rsid w:val="00C26235"/>
    <w:rsid w:val="00C34B81"/>
    <w:rsid w:val="00C350CF"/>
    <w:rsid w:val="00CA28D1"/>
    <w:rsid w:val="00CD665C"/>
    <w:rsid w:val="00D46D3F"/>
    <w:rsid w:val="00D60049"/>
    <w:rsid w:val="00D76E84"/>
    <w:rsid w:val="00DA2EF1"/>
    <w:rsid w:val="00DB212A"/>
    <w:rsid w:val="00DB5265"/>
    <w:rsid w:val="00E070DE"/>
    <w:rsid w:val="00E321D5"/>
    <w:rsid w:val="00E6585E"/>
    <w:rsid w:val="00F87D34"/>
    <w:rsid w:val="00F95745"/>
    <w:rsid w:val="00FA4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E10F"/>
  <w15:docId w15:val="{35720706-0427-47D3-854A-DB80B463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E54E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9E54E3"/>
    <w:rPr>
      <w:color w:val="0000FF"/>
      <w:u w:val="single"/>
    </w:rPr>
  </w:style>
  <w:style w:type="paragraph" w:styleId="Tekstpodstawowy">
    <w:name w:val="Body Text"/>
    <w:basedOn w:val="Normalny"/>
    <w:link w:val="TekstpodstawowyZnak"/>
    <w:semiHidden/>
    <w:unhideWhenUsed/>
    <w:rsid w:val="009E54E3"/>
    <w:pPr>
      <w:jc w:val="center"/>
    </w:pPr>
    <w:rPr>
      <w:spacing w:val="40"/>
      <w:sz w:val="28"/>
    </w:rPr>
  </w:style>
  <w:style w:type="character" w:customStyle="1" w:styleId="TekstpodstawowyZnak">
    <w:name w:val="Tekst podstawowy Znak"/>
    <w:basedOn w:val="Domylnaczcionkaakapitu"/>
    <w:link w:val="Tekstpodstawowy"/>
    <w:semiHidden/>
    <w:rsid w:val="009E54E3"/>
    <w:rPr>
      <w:rFonts w:ascii="Times New Roman" w:eastAsia="Times New Roman" w:hAnsi="Times New Roman" w:cs="Times New Roman"/>
      <w:spacing w:val="40"/>
      <w:sz w:val="28"/>
      <w:szCs w:val="24"/>
      <w:lang w:eastAsia="pl-PL"/>
    </w:rPr>
  </w:style>
  <w:style w:type="paragraph" w:styleId="Tekstpodstawowy2">
    <w:name w:val="Body Text 2"/>
    <w:basedOn w:val="Normalny"/>
    <w:link w:val="Tekstpodstawowy2Znak"/>
    <w:semiHidden/>
    <w:unhideWhenUsed/>
    <w:rsid w:val="009E54E3"/>
    <w:pPr>
      <w:jc w:val="both"/>
    </w:pPr>
    <w:rPr>
      <w:sz w:val="28"/>
    </w:rPr>
  </w:style>
  <w:style w:type="character" w:customStyle="1" w:styleId="Tekstpodstawowy2Znak">
    <w:name w:val="Tekst podstawowy 2 Znak"/>
    <w:basedOn w:val="Domylnaczcionkaakapitu"/>
    <w:link w:val="Tekstpodstawowy2"/>
    <w:semiHidden/>
    <w:rsid w:val="009E54E3"/>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unhideWhenUsed/>
    <w:rsid w:val="009E54E3"/>
    <w:pPr>
      <w:ind w:left="360" w:hanging="360"/>
      <w:jc w:val="both"/>
    </w:pPr>
  </w:style>
  <w:style w:type="character" w:customStyle="1" w:styleId="Tekstpodstawowywcity2Znak">
    <w:name w:val="Tekst podstawowy wcięty 2 Znak"/>
    <w:basedOn w:val="Domylnaczcionkaakapitu"/>
    <w:link w:val="Tekstpodstawowywcity2"/>
    <w:rsid w:val="009E54E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04156"/>
    <w:pPr>
      <w:ind w:left="720"/>
      <w:contextualSpacing/>
    </w:pPr>
  </w:style>
  <w:style w:type="paragraph" w:styleId="Tekstdymka">
    <w:name w:val="Balloon Text"/>
    <w:basedOn w:val="Normalny"/>
    <w:link w:val="TekstdymkaZnak"/>
    <w:uiPriority w:val="99"/>
    <w:semiHidden/>
    <w:unhideWhenUsed/>
    <w:rsid w:val="00491D32"/>
    <w:rPr>
      <w:rFonts w:ascii="Tahoma" w:hAnsi="Tahoma" w:cs="Tahoma"/>
      <w:sz w:val="16"/>
      <w:szCs w:val="16"/>
    </w:rPr>
  </w:style>
  <w:style w:type="character" w:customStyle="1" w:styleId="TekstdymkaZnak">
    <w:name w:val="Tekst dymka Znak"/>
    <w:basedOn w:val="Domylnaczcionkaakapitu"/>
    <w:link w:val="Tekstdymka"/>
    <w:uiPriority w:val="99"/>
    <w:semiHidden/>
    <w:rsid w:val="00491D32"/>
    <w:rPr>
      <w:rFonts w:ascii="Tahoma" w:eastAsia="Times New Roman" w:hAnsi="Tahoma" w:cs="Tahoma"/>
      <w:sz w:val="16"/>
      <w:szCs w:val="16"/>
      <w:lang w:eastAsia="pl-PL"/>
    </w:rPr>
  </w:style>
  <w:style w:type="character" w:styleId="Uwydatnienie">
    <w:name w:val="Emphasis"/>
    <w:basedOn w:val="Domylnaczcionkaakapitu"/>
    <w:uiPriority w:val="20"/>
    <w:qFormat/>
    <w:rsid w:val="000F3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wiat-lebork.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1320</Words>
  <Characters>7925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Kardas</dc:creator>
  <cp:keywords/>
  <dc:description/>
  <cp:lastModifiedBy>Joanna Kardas</cp:lastModifiedBy>
  <cp:revision>3</cp:revision>
  <cp:lastPrinted>2022-07-25T12:20:00Z</cp:lastPrinted>
  <dcterms:created xsi:type="dcterms:W3CDTF">2022-07-25T11:16:00Z</dcterms:created>
  <dcterms:modified xsi:type="dcterms:W3CDTF">2022-07-25T12:20:00Z</dcterms:modified>
</cp:coreProperties>
</file>